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0" w:rsidRDefault="00C77A0D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A71E0CD" wp14:editId="4DC9D251">
            <wp:simplePos x="0" y="0"/>
            <wp:positionH relativeFrom="column">
              <wp:posOffset>-27940</wp:posOffset>
            </wp:positionH>
            <wp:positionV relativeFrom="paragraph">
              <wp:posOffset>-123023</wp:posOffset>
            </wp:positionV>
            <wp:extent cx="1417787" cy="819509"/>
            <wp:effectExtent l="0" t="0" r="0" b="0"/>
            <wp:wrapNone/>
            <wp:docPr id="9" name="Image 9" descr="http://www.intranet.ars.sante.fr/fileadmin/RAAUV/6_Outils_de_com/information_communication/2016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RAAUV/6_Outils_de_com/information_communication/2016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87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0F" w:rsidRPr="00790E0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9B69F99" wp14:editId="1E15A27A">
            <wp:simplePos x="0" y="0"/>
            <wp:positionH relativeFrom="column">
              <wp:posOffset>-728345</wp:posOffset>
            </wp:positionH>
            <wp:positionV relativeFrom="paragraph">
              <wp:posOffset>-523875</wp:posOffset>
            </wp:positionV>
            <wp:extent cx="7568293" cy="130629"/>
            <wp:effectExtent l="19050" t="0" r="0" b="0"/>
            <wp:wrapNone/>
            <wp:docPr id="3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E0F" w:rsidRPr="00790E0F">
        <w:rPr>
          <w:noProof/>
          <w:lang w:eastAsia="fr-FR"/>
        </w:rPr>
        <w:drawing>
          <wp:anchor distT="0" distB="0" distL="114935" distR="114935" simplePos="0" relativeHeight="251662336" behindDoc="1" locked="0" layoutInCell="1" allowOverlap="1" wp14:anchorId="3F06D965" wp14:editId="04CEBE94">
            <wp:simplePos x="0" y="0"/>
            <wp:positionH relativeFrom="column">
              <wp:posOffset>-575945</wp:posOffset>
            </wp:positionH>
            <wp:positionV relativeFrom="paragraph">
              <wp:posOffset>868045</wp:posOffset>
            </wp:positionV>
            <wp:extent cx="293370" cy="1676400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BE0" w:rsidRDefault="00487BE0">
      <w:bookmarkStart w:id="0" w:name="_GoBack"/>
      <w:bookmarkEnd w:id="0"/>
    </w:p>
    <w:p w:rsidR="00487BE0" w:rsidRDefault="00487BE0">
      <w:pPr>
        <w:rPr>
          <w:rFonts w:ascii="Times New Roman" w:hAnsi="Times New Roman" w:cs="Times New Roman"/>
          <w:i/>
        </w:rPr>
      </w:pPr>
    </w:p>
    <w:p w:rsidR="00487BE0" w:rsidRPr="00487BE0" w:rsidRDefault="00487BE0">
      <w:pPr>
        <w:rPr>
          <w:rFonts w:ascii="Times New Roman" w:hAnsi="Times New Roman" w:cs="Times New Roman"/>
          <w:i/>
        </w:rPr>
      </w:pPr>
      <w:r w:rsidRPr="00487BE0">
        <w:rPr>
          <w:rFonts w:ascii="Times New Roman" w:hAnsi="Times New Roman" w:cs="Times New Roman"/>
          <w:i/>
        </w:rPr>
        <w:t>Direction de la santé publique</w:t>
      </w:r>
    </w:p>
    <w:p w:rsidR="00A314C8" w:rsidRDefault="00487BE0" w:rsidP="00A314C8">
      <w:pPr>
        <w:pBdr>
          <w:top w:val="single" w:sz="4" w:space="1" w:color="auto"/>
        </w:pBdr>
        <w:spacing w:after="0" w:line="240" w:lineRule="auto"/>
        <w:jc w:val="center"/>
        <w:rPr>
          <w:rFonts w:cs="Times New Roman"/>
          <w:i/>
          <w:color w:val="215868" w:themeColor="accent5" w:themeShade="80"/>
          <w:sz w:val="36"/>
          <w:szCs w:val="36"/>
        </w:rPr>
      </w:pPr>
      <w:r w:rsidRPr="006754E2">
        <w:rPr>
          <w:rFonts w:cs="Times New Roman"/>
          <w:i/>
          <w:color w:val="215868" w:themeColor="accent5" w:themeShade="80"/>
          <w:sz w:val="36"/>
          <w:szCs w:val="36"/>
        </w:rPr>
        <w:t>Fiche Bilan d’étape</w:t>
      </w:r>
      <w:r w:rsidR="00E02F34">
        <w:rPr>
          <w:rFonts w:cs="Times New Roman"/>
          <w:i/>
          <w:color w:val="215868" w:themeColor="accent5" w:themeShade="80"/>
          <w:sz w:val="36"/>
          <w:szCs w:val="36"/>
        </w:rPr>
        <w:t xml:space="preserve"> </w:t>
      </w:r>
    </w:p>
    <w:p w:rsidR="00DD0369" w:rsidRPr="00A314C8" w:rsidRDefault="00E02F34" w:rsidP="00A314C8">
      <w:pPr>
        <w:pBdr>
          <w:top w:val="single" w:sz="4" w:space="1" w:color="auto"/>
        </w:pBdr>
        <w:spacing w:after="0" w:line="240" w:lineRule="auto"/>
        <w:jc w:val="center"/>
        <w:rPr>
          <w:rFonts w:cs="Times New Roman"/>
          <w:i/>
          <w:color w:val="215868" w:themeColor="accent5" w:themeShade="80"/>
          <w:sz w:val="32"/>
          <w:szCs w:val="32"/>
        </w:rPr>
      </w:pPr>
      <w:r w:rsidRPr="00A314C8">
        <w:rPr>
          <w:rFonts w:cs="Times New Roman"/>
          <w:i/>
          <w:color w:val="215868" w:themeColor="accent5" w:themeShade="80"/>
          <w:sz w:val="32"/>
          <w:szCs w:val="32"/>
        </w:rPr>
        <w:t>(</w:t>
      </w:r>
      <w:r w:rsidR="00823867" w:rsidRPr="00A314C8">
        <w:rPr>
          <w:rFonts w:cs="Times New Roman"/>
          <w:i/>
          <w:color w:val="215868" w:themeColor="accent5" w:themeShade="80"/>
          <w:sz w:val="32"/>
          <w:szCs w:val="32"/>
        </w:rPr>
        <w:t>Accompagnant</w:t>
      </w:r>
      <w:r w:rsidRPr="00A314C8">
        <w:rPr>
          <w:rFonts w:cs="Times New Roman"/>
          <w:i/>
          <w:color w:val="215868" w:themeColor="accent5" w:themeShade="80"/>
          <w:sz w:val="32"/>
          <w:szCs w:val="32"/>
        </w:rPr>
        <w:t xml:space="preserve"> la demande de reconduction d'une subvention)</w:t>
      </w:r>
    </w:p>
    <w:p w:rsidR="00487BE0" w:rsidRDefault="00487BE0" w:rsidP="00EC4AB1">
      <w:pPr>
        <w:pBdr>
          <w:bottom w:val="single" w:sz="4" w:space="1" w:color="auto"/>
        </w:pBdr>
        <w:rPr>
          <w:rFonts w:cs="Times New Roman"/>
          <w:i/>
          <w:sz w:val="24"/>
          <w:szCs w:val="24"/>
        </w:rPr>
      </w:pPr>
    </w:p>
    <w:p w:rsidR="00C65B78" w:rsidRPr="006754E2" w:rsidRDefault="00C65B78" w:rsidP="00487BE0">
      <w:pPr>
        <w:rPr>
          <w:rFonts w:cs="Times New Roman"/>
          <w:i/>
          <w:sz w:val="24"/>
          <w:szCs w:val="24"/>
        </w:rPr>
      </w:pPr>
    </w:p>
    <w:p w:rsidR="00487BE0" w:rsidRDefault="00487BE0" w:rsidP="003D6970">
      <w:pPr>
        <w:spacing w:after="120" w:line="240" w:lineRule="auto"/>
        <w:rPr>
          <w:rFonts w:cs="Times New Roman"/>
          <w:i/>
          <w:color w:val="215868" w:themeColor="accent5" w:themeShade="80"/>
          <w:sz w:val="24"/>
          <w:szCs w:val="24"/>
        </w:rPr>
      </w:pPr>
      <w:r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Informations générales</w:t>
      </w:r>
      <w:r w:rsidRPr="00A314C8">
        <w:rPr>
          <w:rFonts w:cs="Times New Roman"/>
          <w:i/>
          <w:color w:val="215868" w:themeColor="accent5" w:themeShade="80"/>
          <w:sz w:val="24"/>
          <w:szCs w:val="24"/>
        </w:rPr>
        <w:t xml:space="preserve"> : </w:t>
      </w:r>
    </w:p>
    <w:p w:rsidR="00C65B78" w:rsidRPr="006754E2" w:rsidRDefault="00C65B78" w:rsidP="003D6970">
      <w:pPr>
        <w:spacing w:after="12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p w:rsidR="00487BE0" w:rsidRDefault="00487BE0" w:rsidP="003D6970">
      <w:pPr>
        <w:pStyle w:val="Paragraphedeliste"/>
        <w:numPr>
          <w:ilvl w:val="0"/>
          <w:numId w:val="1"/>
        </w:numPr>
        <w:spacing w:after="120" w:line="240" w:lineRule="auto"/>
        <w:rPr>
          <w:rFonts w:cs="Times New Roman"/>
          <w:sz w:val="24"/>
          <w:szCs w:val="24"/>
        </w:rPr>
      </w:pPr>
      <w:r w:rsidRPr="006754E2">
        <w:rPr>
          <w:rFonts w:cs="Times New Roman"/>
          <w:sz w:val="24"/>
          <w:szCs w:val="24"/>
        </w:rPr>
        <w:t xml:space="preserve">Nom du promoteur : </w:t>
      </w:r>
    </w:p>
    <w:p w:rsidR="00EC4AB1" w:rsidRPr="006754E2" w:rsidRDefault="00EC4AB1" w:rsidP="003D6970">
      <w:pPr>
        <w:pStyle w:val="Paragraphedeliste"/>
        <w:numPr>
          <w:ilvl w:val="0"/>
          <w:numId w:val="1"/>
        </w:num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Numéro de dossier :</w:t>
      </w:r>
    </w:p>
    <w:p w:rsidR="00487BE0" w:rsidRPr="006754E2" w:rsidRDefault="00487BE0" w:rsidP="003D6970">
      <w:pPr>
        <w:pStyle w:val="Paragraphedeliste"/>
        <w:numPr>
          <w:ilvl w:val="0"/>
          <w:numId w:val="1"/>
        </w:numPr>
        <w:spacing w:after="120" w:line="240" w:lineRule="auto"/>
        <w:rPr>
          <w:rFonts w:cs="Times New Roman"/>
          <w:sz w:val="24"/>
          <w:szCs w:val="24"/>
        </w:rPr>
      </w:pPr>
      <w:r w:rsidRPr="006754E2">
        <w:rPr>
          <w:rFonts w:cs="Times New Roman"/>
          <w:sz w:val="24"/>
          <w:szCs w:val="24"/>
        </w:rPr>
        <w:t>Intitulé d</w:t>
      </w:r>
      <w:r w:rsidR="00EC4AB1">
        <w:rPr>
          <w:rFonts w:cs="Times New Roman"/>
          <w:sz w:val="24"/>
          <w:szCs w:val="24"/>
        </w:rPr>
        <w:t>e l'</w:t>
      </w:r>
      <w:r w:rsidRPr="006754E2">
        <w:rPr>
          <w:rFonts w:cs="Times New Roman"/>
          <w:sz w:val="24"/>
          <w:szCs w:val="24"/>
        </w:rPr>
        <w:t xml:space="preserve">action : </w:t>
      </w:r>
    </w:p>
    <w:p w:rsidR="00487BE0" w:rsidRPr="006754E2" w:rsidRDefault="00487BE0" w:rsidP="003D6970">
      <w:pPr>
        <w:pStyle w:val="Paragraphedeliste"/>
        <w:numPr>
          <w:ilvl w:val="0"/>
          <w:numId w:val="1"/>
        </w:numPr>
        <w:spacing w:after="120" w:line="240" w:lineRule="auto"/>
        <w:rPr>
          <w:rFonts w:cs="Times New Roman"/>
          <w:sz w:val="24"/>
          <w:szCs w:val="24"/>
        </w:rPr>
      </w:pPr>
      <w:r w:rsidRPr="006754E2">
        <w:rPr>
          <w:rFonts w:cs="Times New Roman"/>
          <w:sz w:val="24"/>
          <w:szCs w:val="24"/>
        </w:rPr>
        <w:t xml:space="preserve">Date de saisie de la fiche Bilan d’étape :    </w:t>
      </w:r>
      <w:r w:rsidR="00147DDC">
        <w:rPr>
          <w:rFonts w:cs="Times New Roman"/>
          <w:sz w:val="24"/>
          <w:szCs w:val="24"/>
        </w:rPr>
        <w:t>_ _  / _ _  /_ _ _ _</w:t>
      </w:r>
    </w:p>
    <w:p w:rsidR="00487BE0" w:rsidRDefault="00487BE0" w:rsidP="003D6970">
      <w:pPr>
        <w:spacing w:after="120" w:line="240" w:lineRule="auto"/>
        <w:rPr>
          <w:rFonts w:cs="Times New Roman"/>
          <w:i/>
          <w:sz w:val="24"/>
          <w:szCs w:val="24"/>
        </w:rPr>
      </w:pPr>
    </w:p>
    <w:p w:rsidR="00C65B78" w:rsidRPr="006754E2" w:rsidRDefault="00C65B78" w:rsidP="003D6970">
      <w:pPr>
        <w:spacing w:after="120" w:line="240" w:lineRule="auto"/>
        <w:rPr>
          <w:rFonts w:cs="Times New Roman"/>
          <w:i/>
          <w:sz w:val="24"/>
          <w:szCs w:val="24"/>
        </w:rPr>
      </w:pPr>
    </w:p>
    <w:p w:rsidR="006754E2" w:rsidRDefault="00E02F34" w:rsidP="006754E2">
      <w:pPr>
        <w:spacing w:after="120" w:line="240" w:lineRule="auto"/>
        <w:rPr>
          <w:rFonts w:cs="Times New Roman"/>
          <w:i/>
          <w:color w:val="7F7F7F" w:themeColor="text1" w:themeTint="80"/>
          <w:sz w:val="24"/>
          <w:szCs w:val="24"/>
        </w:rPr>
      </w:pP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t>Etat d'av</w:t>
      </w:r>
      <w:r w:rsidR="00487BE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ancement de </w:t>
      </w:r>
      <w:r w:rsidR="00A314C8"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la </w:t>
      </w:r>
      <w:r w:rsidR="00487BE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réalisation de l’action</w:t>
      </w:r>
      <w:r w:rsidR="00487BE0" w:rsidRPr="00A314C8">
        <w:rPr>
          <w:rFonts w:cs="Times New Roman"/>
          <w:i/>
          <w:color w:val="215868" w:themeColor="accent5" w:themeShade="80"/>
          <w:sz w:val="24"/>
          <w:szCs w:val="24"/>
        </w:rPr>
        <w:t> :</w:t>
      </w:r>
      <w:r w:rsidR="00487BE0" w:rsidRPr="006754E2">
        <w:rPr>
          <w:rFonts w:cs="Times New Roman"/>
          <w:i/>
          <w:sz w:val="24"/>
          <w:szCs w:val="24"/>
        </w:rPr>
        <w:t xml:space="preserve"> </w:t>
      </w:r>
      <w:r w:rsidR="006754E2" w:rsidRPr="006754E2">
        <w:rPr>
          <w:rFonts w:cs="Times New Roman"/>
          <w:i/>
          <w:color w:val="7F7F7F" w:themeColor="text1" w:themeTint="80"/>
          <w:sz w:val="24"/>
          <w:szCs w:val="24"/>
        </w:rPr>
        <w:t>Cocher la case adaptée</w:t>
      </w:r>
    </w:p>
    <w:p w:rsidR="00C65B78" w:rsidRPr="006754E2" w:rsidRDefault="00C65B78" w:rsidP="006754E2">
      <w:pPr>
        <w:spacing w:after="120" w:line="240" w:lineRule="auto"/>
        <w:rPr>
          <w:rFonts w:cs="Times New Roman"/>
          <w:i/>
          <w:color w:val="7F7F7F" w:themeColor="text1" w:themeTint="80"/>
          <w:sz w:val="24"/>
          <w:szCs w:val="24"/>
        </w:rPr>
      </w:pPr>
    </w:p>
    <w:p w:rsidR="00E02F34" w:rsidRDefault="00C77A0D" w:rsidP="006754E2">
      <w:pPr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color w:val="31849B" w:themeColor="accent5" w:themeShade="BF"/>
            <w:sz w:val="24"/>
            <w:szCs w:val="24"/>
          </w:rPr>
          <w:id w:val="-3383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4C8">
            <w:rPr>
              <w:rFonts w:ascii="MS Gothic" w:eastAsia="MS Gothic" w:hAnsi="MS Gothic" w:cs="Times New Roman" w:hint="eastAsia"/>
              <w:color w:val="31849B" w:themeColor="accent5" w:themeShade="BF"/>
              <w:sz w:val="24"/>
              <w:szCs w:val="24"/>
            </w:rPr>
            <w:t>☐</w:t>
          </w:r>
        </w:sdtContent>
      </w:sdt>
      <w:r w:rsidR="00A314C8">
        <w:rPr>
          <w:rFonts w:cs="Times New Roman"/>
          <w:sz w:val="24"/>
          <w:szCs w:val="24"/>
        </w:rPr>
        <w:t xml:space="preserve"> </w:t>
      </w:r>
      <w:r w:rsidR="00487BE0" w:rsidRPr="006754E2">
        <w:rPr>
          <w:rFonts w:cs="Times New Roman"/>
          <w:sz w:val="24"/>
          <w:szCs w:val="24"/>
        </w:rPr>
        <w:t xml:space="preserve">Action en cours      </w:t>
      </w:r>
    </w:p>
    <w:p w:rsidR="0081201D" w:rsidRDefault="00A314C8" w:rsidP="00A314C8">
      <w:pPr>
        <w:pStyle w:val="Paragraphedeliste"/>
        <w:numPr>
          <w:ilvl w:val="0"/>
          <w:numId w:val="3"/>
        </w:numPr>
        <w:spacing w:after="120" w:line="240" w:lineRule="auto"/>
        <w:rPr>
          <w:rFonts w:cs="Times New Roman"/>
          <w:i/>
          <w:color w:val="404040" w:themeColor="text1" w:themeTint="BF"/>
        </w:rPr>
      </w:pPr>
      <w:r w:rsidRPr="00A314C8">
        <w:rPr>
          <w:rFonts w:cs="Times New Roman"/>
          <w:i/>
          <w:color w:val="404040" w:themeColor="text1" w:themeTint="BF"/>
        </w:rPr>
        <w:t>Précisions à apporter sur la page suivante.</w:t>
      </w:r>
    </w:p>
    <w:p w:rsidR="00C65B78" w:rsidRPr="00A314C8" w:rsidRDefault="00C65B78" w:rsidP="00C65B78">
      <w:pPr>
        <w:pStyle w:val="Paragraphedeliste"/>
        <w:spacing w:after="120" w:line="240" w:lineRule="auto"/>
        <w:rPr>
          <w:rFonts w:cs="Times New Roman"/>
          <w:i/>
          <w:color w:val="404040" w:themeColor="text1" w:themeTint="BF"/>
        </w:rPr>
      </w:pPr>
    </w:p>
    <w:p w:rsidR="00E02F34" w:rsidRPr="00A314C8" w:rsidRDefault="00C77A0D" w:rsidP="00A314C8">
      <w:pPr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color w:val="31849B" w:themeColor="accent5" w:themeShade="BF"/>
            <w:sz w:val="24"/>
            <w:szCs w:val="24"/>
          </w:rPr>
          <w:id w:val="24570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4C8">
            <w:rPr>
              <w:rFonts w:ascii="MS Gothic" w:eastAsia="MS Gothic" w:hAnsi="MS Gothic" w:cs="Times New Roman" w:hint="eastAsia"/>
              <w:color w:val="31849B" w:themeColor="accent5" w:themeShade="BF"/>
              <w:sz w:val="24"/>
              <w:szCs w:val="24"/>
            </w:rPr>
            <w:t>☐</w:t>
          </w:r>
        </w:sdtContent>
      </w:sdt>
      <w:r w:rsidR="00A314C8">
        <w:rPr>
          <w:rFonts w:cs="Times New Roman"/>
          <w:i/>
          <w:color w:val="0D0D0D" w:themeColor="text1" w:themeTint="F2"/>
          <w:sz w:val="24"/>
          <w:szCs w:val="24"/>
        </w:rPr>
        <w:t xml:space="preserve"> </w:t>
      </w:r>
      <w:r w:rsidR="00E02F34" w:rsidRPr="005D2451">
        <w:rPr>
          <w:rFonts w:cs="Times New Roman"/>
          <w:color w:val="0D0D0D" w:themeColor="text1" w:themeTint="F2"/>
          <w:sz w:val="24"/>
          <w:szCs w:val="24"/>
        </w:rPr>
        <w:t>Action reportée</w:t>
      </w:r>
      <w:r w:rsidR="00E02F34" w:rsidRPr="00E02F34">
        <w:rPr>
          <w:rFonts w:cs="Times New Roman"/>
          <w:color w:val="215868" w:themeColor="accent5" w:themeShade="80"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ACB7BC"/>
          <w:left w:val="single" w:sz="4" w:space="0" w:color="ACB7BC"/>
          <w:bottom w:val="single" w:sz="4" w:space="0" w:color="ACB7BC"/>
          <w:right w:val="single" w:sz="4" w:space="0" w:color="ACB7BC"/>
          <w:insideH w:val="single" w:sz="4" w:space="0" w:color="ACB7BC"/>
          <w:insideV w:val="single" w:sz="4" w:space="0" w:color="ACB7BC"/>
        </w:tblBorders>
        <w:tblLook w:val="04A0" w:firstRow="1" w:lastRow="0" w:firstColumn="1" w:lastColumn="0" w:noHBand="0" w:noVBand="1"/>
      </w:tblPr>
      <w:tblGrid>
        <w:gridCol w:w="9212"/>
      </w:tblGrid>
      <w:tr w:rsidR="00A314C8" w:rsidTr="00A314C8">
        <w:tc>
          <w:tcPr>
            <w:tcW w:w="9212" w:type="dxa"/>
          </w:tcPr>
          <w:p w:rsidR="00A314C8" w:rsidRPr="00A314C8" w:rsidRDefault="00A314C8" w:rsidP="00A314C8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cs="Times New Roman"/>
                <w:color w:val="404040" w:themeColor="text1" w:themeTint="BF"/>
              </w:rPr>
            </w:pPr>
            <w:r w:rsidRPr="00A314C8">
              <w:rPr>
                <w:rFonts w:cs="Times New Roman"/>
                <w:i/>
                <w:color w:val="404040" w:themeColor="text1" w:themeTint="BF"/>
              </w:rPr>
              <w:t>Précisions</w:t>
            </w:r>
            <w:r>
              <w:rPr>
                <w:rFonts w:cs="Times New Roman"/>
                <w:i/>
                <w:color w:val="404040" w:themeColor="text1" w:themeTint="BF"/>
              </w:rPr>
              <w:t> :</w:t>
            </w:r>
          </w:p>
          <w:p w:rsidR="00A314C8" w:rsidRDefault="00A314C8" w:rsidP="00A314C8">
            <w:pPr>
              <w:rPr>
                <w:rFonts w:cs="Times New Roman"/>
                <w:sz w:val="24"/>
                <w:szCs w:val="24"/>
              </w:rPr>
            </w:pPr>
          </w:p>
          <w:p w:rsidR="00A314C8" w:rsidRDefault="00A314C8" w:rsidP="00A314C8">
            <w:pPr>
              <w:rPr>
                <w:rFonts w:cs="Times New Roman"/>
                <w:sz w:val="24"/>
                <w:szCs w:val="24"/>
              </w:rPr>
            </w:pPr>
          </w:p>
          <w:p w:rsidR="00A314C8" w:rsidRDefault="00A314C8" w:rsidP="00A314C8">
            <w:pPr>
              <w:rPr>
                <w:rFonts w:cs="Times New Roman"/>
                <w:sz w:val="24"/>
                <w:szCs w:val="24"/>
              </w:rPr>
            </w:pPr>
          </w:p>
          <w:p w:rsidR="00A314C8" w:rsidRPr="00A314C8" w:rsidRDefault="00A314C8" w:rsidP="00A314C8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0C1159" w:rsidRDefault="000C1159" w:rsidP="003D6970">
      <w:pPr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p w:rsidR="00C65B78" w:rsidRDefault="00C65B78">
      <w:pPr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br w:type="page"/>
      </w:r>
    </w:p>
    <w:p w:rsidR="00487BE0" w:rsidRDefault="0081201D" w:rsidP="003D6970">
      <w:pPr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lastRenderedPageBreak/>
        <w:t xml:space="preserve">Eléments d'informations concernant </w:t>
      </w:r>
      <w:r w:rsidR="003D697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l’action </w:t>
      </w: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ou </w:t>
      </w:r>
      <w:r w:rsidR="007F3113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le</w:t>
      </w: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 programme d'actions </w:t>
      </w:r>
      <w:r w:rsidR="003D697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:</w:t>
      </w:r>
      <w:r w:rsidR="003D6970" w:rsidRPr="0013189E">
        <w:rPr>
          <w:rFonts w:cs="Times New Roman"/>
          <w:i/>
          <w:color w:val="215868" w:themeColor="accent5" w:themeShade="8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147DDC" w:rsidTr="00147DDC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7686" w:type="dxa"/>
            <w:tcBorders>
              <w:left w:val="single" w:sz="4" w:space="0" w:color="auto"/>
            </w:tcBorders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Intitulé</w:t>
            </w:r>
          </w:p>
        </w:tc>
      </w:tr>
      <w:tr w:rsidR="00147DDC" w:rsidTr="00147DDC">
        <w:tc>
          <w:tcPr>
            <w:tcW w:w="1526" w:type="dxa"/>
            <w:tcBorders>
              <w:top w:val="single" w:sz="4" w:space="0" w:color="auto"/>
            </w:tcBorders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1</w:t>
            </w:r>
          </w:p>
        </w:tc>
        <w:tc>
          <w:tcPr>
            <w:tcW w:w="7686" w:type="dxa"/>
            <w:shd w:val="clear" w:color="auto" w:fill="DAEEF3" w:themeFill="accent5" w:themeFillTint="33"/>
          </w:tcPr>
          <w:p w:rsidR="00147DDC" w:rsidRPr="00147DDC" w:rsidRDefault="00147DDC" w:rsidP="003D6970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147DDC" w:rsidTr="00147DDC">
        <w:tc>
          <w:tcPr>
            <w:tcW w:w="1526" w:type="dxa"/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2</w:t>
            </w:r>
          </w:p>
        </w:tc>
        <w:tc>
          <w:tcPr>
            <w:tcW w:w="7686" w:type="dxa"/>
            <w:shd w:val="clear" w:color="auto" w:fill="DAEEF3" w:themeFill="accent5" w:themeFillTint="33"/>
          </w:tcPr>
          <w:p w:rsidR="00147DDC" w:rsidRPr="00147DDC" w:rsidRDefault="00147DDC" w:rsidP="003D6970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147DDC" w:rsidTr="00147DDC">
        <w:tc>
          <w:tcPr>
            <w:tcW w:w="1526" w:type="dxa"/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3</w:t>
            </w:r>
          </w:p>
        </w:tc>
        <w:tc>
          <w:tcPr>
            <w:tcW w:w="7686" w:type="dxa"/>
            <w:shd w:val="clear" w:color="auto" w:fill="DAEEF3" w:themeFill="accent5" w:themeFillTint="33"/>
          </w:tcPr>
          <w:p w:rsidR="00147DDC" w:rsidRPr="00147DDC" w:rsidRDefault="00147DDC" w:rsidP="003D6970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9F0888" w:rsidRDefault="009F0888" w:rsidP="00C65B7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008"/>
        <w:gridCol w:w="2819"/>
        <w:gridCol w:w="1024"/>
      </w:tblGrid>
      <w:tr w:rsidR="000C1159" w:rsidTr="004B0EE5">
        <w:trPr>
          <w:trHeight w:val="26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159" w:rsidRPr="008B040B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</w:tcPr>
          <w:p w:rsidR="000C1159" w:rsidRPr="008B040B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8B040B"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 xml:space="preserve">Public ciblé sur l’année 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</w:tcPr>
          <w:p w:rsidR="000C1159" w:rsidRPr="008B040B" w:rsidRDefault="000C1159" w:rsidP="000C1159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 xml:space="preserve">Public atteint à ce jour </w:t>
            </w:r>
          </w:p>
        </w:tc>
      </w:tr>
      <w:tr w:rsidR="000C1159" w:rsidTr="000C1159">
        <w:trPr>
          <w:trHeight w:val="265"/>
        </w:trPr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159" w:rsidRPr="008B040B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1159" w:rsidRPr="000C1159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0C1159"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  <w:t>typologie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0C1159" w:rsidRPr="000C1159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0C1159"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  <w:t>nombre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0C1159" w:rsidRPr="000C1159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0C1159"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  <w:t>typologie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C1159" w:rsidRPr="000C1159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0C1159"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  <w:t>nombre</w:t>
            </w:r>
          </w:p>
        </w:tc>
      </w:tr>
      <w:tr w:rsidR="000C1159" w:rsidRPr="00147DDC" w:rsidTr="000C1159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0C1159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0C1159" w:rsidRPr="00147DDC" w:rsidTr="000C1159">
        <w:tc>
          <w:tcPr>
            <w:tcW w:w="1526" w:type="dxa"/>
            <w:tcBorders>
              <w:right w:val="single" w:sz="4" w:space="0" w:color="auto"/>
            </w:tcBorders>
          </w:tcPr>
          <w:p w:rsidR="000C1159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0C1159" w:rsidRPr="00147DDC" w:rsidTr="000C1159">
        <w:tc>
          <w:tcPr>
            <w:tcW w:w="1526" w:type="dxa"/>
            <w:tcBorders>
              <w:right w:val="single" w:sz="4" w:space="0" w:color="auto"/>
            </w:tcBorders>
          </w:tcPr>
          <w:p w:rsidR="000C1159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147DDC" w:rsidRDefault="00147DDC" w:rsidP="00C65B7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147DDC" w:rsidTr="00BA015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DDC" w:rsidRDefault="00147DDC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47DDC" w:rsidRDefault="00147DDC" w:rsidP="00147DDC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Territoires ciblés sur l’année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47DDC" w:rsidRDefault="00147DDC" w:rsidP="00147DDC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Territoires touchés à ce jour</w:t>
            </w:r>
          </w:p>
        </w:tc>
      </w:tr>
      <w:tr w:rsidR="00147DDC" w:rsidTr="00147DDC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147DDC" w:rsidRDefault="00147DDC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1</w:t>
            </w: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147DDC" w:rsidTr="00147DDC">
        <w:tc>
          <w:tcPr>
            <w:tcW w:w="1526" w:type="dxa"/>
            <w:tcBorders>
              <w:right w:val="single" w:sz="4" w:space="0" w:color="auto"/>
            </w:tcBorders>
          </w:tcPr>
          <w:p w:rsidR="00147DDC" w:rsidRDefault="00147DDC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2</w:t>
            </w: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147DDC" w:rsidTr="00147DDC">
        <w:trPr>
          <w:trHeight w:hRule="exact" w:val="324"/>
        </w:trPr>
        <w:tc>
          <w:tcPr>
            <w:tcW w:w="1526" w:type="dxa"/>
            <w:tcBorders>
              <w:right w:val="single" w:sz="4" w:space="0" w:color="auto"/>
            </w:tcBorders>
          </w:tcPr>
          <w:p w:rsidR="00147DDC" w:rsidRDefault="00147DDC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3</w:t>
            </w: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9F0888" w:rsidRDefault="009F0888" w:rsidP="009F088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9B449B" w:rsidTr="009B449B">
        <w:trPr>
          <w:trHeight w:val="245"/>
        </w:trPr>
        <w:tc>
          <w:tcPr>
            <w:tcW w:w="2660" w:type="dxa"/>
            <w:vMerge w:val="restart"/>
            <w:vAlign w:val="center"/>
          </w:tcPr>
          <w:p w:rsidR="009B449B" w:rsidRPr="009F0888" w:rsidRDefault="009B449B" w:rsidP="009B449B">
            <w:pPr>
              <w:spacing w:before="120" w:after="120"/>
              <w:jc w:val="center"/>
              <w:rPr>
                <w:rFonts w:cs="Times New Roman"/>
                <w:color w:val="215868" w:themeColor="accent5" w:themeShade="80"/>
                <w:sz w:val="24"/>
                <w:szCs w:val="24"/>
              </w:rPr>
            </w:pPr>
            <w:r w:rsidRPr="009F0888">
              <w:rPr>
                <w:rFonts w:cs="Times New Roman"/>
                <w:sz w:val="24"/>
                <w:szCs w:val="24"/>
              </w:rPr>
              <w:t>Calendrier</w:t>
            </w:r>
          </w:p>
        </w:tc>
        <w:tc>
          <w:tcPr>
            <w:tcW w:w="3276" w:type="dxa"/>
            <w:shd w:val="clear" w:color="auto" w:fill="auto"/>
          </w:tcPr>
          <w:p w:rsidR="009B449B" w:rsidRDefault="009B449B" w:rsidP="009B449B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Actions réalisées</w:t>
            </w:r>
          </w:p>
        </w:tc>
        <w:tc>
          <w:tcPr>
            <w:tcW w:w="3276" w:type="dxa"/>
            <w:shd w:val="clear" w:color="auto" w:fill="auto"/>
          </w:tcPr>
          <w:p w:rsidR="009B449B" w:rsidRDefault="009B449B" w:rsidP="009B449B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Actions planifiées</w:t>
            </w:r>
          </w:p>
        </w:tc>
      </w:tr>
      <w:tr w:rsidR="009B449B" w:rsidTr="009B449B">
        <w:trPr>
          <w:trHeight w:val="647"/>
        </w:trPr>
        <w:tc>
          <w:tcPr>
            <w:tcW w:w="2660" w:type="dxa"/>
            <w:vMerge/>
          </w:tcPr>
          <w:p w:rsidR="009B449B" w:rsidRPr="009F0888" w:rsidRDefault="009B449B" w:rsidP="009F0888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AEEF3" w:themeFill="accent5" w:themeFillTint="33"/>
          </w:tcPr>
          <w:p w:rsidR="009B449B" w:rsidRDefault="009B449B" w:rsidP="009F0888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3276" w:type="dxa"/>
            <w:shd w:val="clear" w:color="auto" w:fill="DAEEF3" w:themeFill="accent5" w:themeFillTint="33"/>
          </w:tcPr>
          <w:p w:rsidR="009B449B" w:rsidRDefault="009B449B" w:rsidP="009F0888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</w:p>
        </w:tc>
      </w:tr>
    </w:tbl>
    <w:p w:rsidR="009F0888" w:rsidRDefault="009F0888" w:rsidP="009F088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F0888" w:rsidTr="009B449B">
        <w:tc>
          <w:tcPr>
            <w:tcW w:w="3652" w:type="dxa"/>
          </w:tcPr>
          <w:p w:rsidR="009F0888" w:rsidRPr="009F0888" w:rsidRDefault="009F0888" w:rsidP="009F0888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9F0888">
              <w:rPr>
                <w:rFonts w:cs="Times New Roman"/>
                <w:sz w:val="24"/>
                <w:szCs w:val="24"/>
              </w:rPr>
              <w:t>Partenariats développés</w:t>
            </w:r>
            <w:r w:rsidR="009B449B">
              <w:rPr>
                <w:rFonts w:cs="Times New Roman"/>
                <w:sz w:val="24"/>
                <w:szCs w:val="24"/>
              </w:rPr>
              <w:t xml:space="preserve"> à ce jour</w:t>
            </w:r>
          </w:p>
        </w:tc>
        <w:tc>
          <w:tcPr>
            <w:tcW w:w="5560" w:type="dxa"/>
            <w:shd w:val="clear" w:color="auto" w:fill="DAEEF3" w:themeFill="accent5" w:themeFillTint="33"/>
          </w:tcPr>
          <w:p w:rsidR="009F0888" w:rsidRPr="009F0888" w:rsidRDefault="009F0888" w:rsidP="009F088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0888" w:rsidRDefault="009F0888" w:rsidP="009F088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p w:rsidR="00A71D23" w:rsidRPr="006754E2" w:rsidRDefault="009F0888" w:rsidP="00C65B78">
      <w:pPr>
        <w:spacing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 </w:t>
      </w:r>
      <w:r w:rsidR="003D697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Etat de la consommation du budget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740"/>
      </w:tblGrid>
      <w:tr w:rsidR="006754E2" w:rsidRPr="006754E2" w:rsidTr="00147DDC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4E2" w:rsidRPr="006754E2" w:rsidRDefault="006754E2" w:rsidP="006754E2">
            <w:pPr>
              <w:tabs>
                <w:tab w:val="left" w:pos="4245"/>
              </w:tabs>
              <w:rPr>
                <w:rFonts w:cs="Times New Roman"/>
                <w:sz w:val="24"/>
                <w:szCs w:val="24"/>
              </w:rPr>
            </w:pPr>
            <w:r w:rsidRPr="006754E2">
              <w:rPr>
                <w:rFonts w:cs="Times New Roman"/>
                <w:sz w:val="24"/>
                <w:szCs w:val="24"/>
              </w:rPr>
              <w:t>Budget total de l’action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6754E2" w:rsidRPr="006754E2" w:rsidTr="00147DDC">
        <w:tc>
          <w:tcPr>
            <w:tcW w:w="6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4E2" w:rsidRPr="006754E2" w:rsidRDefault="006754E2" w:rsidP="006754E2">
            <w:pPr>
              <w:tabs>
                <w:tab w:val="left" w:pos="4245"/>
              </w:tabs>
              <w:rPr>
                <w:rFonts w:cs="Times New Roman"/>
                <w:sz w:val="24"/>
                <w:szCs w:val="24"/>
              </w:rPr>
            </w:pPr>
            <w:r w:rsidRPr="006754E2">
              <w:rPr>
                <w:rFonts w:cs="Times New Roman"/>
                <w:sz w:val="24"/>
                <w:szCs w:val="24"/>
              </w:rPr>
              <w:t>Montant de la subvention accordée par l’ARS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6754E2" w:rsidRPr="006754E2" w:rsidTr="00147DDC">
        <w:trPr>
          <w:trHeight w:val="88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6754E2" w:rsidRPr="006754E2" w:rsidTr="00147DDC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4E2" w:rsidRPr="006754E2" w:rsidRDefault="006754E2" w:rsidP="00CD00B2">
            <w:pPr>
              <w:rPr>
                <w:rFonts w:cs="Times New Roman"/>
                <w:sz w:val="24"/>
                <w:szCs w:val="24"/>
              </w:rPr>
            </w:pPr>
            <w:r w:rsidRPr="006754E2">
              <w:rPr>
                <w:rFonts w:cs="Times New Roman"/>
                <w:sz w:val="24"/>
                <w:szCs w:val="24"/>
              </w:rPr>
              <w:t xml:space="preserve">Montant des dépenses </w:t>
            </w:r>
            <w:r w:rsidR="00CD00B2">
              <w:rPr>
                <w:rFonts w:cs="Times New Roman"/>
                <w:sz w:val="24"/>
                <w:szCs w:val="24"/>
              </w:rPr>
              <w:t>consommées sur le budget global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6754E2" w:rsidRPr="006754E2" w:rsidTr="00147DDC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 w:rsidRPr="006754E2">
              <w:rPr>
                <w:rFonts w:cs="Times New Roman"/>
                <w:sz w:val="24"/>
                <w:szCs w:val="24"/>
              </w:rPr>
              <w:t>Montant de la subvention ARS consommée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</w:tbl>
    <w:p w:rsidR="00CD00B2" w:rsidRDefault="00CD00B2" w:rsidP="004D6E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00B2" w:rsidRPr="009F0888" w:rsidRDefault="00CD00B2" w:rsidP="004D6EE4">
      <w:pPr>
        <w:spacing w:after="0" w:line="240" w:lineRule="auto"/>
        <w:rPr>
          <w:rFonts w:cs="Times New Roman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D6EE4" w:rsidRPr="004D6EE4" w:rsidTr="004D6EE4">
        <w:tc>
          <w:tcPr>
            <w:tcW w:w="2660" w:type="dxa"/>
            <w:vAlign w:val="center"/>
          </w:tcPr>
          <w:p w:rsidR="004D6EE4" w:rsidRPr="004D6EE4" w:rsidRDefault="004D6EE4" w:rsidP="004D6EE4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4D6EE4">
              <w:rPr>
                <w:rFonts w:cs="Times New Roman"/>
                <w:sz w:val="24"/>
                <w:szCs w:val="24"/>
              </w:rPr>
              <w:t>Eventuelles difficultés rencontrées</w:t>
            </w:r>
          </w:p>
        </w:tc>
        <w:tc>
          <w:tcPr>
            <w:tcW w:w="6552" w:type="dxa"/>
            <w:shd w:val="clear" w:color="auto" w:fill="DAEEF3" w:themeFill="accent5" w:themeFillTint="33"/>
          </w:tcPr>
          <w:p w:rsidR="004D6EE4" w:rsidRPr="004D6EE4" w:rsidRDefault="004D6EE4" w:rsidP="004D6EE4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4D6EE4" w:rsidRPr="009F0888" w:rsidRDefault="004D6EE4" w:rsidP="009F088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F0888" w:rsidTr="009F0888">
        <w:tc>
          <w:tcPr>
            <w:tcW w:w="2660" w:type="dxa"/>
          </w:tcPr>
          <w:p w:rsidR="009F0888" w:rsidRPr="009F0888" w:rsidRDefault="009F0888" w:rsidP="004D6EE4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9F0888">
              <w:rPr>
                <w:rFonts w:cs="Times New Roman"/>
                <w:sz w:val="24"/>
                <w:szCs w:val="24"/>
              </w:rPr>
              <w:t>Autres commentaires que vous souhaite</w:t>
            </w:r>
            <w:r w:rsidR="009B449B">
              <w:rPr>
                <w:rFonts w:cs="Times New Roman"/>
                <w:sz w:val="24"/>
                <w:szCs w:val="24"/>
              </w:rPr>
              <w:t>rie</w:t>
            </w:r>
            <w:r w:rsidRPr="009F0888">
              <w:rPr>
                <w:rFonts w:cs="Times New Roman"/>
                <w:sz w:val="24"/>
                <w:szCs w:val="24"/>
              </w:rPr>
              <w:t>z apporter</w:t>
            </w:r>
          </w:p>
        </w:tc>
        <w:tc>
          <w:tcPr>
            <w:tcW w:w="6552" w:type="dxa"/>
            <w:shd w:val="clear" w:color="auto" w:fill="DAEEF3" w:themeFill="accent5" w:themeFillTint="33"/>
          </w:tcPr>
          <w:p w:rsidR="009F0888" w:rsidRPr="009F0888" w:rsidRDefault="009F0888" w:rsidP="004D6EE4">
            <w:pPr>
              <w:spacing w:after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9F0888" w:rsidRDefault="009F0888" w:rsidP="004D6EE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88" w:rsidRDefault="00C65B78" w:rsidP="004D6EE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1D32" wp14:editId="6A74D310">
                <wp:simplePos x="0" y="0"/>
                <wp:positionH relativeFrom="column">
                  <wp:posOffset>2851785</wp:posOffset>
                </wp:positionH>
                <wp:positionV relativeFrom="paragraph">
                  <wp:posOffset>192189</wp:posOffset>
                </wp:positionV>
                <wp:extent cx="2414905" cy="1259205"/>
                <wp:effectExtent l="0" t="0" r="23495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28" w:rsidRDefault="00114D28" w:rsidP="00114D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Nom et s</w:t>
                            </w:r>
                            <w:r w:rsidR="00CD00B2" w:rsidRPr="00CD00B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ignature du </w:t>
                            </w:r>
                          </w:p>
                          <w:p w:rsidR="00CD00B2" w:rsidRPr="00CD00B2" w:rsidRDefault="00CD00B2" w:rsidP="00114D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D00B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représentant</w:t>
                            </w:r>
                            <w:proofErr w:type="gramEnd"/>
                            <w:r w:rsidRPr="00CD00B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24.55pt;margin-top:15.15pt;width:190.15pt;height: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" filled="f" strokecolor="#205867 [1608]" strokeweight=".5pt">
                <v:textbox>
                  <w:txbxContent>
                    <w:p w:rsidR="00114D28" w:rsidRDefault="00114D28" w:rsidP="00114D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Nom et s</w:t>
                      </w:r>
                      <w:r w:rsidR="00CD00B2" w:rsidRPr="00CD00B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ignature du </w:t>
                      </w:r>
                    </w:p>
                    <w:p w:rsidR="00CD00B2" w:rsidRPr="00CD00B2" w:rsidRDefault="00CD00B2" w:rsidP="00114D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CD00B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représentant</w:t>
                      </w:r>
                      <w:proofErr w:type="gramEnd"/>
                      <w:r w:rsidRPr="00CD00B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légal :</w:t>
                      </w:r>
                    </w:p>
                  </w:txbxContent>
                </v:textbox>
              </v:shape>
            </w:pict>
          </mc:Fallback>
        </mc:AlternateContent>
      </w:r>
    </w:p>
    <w:p w:rsidR="00CD00B2" w:rsidRDefault="00CD00B2" w:rsidP="00CD00B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00B2" w:rsidRPr="006754E2" w:rsidRDefault="00CD00B2" w:rsidP="006754E2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D00B2" w:rsidRPr="006754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B4" w:rsidRDefault="00E30EB4" w:rsidP="00C228D3">
      <w:pPr>
        <w:spacing w:after="0" w:line="240" w:lineRule="auto"/>
      </w:pPr>
      <w:r>
        <w:separator/>
      </w:r>
    </w:p>
  </w:endnote>
  <w:endnote w:type="continuationSeparator" w:id="0">
    <w:p w:rsidR="00E30EB4" w:rsidRDefault="00E30EB4" w:rsidP="00C2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59817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:rsidR="00E1563A" w:rsidRPr="00790E0F" w:rsidRDefault="00790E0F" w:rsidP="00790E0F">
        <w:pPr>
          <w:pStyle w:val="Pieddepage"/>
          <w:jc w:val="right"/>
          <w:rPr>
            <w:color w:val="244061" w:themeColor="accent1" w:themeShade="80"/>
          </w:rPr>
        </w:pP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4F579A3" wp14:editId="284824AE">
                  <wp:simplePos x="0" y="0"/>
                  <wp:positionH relativeFrom="column">
                    <wp:posOffset>1277991</wp:posOffset>
                  </wp:positionH>
                  <wp:positionV relativeFrom="paragraph">
                    <wp:posOffset>-236855</wp:posOffset>
                  </wp:positionV>
                  <wp:extent cx="635" cy="580390"/>
                  <wp:effectExtent l="19050" t="19050" r="37465" b="29210"/>
                  <wp:wrapNone/>
                  <wp:docPr id="7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580390"/>
                          </a:xfrm>
                          <a:prstGeom prst="line">
                            <a:avLst/>
                          </a:prstGeom>
                          <a:noFill/>
                          <a:ln w="15840" cap="sq">
                            <a:solidFill>
                              <a:srgbClr val="759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-18.65pt" to="100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" strokecolor="#759e00" strokeweight=".44mm">
                  <v:stroke joinstyle="miter" endcap="square"/>
                </v:line>
              </w:pict>
            </mc:Fallback>
          </mc:AlternateContent>
        </w: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935" distR="114935" simplePos="0" relativeHeight="251663360" behindDoc="1" locked="0" layoutInCell="1" allowOverlap="1" wp14:anchorId="72B3DF1B" wp14:editId="7982FBFA">
                  <wp:simplePos x="0" y="0"/>
                  <wp:positionH relativeFrom="column">
                    <wp:posOffset>164836</wp:posOffset>
                  </wp:positionH>
                  <wp:positionV relativeFrom="paragraph">
                    <wp:posOffset>353060</wp:posOffset>
                  </wp:positionV>
                  <wp:extent cx="2046605" cy="227330"/>
                  <wp:effectExtent l="0" t="0" r="0" b="0"/>
                  <wp:wrapNone/>
                  <wp:docPr id="5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6605" cy="227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E0F" w:rsidRPr="006567E6" w:rsidRDefault="00790E0F" w:rsidP="00790E0F">
                              <w:pPr>
                                <w:pStyle w:val="Pieddepage"/>
                                <w:spacing w:line="190" w:lineRule="exact"/>
                                <w:jc w:val="center"/>
                              </w:pPr>
                              <w:r w:rsidRPr="006567E6"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www.ars.auvergne-rhone-alpes.sante.fr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13pt;margin-top:27.8pt;width:161.15pt;height:17.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Toiw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" stroked="f">
                  <v:fill opacity="0"/>
                  <v:textbox inset="0,0,0,0">
                    <w:txbxContent>
                      <w:p w:rsidR="00790E0F" w:rsidRPr="006567E6" w:rsidRDefault="00790E0F" w:rsidP="00790E0F">
                        <w:pPr>
                          <w:pStyle w:val="Pieddepage"/>
                          <w:spacing w:line="190" w:lineRule="exact"/>
                          <w:jc w:val="center"/>
                        </w:pPr>
                        <w:r w:rsidRPr="006567E6"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www.ars.auvergne-rhone-alpes.sante.fr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90E0F">
          <w:rPr>
            <w:noProof/>
            <w:color w:val="244061" w:themeColor="accent1" w:themeShade="80"/>
            <w:lang w:eastAsia="fr-FR"/>
          </w:rPr>
          <w:drawing>
            <wp:anchor distT="0" distB="0" distL="114935" distR="114935" simplePos="0" relativeHeight="251661312" behindDoc="1" locked="0" layoutInCell="1" allowOverlap="1" wp14:anchorId="310998B0" wp14:editId="58335CF2">
              <wp:simplePos x="0" y="0"/>
              <wp:positionH relativeFrom="column">
                <wp:posOffset>-575945</wp:posOffset>
              </wp:positionH>
              <wp:positionV relativeFrom="paragraph">
                <wp:posOffset>-150495</wp:posOffset>
              </wp:positionV>
              <wp:extent cx="369570" cy="480060"/>
              <wp:effectExtent l="1905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95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8194EB" wp14:editId="173ACF85">
                  <wp:simplePos x="0" y="0"/>
                  <wp:positionH relativeFrom="column">
                    <wp:posOffset>-345440</wp:posOffset>
                  </wp:positionH>
                  <wp:positionV relativeFrom="paragraph">
                    <wp:posOffset>-270881</wp:posOffset>
                  </wp:positionV>
                  <wp:extent cx="1646555" cy="1932317"/>
                  <wp:effectExtent l="0" t="0" r="0" b="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6555" cy="193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6"/>
                                </w:rPr>
                                <w:t>ARS Auvergne-Rhône-Alpes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241 rue Garibaldi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CS 93383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69418 Lyon Cedex 03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ind w:left="-284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sym w:font="Wingdings 2" w:char="F027"/>
                              </w: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 xml:space="preserve"> 04 72 34 74 00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line="190" w:lineRule="exact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8" type="#_x0000_t202" style="position:absolute;left:0;text-align:left;margin-left:-27.2pt;margin-top:-21.35pt;width:129.6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" filled="f" stroked="f" strokecolor="gray">
                  <v:stroke joinstyle="round"/>
                  <v:textbox>
                    <w:txbxContent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6"/>
                          </w:rPr>
                          <w:t>ARS Auvergne-Rhône-Alpes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241 rue Garibaldi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CS 93383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69418 Lyon Cedex 03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ind w:left="-284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sym w:font="Wingdings 2" w:char="F027"/>
                        </w: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 xml:space="preserve"> 04 72 34 74 00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line="190" w:lineRule="exact"/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1563A" w:rsidRPr="00790E0F">
          <w:rPr>
            <w:color w:val="244061" w:themeColor="accent1" w:themeShade="80"/>
          </w:rPr>
          <w:fldChar w:fldCharType="begin"/>
        </w:r>
        <w:r w:rsidR="00E1563A" w:rsidRPr="00790E0F">
          <w:rPr>
            <w:color w:val="244061" w:themeColor="accent1" w:themeShade="80"/>
          </w:rPr>
          <w:instrText>PAGE   \* MERGEFORMAT</w:instrText>
        </w:r>
        <w:r w:rsidR="00E1563A" w:rsidRPr="00790E0F">
          <w:rPr>
            <w:color w:val="244061" w:themeColor="accent1" w:themeShade="80"/>
          </w:rPr>
          <w:fldChar w:fldCharType="separate"/>
        </w:r>
        <w:r w:rsidR="00C77A0D">
          <w:rPr>
            <w:noProof/>
            <w:color w:val="244061" w:themeColor="accent1" w:themeShade="80"/>
          </w:rPr>
          <w:t>1</w:t>
        </w:r>
        <w:r w:rsidR="00E1563A" w:rsidRPr="00790E0F">
          <w:rPr>
            <w:color w:val="244061" w:themeColor="accent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B4" w:rsidRDefault="00E30EB4" w:rsidP="00C228D3">
      <w:pPr>
        <w:spacing w:after="0" w:line="240" w:lineRule="auto"/>
      </w:pPr>
      <w:r>
        <w:separator/>
      </w:r>
    </w:p>
  </w:footnote>
  <w:footnote w:type="continuationSeparator" w:id="0">
    <w:p w:rsidR="00E30EB4" w:rsidRDefault="00E30EB4" w:rsidP="00C2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0E4E"/>
    <w:multiLevelType w:val="hybridMultilevel"/>
    <w:tmpl w:val="C14E7610"/>
    <w:lvl w:ilvl="0" w:tplc="00E247C4">
      <w:start w:val="14"/>
      <w:numFmt w:val="bullet"/>
      <w:lvlText w:val="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691C"/>
    <w:multiLevelType w:val="hybridMultilevel"/>
    <w:tmpl w:val="21BA4DBA"/>
    <w:lvl w:ilvl="0" w:tplc="00E247C4">
      <w:start w:val="14"/>
      <w:numFmt w:val="bullet"/>
      <w:lvlText w:val="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35FBC"/>
    <w:multiLevelType w:val="hybridMultilevel"/>
    <w:tmpl w:val="F34A2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E0"/>
    <w:rsid w:val="00014B69"/>
    <w:rsid w:val="0003425E"/>
    <w:rsid w:val="00096A70"/>
    <w:rsid w:val="000A7DF0"/>
    <w:rsid w:val="000C1159"/>
    <w:rsid w:val="000D01EC"/>
    <w:rsid w:val="00114D28"/>
    <w:rsid w:val="0013189E"/>
    <w:rsid w:val="00147DDC"/>
    <w:rsid w:val="00151417"/>
    <w:rsid w:val="00175CA4"/>
    <w:rsid w:val="001838A5"/>
    <w:rsid w:val="001B18D0"/>
    <w:rsid w:val="001E7F39"/>
    <w:rsid w:val="001F363D"/>
    <w:rsid w:val="001F3E8C"/>
    <w:rsid w:val="00242319"/>
    <w:rsid w:val="0024480E"/>
    <w:rsid w:val="00281249"/>
    <w:rsid w:val="003257DF"/>
    <w:rsid w:val="00346DDE"/>
    <w:rsid w:val="0035262F"/>
    <w:rsid w:val="00395657"/>
    <w:rsid w:val="003B5E3F"/>
    <w:rsid w:val="003B627A"/>
    <w:rsid w:val="003C17B7"/>
    <w:rsid w:val="003D6970"/>
    <w:rsid w:val="0044536F"/>
    <w:rsid w:val="00487BE0"/>
    <w:rsid w:val="004C5D54"/>
    <w:rsid w:val="004D6EE4"/>
    <w:rsid w:val="00584F5C"/>
    <w:rsid w:val="005A4208"/>
    <w:rsid w:val="005C3E2D"/>
    <w:rsid w:val="005D2451"/>
    <w:rsid w:val="005D467F"/>
    <w:rsid w:val="005F1D69"/>
    <w:rsid w:val="00604ACF"/>
    <w:rsid w:val="006349B9"/>
    <w:rsid w:val="006538BE"/>
    <w:rsid w:val="006754E2"/>
    <w:rsid w:val="006C7D5D"/>
    <w:rsid w:val="00715CEF"/>
    <w:rsid w:val="00731561"/>
    <w:rsid w:val="007742D5"/>
    <w:rsid w:val="00784C4D"/>
    <w:rsid w:val="00790E0F"/>
    <w:rsid w:val="007D2559"/>
    <w:rsid w:val="007E6CE2"/>
    <w:rsid w:val="007E7D3A"/>
    <w:rsid w:val="007F3113"/>
    <w:rsid w:val="007F384D"/>
    <w:rsid w:val="0081201D"/>
    <w:rsid w:val="00823867"/>
    <w:rsid w:val="00835192"/>
    <w:rsid w:val="00847419"/>
    <w:rsid w:val="00885BA3"/>
    <w:rsid w:val="008B040B"/>
    <w:rsid w:val="00947B53"/>
    <w:rsid w:val="009701E2"/>
    <w:rsid w:val="00982771"/>
    <w:rsid w:val="009A7702"/>
    <w:rsid w:val="009B12C9"/>
    <w:rsid w:val="009B449B"/>
    <w:rsid w:val="009F0888"/>
    <w:rsid w:val="00A117FF"/>
    <w:rsid w:val="00A2625F"/>
    <w:rsid w:val="00A30097"/>
    <w:rsid w:val="00A30D10"/>
    <w:rsid w:val="00A314C8"/>
    <w:rsid w:val="00A45B52"/>
    <w:rsid w:val="00A63F19"/>
    <w:rsid w:val="00A66228"/>
    <w:rsid w:val="00A71D23"/>
    <w:rsid w:val="00AA12A7"/>
    <w:rsid w:val="00AC0E94"/>
    <w:rsid w:val="00B27BF4"/>
    <w:rsid w:val="00B6326E"/>
    <w:rsid w:val="00B93AD7"/>
    <w:rsid w:val="00BB46AB"/>
    <w:rsid w:val="00BE77D2"/>
    <w:rsid w:val="00C228D3"/>
    <w:rsid w:val="00C63C73"/>
    <w:rsid w:val="00C65B78"/>
    <w:rsid w:val="00C72A31"/>
    <w:rsid w:val="00C77A0D"/>
    <w:rsid w:val="00CC00C0"/>
    <w:rsid w:val="00CD00B2"/>
    <w:rsid w:val="00CD23EF"/>
    <w:rsid w:val="00D41CC6"/>
    <w:rsid w:val="00DD0369"/>
    <w:rsid w:val="00DD568D"/>
    <w:rsid w:val="00DE28F6"/>
    <w:rsid w:val="00E02F34"/>
    <w:rsid w:val="00E1563A"/>
    <w:rsid w:val="00E26960"/>
    <w:rsid w:val="00E30EB4"/>
    <w:rsid w:val="00E36EF0"/>
    <w:rsid w:val="00E454D6"/>
    <w:rsid w:val="00E6725B"/>
    <w:rsid w:val="00E77719"/>
    <w:rsid w:val="00EC4AB1"/>
    <w:rsid w:val="00F301E6"/>
    <w:rsid w:val="00F93104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B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8D3"/>
  </w:style>
  <w:style w:type="paragraph" w:styleId="Pieddepage">
    <w:name w:val="footer"/>
    <w:basedOn w:val="Normal"/>
    <w:link w:val="PieddepageCar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2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B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8D3"/>
  </w:style>
  <w:style w:type="paragraph" w:styleId="Pieddepage">
    <w:name w:val="footer"/>
    <w:basedOn w:val="Normal"/>
    <w:link w:val="PieddepageCar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2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EBE8-8797-4419-AE77-C682C61E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agousset</dc:creator>
  <cp:lastModifiedBy>dsaez</cp:lastModifiedBy>
  <cp:revision>26</cp:revision>
  <cp:lastPrinted>2016-11-04T14:10:00Z</cp:lastPrinted>
  <dcterms:created xsi:type="dcterms:W3CDTF">2016-09-30T13:59:00Z</dcterms:created>
  <dcterms:modified xsi:type="dcterms:W3CDTF">2017-02-16T07:54:00Z</dcterms:modified>
</cp:coreProperties>
</file>