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AA739" w14:textId="259ACD00" w:rsidR="004A2647" w:rsidRPr="00071CF0" w:rsidRDefault="00BC14AF" w:rsidP="006253B1">
      <w:pPr>
        <w:tabs>
          <w:tab w:val="left" w:pos="6180"/>
        </w:tabs>
        <w:spacing w:line="276" w:lineRule="auto"/>
        <w:jc w:val="both"/>
        <w:rPr>
          <w:rFonts w:ascii="Marianne" w:hAnsi="Marianne"/>
          <w:noProof/>
          <w:sz w:val="22"/>
          <w:lang w:eastAsia="fr-FR"/>
        </w:rPr>
      </w:pPr>
      <w:bookmarkStart w:id="0" w:name="_Hlk215232759"/>
      <w:bookmarkEnd w:id="0"/>
      <w:r w:rsidRPr="00071CF0">
        <w:rPr>
          <w:rFonts w:ascii="Marianne" w:hAnsi="Marianne"/>
          <w:noProof/>
          <w:sz w:val="22"/>
          <w:lang w:eastAsia="fr-FR"/>
        </w:rPr>
        <w:drawing>
          <wp:anchor distT="0" distB="0" distL="114300" distR="114300" simplePos="0" relativeHeight="251867136" behindDoc="0" locked="0" layoutInCell="1" allowOverlap="1" wp14:anchorId="54B82EB1" wp14:editId="6A67C10D">
            <wp:simplePos x="0" y="0"/>
            <wp:positionH relativeFrom="column">
              <wp:posOffset>3657601</wp:posOffset>
            </wp:positionH>
            <wp:positionV relativeFrom="paragraph">
              <wp:posOffset>-364643</wp:posOffset>
            </wp:positionV>
            <wp:extent cx="1217992" cy="706266"/>
            <wp:effectExtent l="0" t="0" r="127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Slogo_Normal_Quadri.png"/>
                    <pic:cNvPicPr/>
                  </pic:nvPicPr>
                  <pic:blipFill>
                    <a:blip r:embed="rId8">
                      <a:extLst>
                        <a:ext uri="{28A0092B-C50C-407E-A947-70E740481C1C}">
                          <a14:useLocalDpi xmlns:a14="http://schemas.microsoft.com/office/drawing/2010/main" val="0"/>
                        </a:ext>
                      </a:extLst>
                    </a:blip>
                    <a:stretch>
                      <a:fillRect/>
                    </a:stretch>
                  </pic:blipFill>
                  <pic:spPr>
                    <a:xfrm>
                      <a:off x="0" y="0"/>
                      <a:ext cx="1244204" cy="721465"/>
                    </a:xfrm>
                    <a:prstGeom prst="rect">
                      <a:avLst/>
                    </a:prstGeom>
                  </pic:spPr>
                </pic:pic>
              </a:graphicData>
            </a:graphic>
            <wp14:sizeRelH relativeFrom="page">
              <wp14:pctWidth>0</wp14:pctWidth>
            </wp14:sizeRelH>
            <wp14:sizeRelV relativeFrom="page">
              <wp14:pctHeight>0</wp14:pctHeight>
            </wp14:sizeRelV>
          </wp:anchor>
        </w:drawing>
      </w:r>
      <w:r w:rsidRPr="00071CF0">
        <w:rPr>
          <w:rFonts w:ascii="Marianne" w:hAnsi="Marianne"/>
          <w:noProof/>
          <w:sz w:val="22"/>
          <w:lang w:eastAsia="fr-FR"/>
        </w:rPr>
        <w:drawing>
          <wp:anchor distT="0" distB="0" distL="114300" distR="114300" simplePos="0" relativeHeight="251868160" behindDoc="0" locked="0" layoutInCell="1" allowOverlap="1" wp14:anchorId="0F6F8473" wp14:editId="2965F69A">
            <wp:simplePos x="0" y="0"/>
            <wp:positionH relativeFrom="column">
              <wp:posOffset>-1753870</wp:posOffset>
            </wp:positionH>
            <wp:positionV relativeFrom="paragraph">
              <wp:posOffset>-502885</wp:posOffset>
            </wp:positionV>
            <wp:extent cx="1058436" cy="959021"/>
            <wp:effectExtent l="0" t="0" r="889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publique_Francaise_RVB.jpg"/>
                    <pic:cNvPicPr/>
                  </pic:nvPicPr>
                  <pic:blipFill>
                    <a:blip r:embed="rId9">
                      <a:extLst>
                        <a:ext uri="{28A0092B-C50C-407E-A947-70E740481C1C}">
                          <a14:useLocalDpi xmlns:a14="http://schemas.microsoft.com/office/drawing/2010/main" val="0"/>
                        </a:ext>
                      </a:extLst>
                    </a:blip>
                    <a:stretch>
                      <a:fillRect/>
                    </a:stretch>
                  </pic:blipFill>
                  <pic:spPr>
                    <a:xfrm>
                      <a:off x="0" y="0"/>
                      <a:ext cx="1058436" cy="959021"/>
                    </a:xfrm>
                    <a:prstGeom prst="rect">
                      <a:avLst/>
                    </a:prstGeom>
                  </pic:spPr>
                </pic:pic>
              </a:graphicData>
            </a:graphic>
            <wp14:sizeRelH relativeFrom="page">
              <wp14:pctWidth>0</wp14:pctWidth>
            </wp14:sizeRelH>
            <wp14:sizeRelV relativeFrom="page">
              <wp14:pctHeight>0</wp14:pctHeight>
            </wp14:sizeRelV>
          </wp:anchor>
        </w:drawing>
      </w:r>
    </w:p>
    <w:p w14:paraId="4AEE068E" w14:textId="1466825F" w:rsidR="004A2647" w:rsidRPr="00071CF0" w:rsidRDefault="00505FBA" w:rsidP="006253B1">
      <w:pPr>
        <w:tabs>
          <w:tab w:val="left" w:pos="6180"/>
        </w:tabs>
        <w:spacing w:line="276" w:lineRule="auto"/>
        <w:jc w:val="both"/>
        <w:rPr>
          <w:rFonts w:ascii="Marianne" w:hAnsi="Marianne"/>
          <w:noProof/>
          <w:sz w:val="22"/>
          <w:lang w:eastAsia="fr-FR"/>
        </w:rPr>
      </w:pPr>
      <w:r>
        <w:rPr>
          <w:rFonts w:ascii="Marianne" w:hAnsi="Marianne"/>
          <w:noProof/>
          <w:sz w:val="22"/>
          <w:lang w:eastAsia="fr-FR"/>
        </w:rPr>
        <w:drawing>
          <wp:anchor distT="0" distB="0" distL="114300" distR="114300" simplePos="0" relativeHeight="251918336" behindDoc="1" locked="0" layoutInCell="1" allowOverlap="1" wp14:anchorId="0F96B8CA" wp14:editId="4331CEB2">
            <wp:simplePos x="0" y="0"/>
            <wp:positionH relativeFrom="column">
              <wp:posOffset>-1616001</wp:posOffset>
            </wp:positionH>
            <wp:positionV relativeFrom="paragraph">
              <wp:posOffset>364401</wp:posOffset>
            </wp:positionV>
            <wp:extent cx="6489065" cy="3124835"/>
            <wp:effectExtent l="0" t="0" r="698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obeStock_88391982-mains-generations.png"/>
                    <pic:cNvPicPr/>
                  </pic:nvPicPr>
                  <pic:blipFill rotWithShape="1">
                    <a:blip r:embed="rId10">
                      <a:extLst>
                        <a:ext uri="{28A0092B-C50C-407E-A947-70E740481C1C}">
                          <a14:useLocalDpi xmlns:a14="http://schemas.microsoft.com/office/drawing/2010/main" val="0"/>
                        </a:ext>
                      </a:extLst>
                    </a:blip>
                    <a:srcRect l="-38" t="13761" r="38" b="13988"/>
                    <a:stretch/>
                  </pic:blipFill>
                  <pic:spPr bwMode="auto">
                    <a:xfrm>
                      <a:off x="0" y="0"/>
                      <a:ext cx="6489065" cy="312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E4F0D" w14:textId="666306CC" w:rsidR="004A2647" w:rsidRPr="00071CF0" w:rsidRDefault="004A2647" w:rsidP="006253B1">
      <w:pPr>
        <w:tabs>
          <w:tab w:val="left" w:pos="6180"/>
        </w:tabs>
        <w:spacing w:line="276" w:lineRule="auto"/>
        <w:jc w:val="both"/>
        <w:rPr>
          <w:rFonts w:ascii="Marianne" w:hAnsi="Marianne"/>
          <w:noProof/>
          <w:sz w:val="22"/>
          <w:lang w:eastAsia="fr-FR"/>
        </w:rPr>
      </w:pPr>
    </w:p>
    <w:p w14:paraId="10AB7AEB" w14:textId="419FAD0B" w:rsidR="004A2647" w:rsidRPr="00071CF0" w:rsidRDefault="00924E4C" w:rsidP="00924E4C">
      <w:pPr>
        <w:tabs>
          <w:tab w:val="right" w:pos="7655"/>
        </w:tabs>
        <w:spacing w:line="276" w:lineRule="auto"/>
        <w:jc w:val="both"/>
        <w:rPr>
          <w:rFonts w:ascii="Marianne" w:hAnsi="Marianne"/>
          <w:noProof/>
          <w:sz w:val="22"/>
          <w:lang w:eastAsia="fr-FR"/>
        </w:rPr>
      </w:pPr>
      <w:r>
        <w:rPr>
          <w:rFonts w:ascii="Marianne" w:hAnsi="Marianne"/>
          <w:noProof/>
          <w:sz w:val="22"/>
          <w:lang w:eastAsia="fr-FR"/>
        </w:rPr>
        <w:tab/>
      </w:r>
    </w:p>
    <w:p w14:paraId="283F308D" w14:textId="0F7D3CC6" w:rsidR="00D16329" w:rsidRPr="0028469F" w:rsidRDefault="00A1658D" w:rsidP="00C04B86">
      <w:pPr>
        <w:tabs>
          <w:tab w:val="left" w:pos="6180"/>
        </w:tabs>
        <w:spacing w:before="5160" w:after="120" w:line="276" w:lineRule="auto"/>
        <w:jc w:val="both"/>
        <w:rPr>
          <w:rFonts w:ascii="Marianne" w:hAnsi="Marianne" w:cs="Calibri-Bold"/>
          <w:b/>
          <w:bCs/>
          <w:spacing w:val="4"/>
          <w:sz w:val="20"/>
          <w:szCs w:val="22"/>
        </w:rPr>
      </w:pPr>
      <w:r w:rsidRPr="00A1658D">
        <w:rPr>
          <w:rFonts w:ascii="Marianne" w:hAnsi="Marianne" w:cs="Calibri-Bold"/>
          <w:b/>
          <w:bCs/>
          <w:i/>
          <w:noProof/>
          <w:sz w:val="20"/>
          <w:szCs w:val="22"/>
          <w:lang w:eastAsia="fr-FR"/>
        </w:rPr>
        <mc:AlternateContent>
          <mc:Choice Requires="wps">
            <w:drawing>
              <wp:anchor distT="45720" distB="45720" distL="114300" distR="114300" simplePos="0" relativeHeight="251961344" behindDoc="0" locked="0" layoutInCell="1" allowOverlap="1" wp14:anchorId="6F68ADF9" wp14:editId="52912CC1">
                <wp:simplePos x="0" y="0"/>
                <wp:positionH relativeFrom="leftMargin">
                  <wp:align>right</wp:align>
                </wp:positionH>
                <wp:positionV relativeFrom="paragraph">
                  <wp:posOffset>3282315</wp:posOffset>
                </wp:positionV>
                <wp:extent cx="1742536" cy="140462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536" cy="1404620"/>
                        </a:xfrm>
                        <a:prstGeom prst="rect">
                          <a:avLst/>
                        </a:prstGeom>
                        <a:noFill/>
                        <a:ln w="9525">
                          <a:noFill/>
                          <a:miter lim="800000"/>
                          <a:headEnd/>
                          <a:tailEnd/>
                        </a:ln>
                      </wps:spPr>
                      <wps:txbx>
                        <w:txbxContent>
                          <w:p w14:paraId="0F98CDE2" w14:textId="1714C3B6" w:rsidR="00A1658D" w:rsidRPr="00A1658D" w:rsidRDefault="00A1658D" w:rsidP="00A1658D">
                            <w:pPr>
                              <w:rPr>
                                <w:sz w:val="16"/>
                              </w:rPr>
                            </w:pPr>
                          </w:p>
                          <w:p w14:paraId="7E1D3E8B" w14:textId="77777777" w:rsidR="00A1658D" w:rsidRPr="00A1658D" w:rsidRDefault="00A1658D" w:rsidP="00A1658D">
                            <w:pPr>
                              <w:rPr>
                                <w:sz w:val="16"/>
                              </w:rPr>
                            </w:pPr>
                          </w:p>
                          <w:p w14:paraId="646BC32A" w14:textId="25ADAC8A" w:rsidR="00A1658D" w:rsidRPr="00A1658D" w:rsidRDefault="00A1658D">
                            <w:pPr>
                              <w:rPr>
                                <w:sz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68ADF9" id="_x0000_t202" coordsize="21600,21600" o:spt="202" path="m,l,21600r21600,l21600,xe">
                <v:stroke joinstyle="miter"/>
                <v:path gradientshapeok="t" o:connecttype="rect"/>
              </v:shapetype>
              <v:shape id="Zone de texte 2" o:spid="_x0000_s1026" type="#_x0000_t202" style="position:absolute;left:0;text-align:left;margin-left:86pt;margin-top:258.45pt;width:137.2pt;height:110.6pt;z-index:251961344;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" filled="f" stroked="f">
                <v:textbox style="mso-fit-shape-to-text:t">
                  <w:txbxContent>
                    <w:p w14:paraId="0F98CDE2" w14:textId="1714C3B6" w:rsidR="00A1658D" w:rsidRPr="00A1658D" w:rsidRDefault="00A1658D" w:rsidP="00A1658D">
                      <w:pPr>
                        <w:rPr>
                          <w:sz w:val="16"/>
                        </w:rPr>
                      </w:pPr>
                    </w:p>
                    <w:p w14:paraId="7E1D3E8B" w14:textId="77777777" w:rsidR="00A1658D" w:rsidRPr="00A1658D" w:rsidRDefault="00A1658D" w:rsidP="00A1658D">
                      <w:pPr>
                        <w:rPr>
                          <w:sz w:val="16"/>
                        </w:rPr>
                      </w:pPr>
                    </w:p>
                    <w:p w14:paraId="646BC32A" w14:textId="25ADAC8A" w:rsidR="00A1658D" w:rsidRPr="00A1658D" w:rsidRDefault="00A1658D">
                      <w:pPr>
                        <w:rPr>
                          <w:sz w:val="16"/>
                        </w:rPr>
                      </w:pPr>
                    </w:p>
                  </w:txbxContent>
                </v:textbox>
                <w10:wrap anchorx="margin"/>
              </v:shape>
            </w:pict>
          </mc:Fallback>
        </mc:AlternateContent>
      </w:r>
      <w:r w:rsidR="006C6ECC" w:rsidRPr="00071CF0">
        <w:rPr>
          <w:rFonts w:ascii="Marianne" w:hAnsi="Marianne" w:cs="Calibri-Bold"/>
          <w:b/>
          <w:bCs/>
          <w:i/>
          <w:noProof/>
          <w:sz w:val="20"/>
          <w:szCs w:val="22"/>
          <w:lang w:eastAsia="fr-FR"/>
        </w:rPr>
        <mc:AlternateContent>
          <mc:Choice Requires="wps">
            <w:drawing>
              <wp:anchor distT="0" distB="0" distL="114300" distR="114300" simplePos="0" relativeHeight="251793920" behindDoc="0" locked="0" layoutInCell="1" allowOverlap="1" wp14:anchorId="578FF8A9" wp14:editId="0D2FF239">
                <wp:simplePos x="0" y="0"/>
                <wp:positionH relativeFrom="leftMargin">
                  <wp:posOffset>552450</wp:posOffset>
                </wp:positionH>
                <wp:positionV relativeFrom="paragraph">
                  <wp:posOffset>2813685</wp:posOffset>
                </wp:positionV>
                <wp:extent cx="1181100" cy="1403985"/>
                <wp:effectExtent l="0" t="0" r="0" b="952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chemeClr val="tx2"/>
                        </a:solidFill>
                        <a:ln w="9525">
                          <a:noFill/>
                          <a:miter lim="800000"/>
                          <a:headEnd/>
                          <a:tailEnd/>
                        </a:ln>
                      </wps:spPr>
                      <wps:txbx>
                        <w:txbxContent>
                          <w:p w14:paraId="238E4135" w14:textId="4C7E67F2" w:rsidR="00CC2D38" w:rsidRPr="004A2647" w:rsidRDefault="00F76C84">
                            <w:pPr>
                              <w:rPr>
                                <w:rFonts w:ascii="Marianne Medium" w:hAnsi="Marianne Medium"/>
                                <w:color w:val="FFFFFF" w:themeColor="background1"/>
                                <w:sz w:val="20"/>
                              </w:rPr>
                            </w:pPr>
                            <w:r>
                              <w:rPr>
                                <w:rFonts w:ascii="Marianne Medium" w:hAnsi="Marianne Medium"/>
                                <w:color w:val="FFFFFF" w:themeColor="background1"/>
                                <w:sz w:val="20"/>
                              </w:rPr>
                              <w:t>Avril</w:t>
                            </w:r>
                            <w:r w:rsidR="003D1503">
                              <w:rPr>
                                <w:rFonts w:ascii="Marianne Medium" w:hAnsi="Marianne Medium"/>
                                <w:color w:val="FFFFFF" w:themeColor="background1"/>
                                <w:sz w:val="20"/>
                              </w:rPr>
                              <w:t xml:space="preserve"> 202</w:t>
                            </w:r>
                            <w:r>
                              <w:rPr>
                                <w:rFonts w:ascii="Marianne Medium" w:hAnsi="Marianne Medium"/>
                                <w:color w:val="FFFFFF" w:themeColor="background1"/>
                                <w:sz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FF8A9" id="_x0000_s1027" type="#_x0000_t202" style="position:absolute;left:0;text-align:left;margin-left:43.5pt;margin-top:221.55pt;width:93pt;height:110.55pt;z-index:251793920;visibility:visible;mso-wrap-style:square;mso-width-percent:0;mso-height-percent:200;mso-wrap-distance-left:9pt;mso-wrap-distance-top:0;mso-wrap-distance-right:9pt;mso-wrap-distance-bottom:0;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" fillcolor="#000091 [3215]" stroked="f">
                <v:textbox style="mso-fit-shape-to-text:t">
                  <w:txbxContent>
                    <w:p w14:paraId="238E4135" w14:textId="4C7E67F2" w:rsidR="00CC2D38" w:rsidRPr="004A2647" w:rsidRDefault="00F76C84">
                      <w:pPr>
                        <w:rPr>
                          <w:rFonts w:ascii="Marianne Medium" w:hAnsi="Marianne Medium"/>
                          <w:color w:val="FFFFFF" w:themeColor="background1"/>
                          <w:sz w:val="20"/>
                        </w:rPr>
                      </w:pPr>
                      <w:r>
                        <w:rPr>
                          <w:rFonts w:ascii="Marianne Medium" w:hAnsi="Marianne Medium"/>
                          <w:color w:val="FFFFFF" w:themeColor="background1"/>
                          <w:sz w:val="20"/>
                        </w:rPr>
                        <w:t>Avril</w:t>
                      </w:r>
                      <w:r w:rsidR="003D1503">
                        <w:rPr>
                          <w:rFonts w:ascii="Marianne Medium" w:hAnsi="Marianne Medium"/>
                          <w:color w:val="FFFFFF" w:themeColor="background1"/>
                          <w:sz w:val="20"/>
                        </w:rPr>
                        <w:t xml:space="preserve"> 202</w:t>
                      </w:r>
                      <w:r>
                        <w:rPr>
                          <w:rFonts w:ascii="Marianne Medium" w:hAnsi="Marianne Medium"/>
                          <w:color w:val="FFFFFF" w:themeColor="background1"/>
                          <w:sz w:val="20"/>
                        </w:rPr>
                        <w:t>6</w:t>
                      </w:r>
                    </w:p>
                  </w:txbxContent>
                </v:textbox>
                <w10:wrap anchorx="margin"/>
              </v:shape>
            </w:pict>
          </mc:Fallback>
        </mc:AlternateContent>
      </w:r>
      <w:r w:rsidR="00E05E94" w:rsidRPr="00071CF0">
        <w:rPr>
          <w:rFonts w:ascii="Marianne" w:hAnsi="Marianne"/>
          <w:noProof/>
          <w:sz w:val="22"/>
          <w:lang w:eastAsia="fr-FR"/>
        </w:rPr>
        <mc:AlternateContent>
          <mc:Choice Requires="wps">
            <w:drawing>
              <wp:anchor distT="0" distB="0" distL="114300" distR="114300" simplePos="0" relativeHeight="251662848" behindDoc="0" locked="0" layoutInCell="1" allowOverlap="1" wp14:anchorId="281CFCD3" wp14:editId="49F6693C">
                <wp:simplePos x="0" y="0"/>
                <wp:positionH relativeFrom="column">
                  <wp:posOffset>-1470660</wp:posOffset>
                </wp:positionH>
                <wp:positionV relativeFrom="paragraph">
                  <wp:posOffset>989358</wp:posOffset>
                </wp:positionV>
                <wp:extent cx="2751455" cy="1026160"/>
                <wp:effectExtent l="0" t="0" r="10795" b="2540"/>
                <wp:wrapNone/>
                <wp:docPr id="15" name="Zone de texte 15"/>
                <wp:cNvGraphicFramePr/>
                <a:graphic xmlns:a="http://schemas.openxmlformats.org/drawingml/2006/main">
                  <a:graphicData uri="http://schemas.microsoft.com/office/word/2010/wordprocessingShape">
                    <wps:wsp>
                      <wps:cNvSpPr txBox="1"/>
                      <wps:spPr>
                        <a:xfrm>
                          <a:off x="0" y="0"/>
                          <a:ext cx="2751455" cy="1026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FDCBD"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 xml:space="preserve">Autonomie </w:t>
                            </w:r>
                          </w:p>
                          <w:p w14:paraId="7AA42888"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Actu</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FCD3" id="Zone de texte 15" o:spid="_x0000_s1028" type="#_x0000_t202" style="position:absolute;left:0;text-align:left;margin-left:-115.8pt;margin-top:77.9pt;width:216.65pt;height:8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" filled="f" stroked="f" strokeweight=".5pt">
                <v:textbox inset="0,1mm,0,0">
                  <w:txbxContent>
                    <w:p w14:paraId="6A5FDCBD"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 xml:space="preserve">Autonomie </w:t>
                      </w:r>
                    </w:p>
                    <w:p w14:paraId="7AA42888"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Actu</w:t>
                      </w:r>
                    </w:p>
                  </w:txbxContent>
                </v:textbox>
              </v:shape>
            </w:pict>
          </mc:Fallback>
        </mc:AlternateContent>
      </w:r>
      <w:r w:rsidR="00BD3B05" w:rsidRPr="00BC14AF">
        <w:rPr>
          <w:rFonts w:ascii="Marianne" w:hAnsi="Marianne" w:cs="Calibri-Bold"/>
          <w:b/>
          <w:bCs/>
          <w:i/>
          <w:noProof/>
          <w:sz w:val="20"/>
          <w:szCs w:val="22"/>
          <w:lang w:eastAsia="fr-FR"/>
        </w:rPr>
        <mc:AlternateContent>
          <mc:Choice Requires="wps">
            <w:drawing>
              <wp:anchor distT="45720" distB="45720" distL="114300" distR="114300" simplePos="0" relativeHeight="251894784" behindDoc="0" locked="0" layoutInCell="1" allowOverlap="1" wp14:anchorId="3488757D" wp14:editId="1A9437EA">
                <wp:simplePos x="0" y="0"/>
                <wp:positionH relativeFrom="column">
                  <wp:posOffset>-696595</wp:posOffset>
                </wp:positionH>
                <wp:positionV relativeFrom="paragraph">
                  <wp:posOffset>2628900</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E1D8AE" w14:textId="51BF84DE" w:rsidR="00BC14AF" w:rsidRPr="00BC14AF" w:rsidRDefault="00BC14AF" w:rsidP="00BC14AF">
                            <w:pPr>
                              <w:jc w:val="center"/>
                              <w:rPr>
                                <w:rFonts w:ascii="Marianne" w:hAnsi="Marianne"/>
                                <w:color w:val="FFFFFF" w:themeColor="background1"/>
                                <w:spacing w:val="10"/>
                              </w:rPr>
                            </w:pPr>
                            <w:r>
                              <w:rPr>
                                <w:rFonts w:ascii="Marianne" w:hAnsi="Marianne"/>
                                <w:color w:val="FFFFFF" w:themeColor="background1"/>
                                <w:spacing w:val="10"/>
                              </w:rPr>
                              <w:t>N°</w:t>
                            </w:r>
                            <w:r w:rsidR="009764EE">
                              <w:rPr>
                                <w:rFonts w:ascii="Marianne" w:hAnsi="Marianne"/>
                                <w:color w:val="FFFFFF" w:themeColor="background1"/>
                                <w:spacing w:val="10"/>
                              </w:rPr>
                              <w:t>2</w:t>
                            </w:r>
                            <w:r w:rsidR="00F76C84">
                              <w:rPr>
                                <w:rFonts w:ascii="Marianne" w:hAnsi="Marianne"/>
                                <w:color w:val="FFFFFF" w:themeColor="background1"/>
                                <w:spacing w:val="10"/>
                              </w:rPr>
                              <w:t>5</w:t>
                            </w:r>
                          </w:p>
                          <w:p w14:paraId="4896721C" w14:textId="4803627E" w:rsidR="00BC14AF" w:rsidRDefault="00BC14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8757D" id="_x0000_s1029" type="#_x0000_t202" style="position:absolute;left:0;text-align:left;margin-left:-54.85pt;margin-top:207pt;width:185.9pt;height:110.6pt;z-index:251894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" filled="f" stroked="f">
                <v:textbox style="mso-fit-shape-to-text:t">
                  <w:txbxContent>
                    <w:p w14:paraId="3CE1D8AE" w14:textId="51BF84DE" w:rsidR="00BC14AF" w:rsidRPr="00BC14AF" w:rsidRDefault="00BC14AF" w:rsidP="00BC14AF">
                      <w:pPr>
                        <w:jc w:val="center"/>
                        <w:rPr>
                          <w:rFonts w:ascii="Marianne" w:hAnsi="Marianne"/>
                          <w:color w:val="FFFFFF" w:themeColor="background1"/>
                          <w:spacing w:val="10"/>
                        </w:rPr>
                      </w:pPr>
                      <w:r>
                        <w:rPr>
                          <w:rFonts w:ascii="Marianne" w:hAnsi="Marianne"/>
                          <w:color w:val="FFFFFF" w:themeColor="background1"/>
                          <w:spacing w:val="10"/>
                        </w:rPr>
                        <w:t>N°</w:t>
                      </w:r>
                      <w:r w:rsidR="009764EE">
                        <w:rPr>
                          <w:rFonts w:ascii="Marianne" w:hAnsi="Marianne"/>
                          <w:color w:val="FFFFFF" w:themeColor="background1"/>
                          <w:spacing w:val="10"/>
                        </w:rPr>
                        <w:t>2</w:t>
                      </w:r>
                      <w:r w:rsidR="00F76C84">
                        <w:rPr>
                          <w:rFonts w:ascii="Marianne" w:hAnsi="Marianne"/>
                          <w:color w:val="FFFFFF" w:themeColor="background1"/>
                          <w:spacing w:val="10"/>
                        </w:rPr>
                        <w:t>5</w:t>
                      </w:r>
                    </w:p>
                    <w:p w14:paraId="4896721C" w14:textId="4803627E" w:rsidR="00BC14AF" w:rsidRDefault="00BC14AF"/>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875328" behindDoc="0" locked="0" layoutInCell="1" allowOverlap="1" wp14:anchorId="7B40F8BC" wp14:editId="47B2347B">
                <wp:simplePos x="0" y="0"/>
                <wp:positionH relativeFrom="column">
                  <wp:posOffset>-1443680</wp:posOffset>
                </wp:positionH>
                <wp:positionV relativeFrom="paragraph">
                  <wp:posOffset>351746</wp:posOffset>
                </wp:positionV>
                <wp:extent cx="2751455" cy="801874"/>
                <wp:effectExtent l="0" t="0" r="10795" b="0"/>
                <wp:wrapNone/>
                <wp:docPr id="23" name="Zone de texte 23"/>
                <wp:cNvGraphicFramePr/>
                <a:graphic xmlns:a="http://schemas.openxmlformats.org/drawingml/2006/main">
                  <a:graphicData uri="http://schemas.microsoft.com/office/word/2010/wordprocessingShape">
                    <wps:wsp>
                      <wps:cNvSpPr txBox="1"/>
                      <wps:spPr>
                        <a:xfrm>
                          <a:off x="0" y="0"/>
                          <a:ext cx="2751455" cy="801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30879"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LA LETTRE D’INFORMATION </w:t>
                            </w:r>
                          </w:p>
                          <w:p w14:paraId="23F8F51B"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TECHNIQUE DE LA DIRECTION </w:t>
                            </w:r>
                          </w:p>
                          <w:p w14:paraId="20DFDD0F"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DE L’AUTONOMIE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0F8BC" id="Zone de texte 23" o:spid="_x0000_s1030" type="#_x0000_t202" style="position:absolute;left:0;text-align:left;margin-left:-113.7pt;margin-top:27.7pt;width:216.65pt;height:63.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" filled="f" stroked="f" strokeweight=".5pt">
                <v:textbox inset="0,1mm,0,0">
                  <w:txbxContent>
                    <w:p w14:paraId="7DD30879"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LA LETTRE D’INFORMATION </w:t>
                      </w:r>
                    </w:p>
                    <w:p w14:paraId="23F8F51B"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TECHNIQUE DE LA DIRECTION </w:t>
                      </w:r>
                    </w:p>
                    <w:p w14:paraId="20DFDD0F"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DE L’AUTONOMIE</w:t>
                      </w:r>
                    </w:p>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865088" behindDoc="0" locked="0" layoutInCell="1" allowOverlap="1" wp14:anchorId="3E029D89" wp14:editId="036C3CDE">
                <wp:simplePos x="0" y="0"/>
                <wp:positionH relativeFrom="margin">
                  <wp:posOffset>-80010</wp:posOffset>
                </wp:positionH>
                <wp:positionV relativeFrom="paragraph">
                  <wp:posOffset>2423795</wp:posOffset>
                </wp:positionV>
                <wp:extent cx="719455" cy="719455"/>
                <wp:effectExtent l="0" t="0" r="4445" b="4445"/>
                <wp:wrapNone/>
                <wp:docPr id="12" name="Ellipse 12"/>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BE47C" w14:textId="652BE116" w:rsidR="00CC2D38" w:rsidRPr="00BC14AF" w:rsidRDefault="00CC2D38" w:rsidP="004A2647">
                            <w:pPr>
                              <w:jc w:val="center"/>
                              <w:rPr>
                                <w:rFonts w:ascii="Marianne" w:hAnsi="Marianne"/>
                                <w:spacing w:val="-22"/>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29D89" id="Ellipse 12" o:spid="_x0000_s1031" style="position:absolute;left:0;text-align:left;margin-left:-6.3pt;margin-top:190.85pt;width:56.65pt;height:56.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" fillcolor="#ff6f4c [3208]" stroked="f" strokeweight="2pt">
                <v:textbox>
                  <w:txbxContent>
                    <w:p w14:paraId="76DBE47C" w14:textId="652BE116" w:rsidR="00CC2D38" w:rsidRPr="00BC14AF" w:rsidRDefault="00CC2D38" w:rsidP="004A2647">
                      <w:pPr>
                        <w:jc w:val="center"/>
                        <w:rPr>
                          <w:rFonts w:ascii="Marianne" w:hAnsi="Marianne"/>
                          <w:spacing w:val="-22"/>
                          <w:sz w:val="22"/>
                        </w:rPr>
                      </w:pPr>
                    </w:p>
                  </w:txbxContent>
                </v:textbox>
                <w10:wrap anchorx="margin"/>
              </v:oval>
            </w:pict>
          </mc:Fallback>
        </mc:AlternateContent>
      </w:r>
      <w:r w:rsidR="002604A1" w:rsidRPr="00071CF0">
        <w:rPr>
          <w:rFonts w:ascii="Marianne" w:hAnsi="Marianne" w:cs="Calibri-Bold"/>
          <w:b/>
          <w:bCs/>
          <w:i/>
          <w:sz w:val="20"/>
          <w:szCs w:val="22"/>
        </w:rPr>
        <w:t>«</w:t>
      </w:r>
      <w:r w:rsidR="002604A1" w:rsidRPr="00071CF0">
        <w:rPr>
          <w:rFonts w:cs="Calibri"/>
          <w:b/>
          <w:bCs/>
          <w:i/>
          <w:sz w:val="20"/>
          <w:szCs w:val="22"/>
        </w:rPr>
        <w:t> </w:t>
      </w:r>
      <w:r w:rsidR="002604A1" w:rsidRPr="00071CF0">
        <w:rPr>
          <w:rFonts w:ascii="Marianne" w:hAnsi="Marianne" w:cs="Calibri-Bold"/>
          <w:b/>
          <w:bCs/>
          <w:i/>
          <w:sz w:val="20"/>
          <w:szCs w:val="22"/>
        </w:rPr>
        <w:t>Autonomie Actu</w:t>
      </w:r>
      <w:r w:rsidR="002604A1" w:rsidRPr="00071CF0">
        <w:rPr>
          <w:rFonts w:cs="Calibri"/>
          <w:b/>
          <w:bCs/>
          <w:i/>
          <w:sz w:val="20"/>
          <w:szCs w:val="22"/>
        </w:rPr>
        <w:t> </w:t>
      </w:r>
      <w:r w:rsidR="002604A1" w:rsidRPr="00071CF0">
        <w:rPr>
          <w:rFonts w:ascii="Marianne" w:hAnsi="Marianne" w:cs="Marianne"/>
          <w:b/>
          <w:bCs/>
          <w:i/>
          <w:sz w:val="20"/>
          <w:szCs w:val="22"/>
        </w:rPr>
        <w:t>»</w:t>
      </w:r>
      <w:r w:rsidR="00C54703" w:rsidRPr="00071CF0">
        <w:rPr>
          <w:rFonts w:ascii="Marianne" w:hAnsi="Marianne" w:cs="Calibri-Bold"/>
          <w:b/>
          <w:bCs/>
          <w:sz w:val="20"/>
          <w:szCs w:val="22"/>
        </w:rPr>
        <w:t xml:space="preserve"> est </w:t>
      </w:r>
      <w:r w:rsidR="00FA0BA1" w:rsidRPr="00071CF0">
        <w:rPr>
          <w:rFonts w:ascii="Marianne" w:hAnsi="Marianne" w:cs="Calibri-Bold"/>
          <w:b/>
          <w:bCs/>
          <w:sz w:val="20"/>
          <w:szCs w:val="22"/>
        </w:rPr>
        <w:t>la lettre d</w:t>
      </w:r>
      <w:r w:rsidR="00AD32E0" w:rsidRPr="00071CF0">
        <w:rPr>
          <w:rFonts w:ascii="Marianne" w:hAnsi="Marianne" w:cs="Calibri-Bold"/>
          <w:b/>
          <w:bCs/>
          <w:sz w:val="20"/>
          <w:szCs w:val="22"/>
        </w:rPr>
        <w:t>’</w:t>
      </w:r>
      <w:r w:rsidR="001E097E" w:rsidRPr="00071CF0">
        <w:rPr>
          <w:rFonts w:ascii="Marianne" w:hAnsi="Marianne" w:cs="Calibri-Bold"/>
          <w:b/>
          <w:bCs/>
          <w:sz w:val="20"/>
          <w:szCs w:val="22"/>
        </w:rPr>
        <w:t xml:space="preserve">information de la filière </w:t>
      </w:r>
      <w:r w:rsidR="00AD32E0" w:rsidRPr="00071CF0">
        <w:rPr>
          <w:rFonts w:ascii="Marianne" w:hAnsi="Marianne" w:cs="Calibri-Bold"/>
          <w:b/>
          <w:bCs/>
          <w:sz w:val="20"/>
          <w:szCs w:val="22"/>
        </w:rPr>
        <w:t>autonomie de l’Agence régionale de santé Auvergne-Rhône-Alpes. Cette newsletter a pour but de vous informer des évolutions en cours, des doc</w:t>
      </w:r>
      <w:r w:rsidR="0073390D" w:rsidRPr="00071CF0">
        <w:rPr>
          <w:rFonts w:ascii="Marianne" w:hAnsi="Marianne" w:cs="Calibri-Bold"/>
          <w:b/>
          <w:bCs/>
          <w:sz w:val="20"/>
          <w:szCs w:val="22"/>
        </w:rPr>
        <w:t xml:space="preserve">uments ou outils qui sont mis à </w:t>
      </w:r>
      <w:r w:rsidR="00AD32E0" w:rsidRPr="00071CF0">
        <w:rPr>
          <w:rFonts w:ascii="Marianne" w:hAnsi="Marianne" w:cs="Calibri-Bold"/>
          <w:b/>
          <w:bCs/>
          <w:spacing w:val="-4"/>
          <w:sz w:val="20"/>
          <w:szCs w:val="22"/>
        </w:rPr>
        <w:t xml:space="preserve">disposition pour l’accompagnement des personnes âgées ou </w:t>
      </w:r>
      <w:r w:rsidR="00617DEF" w:rsidRPr="00071CF0">
        <w:rPr>
          <w:rFonts w:ascii="Marianne" w:hAnsi="Marianne" w:cs="Calibri-Bold"/>
          <w:b/>
          <w:bCs/>
          <w:spacing w:val="-4"/>
          <w:sz w:val="20"/>
          <w:szCs w:val="22"/>
        </w:rPr>
        <w:t>en situation de handicap</w:t>
      </w:r>
      <w:r w:rsidR="008441D2" w:rsidRPr="00071CF0">
        <w:rPr>
          <w:rFonts w:ascii="Marianne" w:hAnsi="Marianne" w:cs="Calibri-Bold"/>
          <w:b/>
          <w:bCs/>
          <w:spacing w:val="4"/>
          <w:sz w:val="20"/>
          <w:szCs w:val="22"/>
        </w:rPr>
        <w:t>.</w:t>
      </w:r>
    </w:p>
    <w:p w14:paraId="15A380A6" w14:textId="3A8B3AD6" w:rsidR="00F5663B" w:rsidRPr="00F5663B" w:rsidRDefault="00A549E1" w:rsidP="00C04B86">
      <w:pPr>
        <w:pStyle w:val="Signature3"/>
        <w:spacing w:before="240" w:after="120"/>
        <w:ind w:firstLine="0"/>
        <w:jc w:val="left"/>
        <w:rPr>
          <w:rFonts w:ascii="Marianne" w:hAnsi="Marianne" w:cs="Calibri"/>
          <w:b/>
          <w:bCs/>
          <w:color w:val="000091" w:themeColor="text2"/>
          <w:sz w:val="24"/>
        </w:rPr>
      </w:pPr>
      <w:r>
        <w:rPr>
          <w:rFonts w:ascii="Marianne" w:hAnsi="Marianne" w:cs="Calibri"/>
          <w:b/>
          <w:bCs/>
          <w:color w:val="000091" w:themeColor="text2"/>
          <w:sz w:val="24"/>
        </w:rPr>
        <w:t>N</w:t>
      </w:r>
      <w:r w:rsidRPr="00A549E1">
        <w:rPr>
          <w:rFonts w:ascii="Marianne" w:hAnsi="Marianne" w:cs="Calibri"/>
          <w:b/>
          <w:bCs/>
          <w:color w:val="000091" w:themeColor="text2"/>
          <w:sz w:val="24"/>
        </w:rPr>
        <w:t xml:space="preserve">ouvelle étape de transformation de l’offre médico-sociale </w:t>
      </w:r>
      <w:r w:rsidR="00C04B86">
        <w:rPr>
          <w:rFonts w:ascii="Marianne" w:hAnsi="Marianne" w:cs="Calibri"/>
          <w:b/>
          <w:bCs/>
          <w:color w:val="000091" w:themeColor="text2"/>
          <w:sz w:val="24"/>
        </w:rPr>
        <w:br/>
      </w:r>
      <w:r w:rsidRPr="00A549E1">
        <w:rPr>
          <w:rFonts w:ascii="Marianne" w:hAnsi="Marianne" w:cs="Calibri"/>
          <w:b/>
          <w:bCs/>
          <w:color w:val="000091" w:themeColor="text2"/>
          <w:sz w:val="24"/>
        </w:rPr>
        <w:t>en faveur des enfants en situation de handicap</w:t>
      </w:r>
    </w:p>
    <w:p w14:paraId="74A31818" w14:textId="557D59F1" w:rsidR="00A549E1" w:rsidRPr="004C7F7B" w:rsidRDefault="00A549E1" w:rsidP="00A549E1">
      <w:pPr>
        <w:spacing w:after="120"/>
        <w:rPr>
          <w:rFonts w:ascii="Marianne" w:eastAsia="Calibri" w:hAnsi="Marianne" w:cs="Calibri"/>
          <w:sz w:val="18"/>
          <w:szCs w:val="18"/>
        </w:rPr>
      </w:pPr>
      <w:r w:rsidRPr="004C7F7B">
        <w:rPr>
          <w:rFonts w:ascii="Marianne" w:eastAsia="Calibri" w:hAnsi="Marianne" w:cs="Calibri"/>
          <w:sz w:val="18"/>
          <w:szCs w:val="18"/>
        </w:rPr>
        <w:t xml:space="preserve">L’ARS Auvergne-Rhône-Alpes engage une nouvelle étape dans cette démarche qui vise à </w:t>
      </w:r>
      <w:r w:rsidRPr="004C7F7B">
        <w:rPr>
          <w:rFonts w:ascii="Marianne" w:eastAsia="Calibri" w:hAnsi="Marianne" w:cs="Calibri"/>
          <w:b/>
          <w:bCs/>
          <w:sz w:val="18"/>
          <w:szCs w:val="18"/>
        </w:rPr>
        <w:t>construire une offre plus lisible, souple et coordonnée</w:t>
      </w:r>
      <w:r w:rsidRPr="004C7F7B">
        <w:rPr>
          <w:rFonts w:ascii="Marianne" w:eastAsia="Calibri" w:hAnsi="Marianne" w:cs="Calibri"/>
          <w:sz w:val="18"/>
          <w:szCs w:val="18"/>
        </w:rPr>
        <w:t xml:space="preserve">, </w:t>
      </w:r>
      <w:r w:rsidRPr="004C7F7B">
        <w:rPr>
          <w:rFonts w:ascii="Marianne" w:eastAsia="Calibri" w:hAnsi="Marianne" w:cs="Calibri"/>
          <w:b/>
          <w:bCs/>
          <w:sz w:val="18"/>
          <w:szCs w:val="18"/>
        </w:rPr>
        <w:t>adaptée aux besoins et aux parcours de vie.</w:t>
      </w:r>
      <w:r w:rsidRPr="004C7F7B">
        <w:rPr>
          <w:rFonts w:ascii="Marianne" w:eastAsia="Calibri" w:hAnsi="Marianne" w:cs="Calibri"/>
          <w:sz w:val="18"/>
          <w:szCs w:val="18"/>
        </w:rPr>
        <w:t xml:space="preserve"> Une présentation à tous les partenaires et des échanges sur les enjeux et les étapes</w:t>
      </w:r>
      <w:r w:rsidR="00C04B86">
        <w:rPr>
          <w:rFonts w:ascii="Marianne" w:eastAsia="Calibri" w:hAnsi="Marianne" w:cs="Calibri"/>
          <w:sz w:val="18"/>
          <w:szCs w:val="18"/>
        </w:rPr>
        <w:t>-</w:t>
      </w:r>
      <w:r w:rsidRPr="004C7F7B">
        <w:rPr>
          <w:rFonts w:ascii="Marianne" w:eastAsia="Calibri" w:hAnsi="Marianne" w:cs="Calibri"/>
          <w:sz w:val="18"/>
          <w:szCs w:val="18"/>
        </w:rPr>
        <w:t>clé ont eu lieu le 31 mars</w:t>
      </w:r>
      <w:hyperlink r:id="rId11" w:history="1">
        <w:r w:rsidRPr="004C7F7B">
          <w:rPr>
            <w:rStyle w:val="Lienhypertexte"/>
            <w:rFonts w:ascii="Marianne" w:eastAsia="Calibri" w:hAnsi="Marianne" w:cs="Calibri"/>
            <w:sz w:val="18"/>
            <w:szCs w:val="18"/>
          </w:rPr>
          <w:t>, lors du 1</w:t>
        </w:r>
        <w:r w:rsidRPr="004C7F7B">
          <w:rPr>
            <w:rStyle w:val="Lienhypertexte"/>
            <w:rFonts w:ascii="Marianne" w:eastAsia="Calibri" w:hAnsi="Marianne" w:cs="Calibri"/>
            <w:sz w:val="18"/>
            <w:szCs w:val="18"/>
            <w:vertAlign w:val="superscript"/>
          </w:rPr>
          <w:t>er</w:t>
        </w:r>
        <w:r w:rsidRPr="004C7F7B">
          <w:rPr>
            <w:rStyle w:val="Lienhypertexte"/>
            <w:rFonts w:ascii="Marianne" w:eastAsia="Calibri" w:hAnsi="Marianne" w:cs="Calibri"/>
            <w:sz w:val="18"/>
            <w:szCs w:val="18"/>
          </w:rPr>
          <w:t xml:space="preserve"> COPIL régional</w:t>
        </w:r>
      </w:hyperlink>
      <w:r w:rsidRPr="004C7F7B">
        <w:rPr>
          <w:rFonts w:ascii="Marianne" w:eastAsia="Calibri" w:hAnsi="Marianne" w:cs="Calibri"/>
          <w:sz w:val="18"/>
          <w:szCs w:val="18"/>
        </w:rPr>
        <w:t xml:space="preserve"> dédié à ce sujet.</w:t>
      </w:r>
    </w:p>
    <w:p w14:paraId="4AEC7B95" w14:textId="77777777" w:rsidR="00A549E1" w:rsidRPr="004C7F7B" w:rsidRDefault="00A549E1" w:rsidP="00C04B86">
      <w:pPr>
        <w:spacing w:after="80"/>
        <w:rPr>
          <w:rFonts w:ascii="Marianne" w:eastAsia="Calibri" w:hAnsi="Marianne" w:cs="Calibri"/>
          <w:sz w:val="18"/>
          <w:szCs w:val="18"/>
        </w:rPr>
      </w:pPr>
      <w:r w:rsidRPr="004C7F7B">
        <w:rPr>
          <w:rFonts w:ascii="Marianne" w:eastAsia="Calibri" w:hAnsi="Marianne" w:cs="Calibri"/>
          <w:b/>
          <w:bCs/>
          <w:sz w:val="18"/>
          <w:szCs w:val="18"/>
        </w:rPr>
        <w:t>La stratégie régionale s’articule autour de trois priorités :</w:t>
      </w:r>
      <w:r w:rsidRPr="004C7F7B">
        <w:rPr>
          <w:rFonts w:ascii="Marianne" w:eastAsia="Calibri" w:hAnsi="Marianne" w:cs="Calibri"/>
          <w:sz w:val="18"/>
          <w:szCs w:val="18"/>
        </w:rPr>
        <w:t xml:space="preserve"> </w:t>
      </w:r>
    </w:p>
    <w:p w14:paraId="24A60A08" w14:textId="77777777" w:rsidR="00A549E1" w:rsidRPr="004C7F7B" w:rsidRDefault="00A549E1" w:rsidP="00A549E1">
      <w:pPr>
        <w:pStyle w:val="Paragraphedeliste"/>
        <w:numPr>
          <w:ilvl w:val="0"/>
          <w:numId w:val="25"/>
        </w:numPr>
        <w:rPr>
          <w:rFonts w:ascii="Marianne" w:eastAsia="Calibri" w:hAnsi="Marianne" w:cs="Calibri"/>
          <w:sz w:val="18"/>
          <w:szCs w:val="18"/>
        </w:rPr>
      </w:pPr>
      <w:proofErr w:type="gramStart"/>
      <w:r w:rsidRPr="004C7F7B">
        <w:rPr>
          <w:rFonts w:ascii="Marianne" w:eastAsia="Calibri" w:hAnsi="Marianne" w:cs="Calibri"/>
          <w:sz w:val="18"/>
          <w:szCs w:val="18"/>
        </w:rPr>
        <w:t>généraliser</w:t>
      </w:r>
      <w:proofErr w:type="gramEnd"/>
      <w:r w:rsidRPr="004C7F7B">
        <w:rPr>
          <w:rFonts w:ascii="Marianne" w:eastAsia="Calibri" w:hAnsi="Marianne" w:cs="Calibri"/>
          <w:sz w:val="18"/>
          <w:szCs w:val="18"/>
        </w:rPr>
        <w:t xml:space="preserve"> le fonctionnement en dispositif intégré dans les ESMS enfants d’ici à 2027 ; </w:t>
      </w:r>
    </w:p>
    <w:p w14:paraId="513CC713" w14:textId="77777777" w:rsidR="00A549E1" w:rsidRPr="004C7F7B" w:rsidRDefault="00A549E1" w:rsidP="00A549E1">
      <w:pPr>
        <w:pStyle w:val="Paragraphedeliste"/>
        <w:numPr>
          <w:ilvl w:val="0"/>
          <w:numId w:val="25"/>
        </w:numPr>
        <w:rPr>
          <w:rFonts w:ascii="Marianne" w:eastAsia="Calibri" w:hAnsi="Marianne" w:cs="Calibri"/>
          <w:sz w:val="18"/>
          <w:szCs w:val="18"/>
        </w:rPr>
      </w:pPr>
      <w:proofErr w:type="gramStart"/>
      <w:r w:rsidRPr="004C7F7B">
        <w:rPr>
          <w:rFonts w:ascii="Marianne" w:eastAsia="Calibri" w:hAnsi="Marianne" w:cs="Calibri"/>
          <w:sz w:val="18"/>
          <w:szCs w:val="18"/>
        </w:rPr>
        <w:t>améliorer</w:t>
      </w:r>
      <w:proofErr w:type="gramEnd"/>
      <w:r w:rsidRPr="004C7F7B">
        <w:rPr>
          <w:rFonts w:ascii="Marianne" w:eastAsia="Calibri" w:hAnsi="Marianne" w:cs="Calibri"/>
          <w:sz w:val="18"/>
          <w:szCs w:val="18"/>
        </w:rPr>
        <w:t xml:space="preserve"> la couverture des besoins et la prise en compte des attentes des personnes et de leurs proches ; </w:t>
      </w:r>
    </w:p>
    <w:p w14:paraId="2FE04622" w14:textId="10DB89A9" w:rsidR="00A549E1" w:rsidRPr="004C7F7B" w:rsidRDefault="00A549E1" w:rsidP="00C04B86">
      <w:pPr>
        <w:pStyle w:val="Paragraphedeliste"/>
        <w:numPr>
          <w:ilvl w:val="0"/>
          <w:numId w:val="25"/>
        </w:numPr>
        <w:spacing w:after="120"/>
        <w:rPr>
          <w:rFonts w:ascii="Marianne" w:eastAsia="Calibri" w:hAnsi="Marianne" w:cs="Calibri"/>
          <w:sz w:val="18"/>
          <w:szCs w:val="18"/>
        </w:rPr>
      </w:pPr>
      <w:proofErr w:type="gramStart"/>
      <w:r w:rsidRPr="004C7F7B">
        <w:rPr>
          <w:rFonts w:ascii="Marianne" w:eastAsia="Calibri" w:hAnsi="Marianne" w:cs="Calibri"/>
          <w:sz w:val="18"/>
          <w:szCs w:val="18"/>
        </w:rPr>
        <w:t>et</w:t>
      </w:r>
      <w:proofErr w:type="gramEnd"/>
      <w:r w:rsidRPr="004C7F7B">
        <w:rPr>
          <w:rFonts w:ascii="Marianne" w:eastAsia="Calibri" w:hAnsi="Marianne" w:cs="Calibri"/>
          <w:sz w:val="18"/>
          <w:szCs w:val="18"/>
        </w:rPr>
        <w:t xml:space="preserve"> structurer une organisation territoriale fondée sur une responsabilité populationnelle partagée entre les acteurs.</w:t>
      </w:r>
    </w:p>
    <w:p w14:paraId="70FE3DFE" w14:textId="4498BA72" w:rsidR="00F5663B" w:rsidRPr="004C7F7B" w:rsidRDefault="00A549E1" w:rsidP="00A549E1">
      <w:pPr>
        <w:rPr>
          <w:rFonts w:ascii="Marianne" w:eastAsia="Calibri" w:hAnsi="Marianne" w:cs="Calibri"/>
          <w:sz w:val="18"/>
          <w:szCs w:val="18"/>
        </w:rPr>
      </w:pPr>
      <w:r w:rsidRPr="004C7F7B">
        <w:rPr>
          <w:rFonts w:ascii="Marianne" w:eastAsia="Calibri" w:hAnsi="Marianne" w:cs="Calibri"/>
          <w:sz w:val="18"/>
          <w:szCs w:val="18"/>
        </w:rPr>
        <w:t>Pilotée à l’échelle régionale et déclinée dans les départements, cette transformation s’appuie sur des diagnostics territoriaux et donnera lieu à des plans d’actions dont la mise en œuvre courra jusqu’en 2027.</w:t>
      </w:r>
    </w:p>
    <w:p w14:paraId="2C8400DF" w14:textId="1D65813B" w:rsidR="00A549E1" w:rsidRPr="004C7F7B" w:rsidRDefault="00A549E1" w:rsidP="00A549E1">
      <w:pPr>
        <w:rPr>
          <w:rFonts w:ascii="Marianne" w:eastAsia="Calibri" w:hAnsi="Marianne" w:cs="Calibri"/>
          <w:sz w:val="18"/>
          <w:szCs w:val="18"/>
        </w:rPr>
      </w:pPr>
      <w:hyperlink r:id="rId12" w:history="1">
        <w:r w:rsidRPr="004C7F7B">
          <w:rPr>
            <w:rStyle w:val="Lienhypertexte"/>
            <w:rFonts w:ascii="Marianne" w:eastAsia="Calibri" w:hAnsi="Marianne" w:cs="Calibri"/>
            <w:sz w:val="18"/>
            <w:szCs w:val="18"/>
          </w:rPr>
          <w:t>Consultez la stratégie régionale de transformation de l’offre médico-sociale</w:t>
        </w:r>
      </w:hyperlink>
    </w:p>
    <w:p w14:paraId="649D283E" w14:textId="44BEC80C" w:rsidR="00F5663B" w:rsidRPr="00F5663B" w:rsidRDefault="00C04B86" w:rsidP="00C04B86">
      <w:pPr>
        <w:spacing w:before="120"/>
        <w:rPr>
          <w:rFonts w:ascii="Marianne" w:eastAsia="Calibri" w:hAnsi="Marianne"/>
          <w:i/>
          <w:sz w:val="16"/>
          <w:szCs w:val="18"/>
        </w:rPr>
      </w:pPr>
      <w:r>
        <w:rPr>
          <w:rFonts w:ascii="Marianne" w:eastAsia="Calibri" w:hAnsi="Marianne" w:cs="Calibri"/>
          <w:noProof/>
          <w:sz w:val="19"/>
          <w:szCs w:val="19"/>
        </w:rPr>
        <w:drawing>
          <wp:anchor distT="0" distB="0" distL="114300" distR="114300" simplePos="0" relativeHeight="251976704" behindDoc="0" locked="0" layoutInCell="1" allowOverlap="1" wp14:anchorId="1973B124" wp14:editId="5F248172">
            <wp:simplePos x="0" y="0"/>
            <wp:positionH relativeFrom="page">
              <wp:posOffset>2150168</wp:posOffset>
            </wp:positionH>
            <wp:positionV relativeFrom="paragraph">
              <wp:posOffset>419100</wp:posOffset>
            </wp:positionV>
            <wp:extent cx="3144520" cy="786130"/>
            <wp:effectExtent l="0" t="0" r="0" b="0"/>
            <wp:wrapNone/>
            <wp:docPr id="1110293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9340" name="Image 111029340"/>
                    <pic:cNvPicPr/>
                  </pic:nvPicPr>
                  <pic:blipFill>
                    <a:blip r:embed="rId13"/>
                    <a:stretch>
                      <a:fillRect/>
                    </a:stretch>
                  </pic:blipFill>
                  <pic:spPr>
                    <a:xfrm>
                      <a:off x="0" y="0"/>
                      <a:ext cx="3144520" cy="786130"/>
                    </a:xfrm>
                    <a:prstGeom prst="rect">
                      <a:avLst/>
                    </a:prstGeom>
                  </pic:spPr>
                </pic:pic>
              </a:graphicData>
            </a:graphic>
            <wp14:sizeRelH relativeFrom="margin">
              <wp14:pctWidth>0</wp14:pctWidth>
            </wp14:sizeRelH>
            <wp14:sizeRelV relativeFrom="margin">
              <wp14:pctHeight>0</wp14:pctHeight>
            </wp14:sizeRelV>
          </wp:anchor>
        </w:drawing>
      </w:r>
      <w:r w:rsidR="00F5663B" w:rsidRPr="00F5663B">
        <w:rPr>
          <w:rFonts w:ascii="Marianne" w:eastAsia="Calibri" w:hAnsi="Marianne"/>
          <w:i/>
          <w:sz w:val="16"/>
          <w:szCs w:val="18"/>
          <w:u w:val="single"/>
        </w:rPr>
        <w:t>Référent</w:t>
      </w:r>
      <w:r w:rsidR="00A549E1">
        <w:rPr>
          <w:rFonts w:ascii="Marianne" w:eastAsia="Calibri" w:hAnsi="Marianne"/>
          <w:i/>
          <w:sz w:val="16"/>
          <w:szCs w:val="18"/>
          <w:u w:val="single"/>
        </w:rPr>
        <w:t>s</w:t>
      </w:r>
      <w:r w:rsidR="00F5663B" w:rsidRPr="00F5663B">
        <w:rPr>
          <w:rFonts w:ascii="Marianne" w:eastAsia="Calibri" w:hAnsi="Marianne"/>
          <w:i/>
          <w:sz w:val="16"/>
          <w:szCs w:val="18"/>
        </w:rPr>
        <w:t xml:space="preserve"> : </w:t>
      </w:r>
      <w:r w:rsidR="00A549E1" w:rsidRPr="00A549E1">
        <w:rPr>
          <w:rFonts w:ascii="Marianne" w:eastAsia="Calibri" w:hAnsi="Marianne"/>
          <w:i/>
          <w:sz w:val="16"/>
          <w:szCs w:val="18"/>
        </w:rPr>
        <w:t>Catherine GINI, Lucie HALGRIN, Sonya-Neffa SAID</w:t>
      </w:r>
      <w:r>
        <w:rPr>
          <w:rFonts w:ascii="Marianne" w:eastAsia="Calibri" w:hAnsi="Marianne"/>
          <w:i/>
          <w:sz w:val="16"/>
          <w:szCs w:val="18"/>
        </w:rPr>
        <w:t>-</w:t>
      </w:r>
      <w:r w:rsidR="00A549E1" w:rsidRPr="00A549E1">
        <w:rPr>
          <w:rFonts w:ascii="Marianne" w:eastAsia="Calibri" w:hAnsi="Marianne"/>
          <w:i/>
          <w:sz w:val="16"/>
          <w:szCs w:val="18"/>
        </w:rPr>
        <w:t>IBRAHIM, Michaël BARDONNET, Laëtitia MOREL</w:t>
      </w:r>
    </w:p>
    <w:p w14:paraId="3D18100F" w14:textId="77777777" w:rsidR="001307CD" w:rsidRDefault="001307CD" w:rsidP="004C7F7B">
      <w:pPr>
        <w:pStyle w:val="Signature3"/>
        <w:spacing w:before="360" w:after="120"/>
        <w:ind w:firstLine="0"/>
        <w:jc w:val="left"/>
        <w:rPr>
          <w:rFonts w:ascii="Marianne" w:hAnsi="Marianne" w:cs="Calibri"/>
          <w:b/>
          <w:bCs/>
          <w:color w:val="000091" w:themeColor="text2"/>
          <w:sz w:val="24"/>
        </w:rPr>
      </w:pPr>
    </w:p>
    <w:p w14:paraId="49EC290D" w14:textId="2050213E" w:rsidR="007C30FB" w:rsidRPr="00193471" w:rsidRDefault="00A549E1" w:rsidP="004C7F7B">
      <w:pPr>
        <w:pStyle w:val="Signature3"/>
        <w:spacing w:before="360" w:after="120"/>
        <w:ind w:firstLine="0"/>
        <w:jc w:val="left"/>
        <w:rPr>
          <w:rFonts w:ascii="Marianne" w:hAnsi="Marianne" w:cs="Calibri"/>
          <w:b/>
          <w:bCs/>
          <w:color w:val="000091" w:themeColor="text2"/>
          <w:sz w:val="24"/>
        </w:rPr>
      </w:pPr>
      <w:r>
        <w:rPr>
          <w:rFonts w:ascii="Marianne" w:hAnsi="Marianne" w:cs="Calibri"/>
          <w:b/>
          <w:bCs/>
          <w:color w:val="000091" w:themeColor="text2"/>
          <w:sz w:val="24"/>
        </w:rPr>
        <w:lastRenderedPageBreak/>
        <w:t>Le passage en di</w:t>
      </w:r>
      <w:r w:rsidR="00AC297B">
        <w:rPr>
          <w:rFonts w:ascii="Marianne" w:hAnsi="Marianne" w:cs="Calibri"/>
          <w:b/>
          <w:bCs/>
          <w:color w:val="000091" w:themeColor="text2"/>
          <w:sz w:val="24"/>
        </w:rPr>
        <w:t>spositifs intégrés</w:t>
      </w:r>
      <w:r w:rsidR="001307CD">
        <w:rPr>
          <w:rFonts w:ascii="Marianne" w:hAnsi="Marianne" w:cs="Calibri"/>
          <w:b/>
          <w:bCs/>
          <w:color w:val="000091" w:themeColor="text2"/>
          <w:sz w:val="24"/>
        </w:rPr>
        <w:t xml:space="preserve"> </w:t>
      </w:r>
      <w:r>
        <w:rPr>
          <w:rFonts w:ascii="Marianne" w:hAnsi="Marianne" w:cs="Calibri"/>
          <w:b/>
          <w:bCs/>
          <w:color w:val="000091" w:themeColor="text2"/>
          <w:sz w:val="24"/>
        </w:rPr>
        <w:t>: retour d’expériences</w:t>
      </w:r>
    </w:p>
    <w:p w14:paraId="079543DE" w14:textId="2855AD5B" w:rsidR="00A549E1" w:rsidRPr="004C7F7B" w:rsidRDefault="00A549E1" w:rsidP="00A549E1">
      <w:pPr>
        <w:spacing w:before="120"/>
        <w:rPr>
          <w:rFonts w:ascii="Marianne" w:eastAsia="Times New Roman" w:hAnsi="Marianne" w:cs="Calibri"/>
          <w:sz w:val="18"/>
          <w:szCs w:val="18"/>
          <w:lang w:eastAsia="fr-FR"/>
        </w:rPr>
      </w:pPr>
      <w:r w:rsidRPr="004C7F7B">
        <w:rPr>
          <w:rFonts w:ascii="Marianne" w:eastAsia="Times New Roman" w:hAnsi="Marianne" w:cs="Calibri"/>
          <w:sz w:val="18"/>
          <w:szCs w:val="18"/>
          <w:lang w:eastAsia="fr-FR"/>
        </w:rPr>
        <w:t xml:space="preserve">Dispositifs intégrés des ESMS pour enfants en situation de handicap : </w:t>
      </w:r>
      <w:hyperlink r:id="rId14" w:history="1">
        <w:r w:rsidRPr="004C7F7B">
          <w:rPr>
            <w:rStyle w:val="Lienhypertexte"/>
            <w:rFonts w:ascii="Marianne" w:eastAsia="Times New Roman" w:hAnsi="Marianne" w:cs="Calibri"/>
            <w:sz w:val="18"/>
            <w:szCs w:val="18"/>
            <w:lang w:eastAsia="fr-FR"/>
          </w:rPr>
          <w:t>le rapport est disponible sur le site internet de l’ARS</w:t>
        </w:r>
      </w:hyperlink>
    </w:p>
    <w:p w14:paraId="04594EE7" w14:textId="4D83EB85" w:rsidR="00A549E1" w:rsidRPr="004C7F7B" w:rsidRDefault="00A549E1" w:rsidP="00A549E1">
      <w:pPr>
        <w:spacing w:before="120"/>
        <w:rPr>
          <w:rFonts w:ascii="Marianne" w:eastAsia="Times New Roman" w:hAnsi="Marianne" w:cs="Calibri"/>
          <w:sz w:val="18"/>
          <w:szCs w:val="18"/>
          <w:lang w:eastAsia="fr-FR"/>
        </w:rPr>
      </w:pPr>
      <w:r w:rsidRPr="004C7F7B">
        <w:rPr>
          <w:rFonts w:ascii="Marianne" w:eastAsia="Times New Roman" w:hAnsi="Marianne" w:cs="Calibri"/>
          <w:sz w:val="18"/>
          <w:szCs w:val="18"/>
          <w:lang w:eastAsia="fr-FR"/>
        </w:rPr>
        <w:t>Réalisé par le CREAI Auvergne-Rhône-Alpes à la demande de l’ARS, ce travail revient sur la mise en œuvre du fonctionnement en dispositif intégré (</w:t>
      </w:r>
      <w:r w:rsidRPr="00413D91">
        <w:rPr>
          <w:rFonts w:ascii="Marianne" w:eastAsia="Times New Roman" w:hAnsi="Marianne" w:cs="Calibri"/>
          <w:b/>
          <w:bCs/>
          <w:sz w:val="18"/>
          <w:szCs w:val="18"/>
          <w:lang w:eastAsia="fr-FR"/>
        </w:rPr>
        <w:t>hors</w:t>
      </w:r>
      <w:r w:rsidRPr="004C7F7B">
        <w:rPr>
          <w:rFonts w:ascii="Marianne" w:eastAsia="Times New Roman" w:hAnsi="Marianne" w:cs="Calibri"/>
          <w:sz w:val="18"/>
          <w:szCs w:val="18"/>
          <w:lang w:eastAsia="fr-FR"/>
        </w:rPr>
        <w:t xml:space="preserve"> </w:t>
      </w:r>
      <w:r w:rsidR="00413D91">
        <w:rPr>
          <w:rFonts w:ascii="Marianne" w:eastAsia="Times New Roman" w:hAnsi="Marianne" w:cs="Calibri"/>
          <w:sz w:val="18"/>
          <w:szCs w:val="18"/>
          <w:lang w:eastAsia="fr-FR"/>
        </w:rPr>
        <w:t>D</w:t>
      </w:r>
      <w:r w:rsidR="00413D91" w:rsidRPr="00413D91">
        <w:rPr>
          <w:rFonts w:ascii="Marianne" w:eastAsia="Times New Roman" w:hAnsi="Marianne" w:cs="Calibri"/>
          <w:sz w:val="18"/>
          <w:szCs w:val="18"/>
          <w:lang w:eastAsia="fr-FR"/>
        </w:rPr>
        <w:t>ispositif d'institut thérapeutique éducatif et pédagogique</w:t>
      </w:r>
      <w:r w:rsidR="00413D91">
        <w:rPr>
          <w:rFonts w:ascii="Marianne" w:eastAsia="Times New Roman" w:hAnsi="Marianne" w:cs="Calibri"/>
          <w:sz w:val="18"/>
          <w:szCs w:val="18"/>
          <w:lang w:eastAsia="fr-FR"/>
        </w:rPr>
        <w:t xml:space="preserve"> - </w:t>
      </w:r>
      <w:r w:rsidRPr="004C7F7B">
        <w:rPr>
          <w:rFonts w:ascii="Marianne" w:eastAsia="Times New Roman" w:hAnsi="Marianne" w:cs="Calibri"/>
          <w:sz w:val="18"/>
          <w:szCs w:val="18"/>
          <w:lang w:eastAsia="fr-FR"/>
        </w:rPr>
        <w:t>DITEP) sur une vingtaine d’</w:t>
      </w:r>
      <w:r w:rsidR="00007411" w:rsidRPr="004C7F7B">
        <w:rPr>
          <w:rFonts w:ascii="Marianne" w:eastAsia="Times New Roman" w:hAnsi="Marianne" w:cs="Calibri"/>
          <w:sz w:val="18"/>
          <w:szCs w:val="18"/>
          <w:lang w:eastAsia="fr-FR"/>
        </w:rPr>
        <w:t>instituts médico-éducatifs</w:t>
      </w:r>
      <w:r w:rsidRPr="004C7F7B">
        <w:rPr>
          <w:rFonts w:ascii="Marianne" w:eastAsia="Times New Roman" w:hAnsi="Marianne" w:cs="Calibri"/>
          <w:sz w:val="18"/>
          <w:szCs w:val="18"/>
          <w:lang w:eastAsia="fr-FR"/>
        </w:rPr>
        <w:t xml:space="preserve"> dans la région. </w:t>
      </w:r>
    </w:p>
    <w:p w14:paraId="7134B0AF" w14:textId="77777777" w:rsidR="00A549E1" w:rsidRPr="004C7F7B" w:rsidRDefault="00A549E1" w:rsidP="00A549E1">
      <w:pPr>
        <w:spacing w:before="120"/>
        <w:rPr>
          <w:rFonts w:ascii="Marianne" w:eastAsia="Times New Roman" w:hAnsi="Marianne" w:cs="Calibri"/>
          <w:sz w:val="18"/>
          <w:szCs w:val="18"/>
          <w:lang w:eastAsia="fr-FR"/>
        </w:rPr>
      </w:pPr>
      <w:r w:rsidRPr="004C7F7B">
        <w:rPr>
          <w:rFonts w:ascii="Marianne" w:eastAsia="Times New Roman" w:hAnsi="Marianne" w:cs="Calibri"/>
          <w:sz w:val="18"/>
          <w:szCs w:val="18"/>
          <w:lang w:eastAsia="fr-FR"/>
        </w:rPr>
        <w:t xml:space="preserve">Cette étude met en évidence les apports du dispositif intégré au bénéfice de la </w:t>
      </w:r>
      <w:r w:rsidRPr="00413D91">
        <w:rPr>
          <w:rFonts w:ascii="Marianne" w:eastAsia="Times New Roman" w:hAnsi="Marianne" w:cs="Calibri"/>
          <w:b/>
          <w:bCs/>
          <w:sz w:val="18"/>
          <w:szCs w:val="18"/>
          <w:lang w:eastAsia="fr-FR"/>
        </w:rPr>
        <w:t>continuité des parcours, de l’individualisation des accompagnements et de la scolarisation en milieu ordinaire</w:t>
      </w:r>
      <w:r w:rsidRPr="004C7F7B">
        <w:rPr>
          <w:rFonts w:ascii="Marianne" w:eastAsia="Times New Roman" w:hAnsi="Marianne" w:cs="Calibri"/>
          <w:sz w:val="18"/>
          <w:szCs w:val="18"/>
          <w:lang w:eastAsia="fr-FR"/>
        </w:rPr>
        <w:t>, tout en soulignant les évolutions organisationnelles qu’il implique.</w:t>
      </w:r>
    </w:p>
    <w:p w14:paraId="489FDF69" w14:textId="11B99104" w:rsidR="007921CC" w:rsidRPr="004C7F7B" w:rsidRDefault="00A549E1" w:rsidP="00A549E1">
      <w:pPr>
        <w:spacing w:before="120"/>
        <w:rPr>
          <w:rFonts w:ascii="Marianne" w:eastAsia="Times New Roman" w:hAnsi="Marianne" w:cs="Calibri"/>
          <w:sz w:val="18"/>
          <w:szCs w:val="18"/>
          <w:lang w:eastAsia="fr-FR"/>
        </w:rPr>
      </w:pPr>
      <w:r w:rsidRPr="004C7F7B">
        <w:rPr>
          <w:rFonts w:ascii="Marianne" w:eastAsia="Times New Roman" w:hAnsi="Marianne" w:cs="Calibri"/>
          <w:sz w:val="18"/>
          <w:szCs w:val="18"/>
          <w:lang w:eastAsia="fr-FR"/>
        </w:rPr>
        <w:t>Le rapport identifie également les conditions de réussite, les enjeux territoriaux et les attentes des professionnels comme des familles</w:t>
      </w:r>
      <w:r w:rsidR="00413D91">
        <w:rPr>
          <w:rFonts w:ascii="Marianne" w:eastAsia="Times New Roman" w:hAnsi="Marianne" w:cs="Calibri"/>
          <w:sz w:val="18"/>
          <w:szCs w:val="18"/>
          <w:lang w:eastAsia="fr-FR"/>
        </w:rPr>
        <w:t>. Il</w:t>
      </w:r>
      <w:r w:rsidRPr="004C7F7B">
        <w:rPr>
          <w:rFonts w:ascii="Marianne" w:eastAsia="Times New Roman" w:hAnsi="Marianne" w:cs="Calibri"/>
          <w:sz w:val="18"/>
          <w:szCs w:val="18"/>
          <w:lang w:eastAsia="fr-FR"/>
        </w:rPr>
        <w:t xml:space="preserve"> formule des </w:t>
      </w:r>
      <w:r w:rsidRPr="00413D91">
        <w:rPr>
          <w:rFonts w:ascii="Marianne" w:eastAsia="Times New Roman" w:hAnsi="Marianne" w:cs="Calibri"/>
          <w:b/>
          <w:bCs/>
          <w:sz w:val="18"/>
          <w:szCs w:val="18"/>
          <w:lang w:eastAsia="fr-FR"/>
        </w:rPr>
        <w:t>préconisations</w:t>
      </w:r>
      <w:r w:rsidRPr="004C7F7B">
        <w:rPr>
          <w:rFonts w:ascii="Marianne" w:eastAsia="Times New Roman" w:hAnsi="Marianne" w:cs="Calibri"/>
          <w:sz w:val="18"/>
          <w:szCs w:val="18"/>
          <w:lang w:eastAsia="fr-FR"/>
        </w:rPr>
        <w:t xml:space="preserve"> pour accompagner cette évolution structurante de l’offre médico-sociale, telle que décrite dans le décret du 5 juillet 2024.</w:t>
      </w:r>
    </w:p>
    <w:p w14:paraId="60FD274F" w14:textId="723F9C14" w:rsidR="004C1CB4" w:rsidRPr="00463AC4" w:rsidRDefault="004C1CB4" w:rsidP="007921CC">
      <w:pPr>
        <w:spacing w:before="120"/>
        <w:rPr>
          <w:i/>
          <w:sz w:val="22"/>
        </w:rPr>
      </w:pPr>
      <w:r w:rsidRPr="00463AC4">
        <w:rPr>
          <w:rFonts w:ascii="Marianne" w:eastAsia="Times New Roman" w:hAnsi="Marianne"/>
          <w:i/>
          <w:sz w:val="16"/>
          <w:szCs w:val="18"/>
          <w:u w:val="single"/>
          <w:lang w:eastAsia="fr-FR"/>
        </w:rPr>
        <w:t>Référent</w:t>
      </w:r>
      <w:r w:rsidR="00E23F1B">
        <w:rPr>
          <w:rFonts w:ascii="Marianne" w:eastAsia="Times New Roman" w:hAnsi="Marianne"/>
          <w:i/>
          <w:sz w:val="16"/>
          <w:szCs w:val="18"/>
          <w:u w:val="single"/>
          <w:lang w:eastAsia="fr-FR"/>
        </w:rPr>
        <w:t>s</w:t>
      </w:r>
      <w:r w:rsidRPr="00BA6B92">
        <w:rPr>
          <w:rFonts w:ascii="Marianne" w:eastAsia="Times New Roman" w:hAnsi="Marianne"/>
          <w:i/>
          <w:sz w:val="16"/>
          <w:szCs w:val="18"/>
          <w:lang w:eastAsia="fr-FR"/>
        </w:rPr>
        <w:t> :</w:t>
      </w:r>
      <w:r w:rsidR="00A74A90" w:rsidRPr="00A74A90">
        <w:rPr>
          <w:rFonts w:ascii="Marianne" w:eastAsia="Times New Roman" w:hAnsi="Marianne"/>
          <w:i/>
          <w:sz w:val="16"/>
          <w:szCs w:val="18"/>
          <w:lang w:eastAsia="fr-FR"/>
        </w:rPr>
        <w:t xml:space="preserve"> </w:t>
      </w:r>
      <w:r w:rsidR="00007411" w:rsidRPr="00007411">
        <w:rPr>
          <w:rFonts w:ascii="Marianne" w:eastAsia="Times New Roman" w:hAnsi="Marianne"/>
          <w:i/>
          <w:sz w:val="16"/>
          <w:szCs w:val="18"/>
          <w:lang w:eastAsia="fr-FR"/>
        </w:rPr>
        <w:t>Laëtitia MOREL, Michaël BARDONNET</w:t>
      </w:r>
    </w:p>
    <w:p w14:paraId="6F630824" w14:textId="715B2064" w:rsidR="0013128F" w:rsidRDefault="00AC297B" w:rsidP="00C12AE2">
      <w:pPr>
        <w:pStyle w:val="Signature3"/>
        <w:spacing w:before="360"/>
        <w:ind w:firstLine="0"/>
        <w:jc w:val="left"/>
        <w:rPr>
          <w:rFonts w:ascii="Marianne" w:hAnsi="Marianne" w:cs="Calibri"/>
          <w:b/>
          <w:bCs/>
          <w:color w:val="000091" w:themeColor="text2"/>
          <w:sz w:val="24"/>
        </w:rPr>
      </w:pPr>
      <w:bookmarkStart w:id="1" w:name="_Hlk188953427"/>
      <w:r>
        <w:rPr>
          <w:rFonts w:ascii="Marianne" w:hAnsi="Marianne" w:cs="Calibri"/>
          <w:b/>
          <w:bCs/>
          <w:color w:val="000091" w:themeColor="text2"/>
          <w:sz w:val="24"/>
        </w:rPr>
        <w:t>ESAT</w:t>
      </w:r>
      <w:r w:rsidR="00E23F1B">
        <w:rPr>
          <w:rFonts w:ascii="Marianne" w:hAnsi="Marianne" w:cs="Calibri"/>
          <w:b/>
          <w:bCs/>
          <w:color w:val="000091" w:themeColor="text2"/>
          <w:sz w:val="24"/>
        </w:rPr>
        <w:t xml:space="preserve"> : renseignez l’enquête 2026 avant le 30 avril </w:t>
      </w:r>
    </w:p>
    <w:p w14:paraId="78671139" w14:textId="55B45372" w:rsidR="00E23F1B" w:rsidRPr="004C7F7B" w:rsidRDefault="00E23F1B" w:rsidP="00413D91">
      <w:pPr>
        <w:pStyle w:val="Signature3"/>
        <w:spacing w:before="120" w:after="120"/>
        <w:ind w:firstLine="0"/>
        <w:jc w:val="left"/>
        <w:rPr>
          <w:rFonts w:ascii="Marianne" w:hAnsi="Marianne" w:cs="Calibri"/>
          <w:sz w:val="18"/>
          <w:szCs w:val="18"/>
        </w:rPr>
      </w:pPr>
      <w:r w:rsidRPr="004C7F7B">
        <w:rPr>
          <w:rFonts w:ascii="Marianne" w:hAnsi="Marianne" w:cs="Calibri"/>
          <w:sz w:val="18"/>
          <w:szCs w:val="18"/>
        </w:rPr>
        <w:t xml:space="preserve">Le questionnaire 2026 relatif aux actions mises en œuvre en 2025 dans le cadre du suivi du plan de transformation des ESAT, dont le remplissage est une </w:t>
      </w:r>
      <w:hyperlink r:id="rId15" w:anchor=":~:text=Version%20en%20vigueur%20depuis%20le%2028%20ao%C3%BBt%202025,-Modifi%C3%A9%20par%20D%C3%A9cret&amp;text=Au%20plus%20tard%20le%2030,travailleurs%20handicap%C3%A9s%20qu'ils%20accompagnent." w:history="1">
        <w:r w:rsidRPr="004C7F7B">
          <w:rPr>
            <w:rStyle w:val="Lienhypertexte"/>
            <w:rFonts w:ascii="Marianne" w:hAnsi="Marianne" w:cs="Calibri"/>
            <w:sz w:val="18"/>
            <w:szCs w:val="18"/>
          </w:rPr>
          <w:t>obligation réglementaire</w:t>
        </w:r>
      </w:hyperlink>
      <w:r w:rsidRPr="004C7F7B">
        <w:rPr>
          <w:rFonts w:ascii="Marianne" w:hAnsi="Marianne" w:cs="Calibri"/>
          <w:sz w:val="18"/>
          <w:szCs w:val="18"/>
        </w:rPr>
        <w:t>, est désormais en ligne.</w:t>
      </w:r>
      <w:r w:rsidR="00413D91">
        <w:rPr>
          <w:rFonts w:ascii="Marianne" w:hAnsi="Marianne" w:cs="Calibri"/>
          <w:sz w:val="18"/>
          <w:szCs w:val="18"/>
        </w:rPr>
        <w:t xml:space="preserve"> </w:t>
      </w:r>
      <w:r w:rsidRPr="004C7F7B">
        <w:rPr>
          <w:rFonts w:ascii="Marianne" w:hAnsi="Marianne" w:cs="Calibri"/>
          <w:sz w:val="18"/>
          <w:szCs w:val="18"/>
        </w:rPr>
        <w:t xml:space="preserve">Il doit être renseigné </w:t>
      </w:r>
      <w:r w:rsidRPr="004C7F7B">
        <w:rPr>
          <w:rFonts w:ascii="Marianne" w:hAnsi="Marianne" w:cs="Calibri"/>
          <w:b/>
          <w:bCs/>
          <w:sz w:val="18"/>
          <w:szCs w:val="18"/>
        </w:rPr>
        <w:t>au plus tard le 30 avril 2026</w:t>
      </w:r>
      <w:r w:rsidR="001307CD">
        <w:rPr>
          <w:rFonts w:ascii="Marianne" w:hAnsi="Marianne" w:cs="Calibri"/>
          <w:b/>
          <w:bCs/>
          <w:sz w:val="18"/>
          <w:szCs w:val="18"/>
        </w:rPr>
        <w:t>.</w:t>
      </w:r>
    </w:p>
    <w:p w14:paraId="62E4AA3E" w14:textId="5240859B" w:rsidR="00407E0A" w:rsidRPr="004C7F7B" w:rsidRDefault="00E23F1B" w:rsidP="00E23F1B">
      <w:pPr>
        <w:pStyle w:val="Signature3"/>
        <w:spacing w:before="120" w:after="120" w:line="276" w:lineRule="auto"/>
        <w:ind w:firstLine="0"/>
        <w:jc w:val="left"/>
        <w:rPr>
          <w:rFonts w:ascii="Marianne" w:hAnsi="Marianne" w:cs="Calibri"/>
          <w:sz w:val="18"/>
          <w:szCs w:val="18"/>
        </w:rPr>
      </w:pPr>
      <w:r w:rsidRPr="004C7F7B">
        <w:rPr>
          <w:rFonts w:ascii="Marianne" w:hAnsi="Marianne" w:cs="Calibri"/>
          <w:sz w:val="18"/>
          <w:szCs w:val="18"/>
        </w:rPr>
        <w:t xml:space="preserve">Un </w:t>
      </w:r>
      <w:hyperlink r:id="rId16" w:history="1">
        <w:r w:rsidRPr="004C7F7B">
          <w:rPr>
            <w:rStyle w:val="Lienhypertexte"/>
            <w:rFonts w:ascii="Marianne" w:hAnsi="Marianne" w:cs="Calibri"/>
            <w:sz w:val="18"/>
            <w:szCs w:val="18"/>
          </w:rPr>
          <w:t>guide d’aide au remplissage</w:t>
        </w:r>
      </w:hyperlink>
      <w:r w:rsidRPr="004C7F7B">
        <w:rPr>
          <w:rFonts w:ascii="Marianne" w:hAnsi="Marianne" w:cs="Calibri"/>
          <w:sz w:val="18"/>
          <w:szCs w:val="18"/>
        </w:rPr>
        <w:t xml:space="preserve"> est mis à disposition par le groupement d’intérêt public Plateforme de l’inclusion.</w:t>
      </w:r>
    </w:p>
    <w:p w14:paraId="4C0AC526" w14:textId="405C3344" w:rsidR="00E23F1B" w:rsidRPr="00E23F1B" w:rsidRDefault="00E23F1B" w:rsidP="006C7D8E">
      <w:pPr>
        <w:pStyle w:val="Signature3"/>
        <w:pBdr>
          <w:top w:val="single" w:sz="4" w:space="1" w:color="auto"/>
          <w:left w:val="single" w:sz="4" w:space="4" w:color="auto"/>
          <w:bottom w:val="single" w:sz="4" w:space="1" w:color="auto"/>
          <w:right w:val="single" w:sz="4" w:space="4" w:color="auto"/>
        </w:pBdr>
        <w:shd w:val="clear" w:color="auto" w:fill="DDE2F2" w:themeFill="accent2" w:themeFillTint="33"/>
        <w:spacing w:before="120" w:after="120" w:line="276" w:lineRule="auto"/>
        <w:ind w:left="2127" w:right="2410" w:firstLine="0"/>
        <w:rPr>
          <w:rFonts w:ascii="Marianne" w:hAnsi="Marianne" w:cs="Calibri"/>
          <w:b/>
          <w:bCs/>
          <w:sz w:val="18"/>
        </w:rPr>
      </w:pPr>
      <w:hyperlink r:id="rId17" w:history="1">
        <w:r w:rsidRPr="00E23F1B">
          <w:rPr>
            <w:rStyle w:val="Lienhypertexte"/>
            <w:rFonts w:ascii="Marianne" w:hAnsi="Marianne" w:cs="Calibri"/>
            <w:b/>
            <w:bCs/>
            <w:sz w:val="18"/>
          </w:rPr>
          <w:t>Répondre au questionnaire 2026</w:t>
        </w:r>
      </w:hyperlink>
    </w:p>
    <w:p w14:paraId="6726761E" w14:textId="6E30860C" w:rsidR="004B298E" w:rsidRPr="0045051A" w:rsidRDefault="00670E63" w:rsidP="0045051A">
      <w:pPr>
        <w:pStyle w:val="Signature3"/>
        <w:spacing w:before="120" w:after="120"/>
        <w:ind w:firstLine="0"/>
        <w:jc w:val="both"/>
        <w:rPr>
          <w:rFonts w:ascii="Marianne" w:hAnsi="Marianne" w:cs="Calibri"/>
          <w:sz w:val="18"/>
        </w:rPr>
      </w:pPr>
      <w:r w:rsidRPr="004035E8">
        <w:rPr>
          <w:rStyle w:val="Lienhypertexte"/>
          <w:rFonts w:ascii="Marianne" w:hAnsi="Marianne" w:cs="Calibri"/>
          <w:i/>
          <w:color w:val="auto"/>
          <w:sz w:val="16"/>
        </w:rPr>
        <w:t>Référente</w:t>
      </w:r>
      <w:r w:rsidR="00AC297B">
        <w:rPr>
          <w:rStyle w:val="Lienhypertexte"/>
          <w:rFonts w:ascii="Marianne" w:hAnsi="Marianne" w:cs="Calibri"/>
          <w:i/>
          <w:color w:val="auto"/>
          <w:sz w:val="16"/>
        </w:rPr>
        <w:t> </w:t>
      </w:r>
      <w:bookmarkEnd w:id="1"/>
      <w:r w:rsidR="00AC297B">
        <w:rPr>
          <w:rStyle w:val="Lienhypertexte"/>
          <w:rFonts w:ascii="Marianne" w:hAnsi="Marianne" w:cs="Calibri"/>
          <w:i/>
          <w:color w:val="auto"/>
          <w:sz w:val="16"/>
        </w:rPr>
        <w:t>:</w:t>
      </w:r>
      <w:r w:rsidR="00E23F1B" w:rsidRPr="00E23F1B">
        <w:rPr>
          <w:rStyle w:val="Lienhypertexte"/>
          <w:rFonts w:ascii="Marianne" w:hAnsi="Marianne" w:cs="Calibri"/>
          <w:i/>
          <w:color w:val="auto"/>
          <w:sz w:val="16"/>
          <w:u w:val="none"/>
        </w:rPr>
        <w:t xml:space="preserve"> Sonia VIVALDI</w:t>
      </w:r>
    </w:p>
    <w:p w14:paraId="0F8E62E5" w14:textId="7B3185C3" w:rsidR="00887AFA" w:rsidRPr="00537054" w:rsidRDefault="00A1242A" w:rsidP="00537054">
      <w:pPr>
        <w:spacing w:before="360" w:after="120"/>
        <w:rPr>
          <w:rFonts w:ascii="Marianne" w:hAnsi="Marianne" w:cs="Calibri"/>
          <w:b/>
          <w:bCs/>
          <w:color w:val="000091" w:themeColor="text2"/>
        </w:rPr>
      </w:pPr>
      <w:r>
        <w:rPr>
          <w:rFonts w:ascii="Marianne" w:hAnsi="Marianne" w:cs="Calibri"/>
          <w:b/>
          <w:bCs/>
          <w:noProof/>
          <w:color w:val="000091" w:themeColor="text2"/>
        </w:rPr>
        <w:t>C</w:t>
      </w:r>
      <w:r w:rsidR="00AC297B">
        <w:rPr>
          <w:rFonts w:ascii="Marianne" w:hAnsi="Marianne" w:cs="Calibri"/>
          <w:b/>
          <w:bCs/>
          <w:noProof/>
          <w:color w:val="000091" w:themeColor="text2"/>
        </w:rPr>
        <w:t>yber</w:t>
      </w:r>
      <w:r>
        <w:rPr>
          <w:rFonts w:ascii="Marianne" w:hAnsi="Marianne" w:cs="Calibri"/>
          <w:b/>
          <w:bCs/>
          <w:noProof/>
          <w:color w:val="000091" w:themeColor="text2"/>
        </w:rPr>
        <w:t>sécurité</w:t>
      </w:r>
      <w:r w:rsidR="00AC297B">
        <w:rPr>
          <w:rFonts w:ascii="Marianne" w:hAnsi="Marianne" w:cs="Calibri"/>
          <w:b/>
          <w:bCs/>
          <w:noProof/>
          <w:color w:val="000091" w:themeColor="text2"/>
        </w:rPr>
        <w:t xml:space="preserve"> : </w:t>
      </w:r>
      <w:r>
        <w:rPr>
          <w:rFonts w:ascii="Marianne" w:hAnsi="Marianne" w:cs="Calibri"/>
          <w:b/>
          <w:bCs/>
          <w:noProof/>
          <w:color w:val="000091" w:themeColor="text2"/>
        </w:rPr>
        <w:t xml:space="preserve">un risque croissant </w:t>
      </w:r>
      <w:r w:rsidR="001307CD">
        <w:rPr>
          <w:rFonts w:ascii="Marianne" w:hAnsi="Marianne" w:cs="Calibri"/>
          <w:b/>
          <w:bCs/>
          <w:noProof/>
          <w:color w:val="000091" w:themeColor="text2"/>
        </w:rPr>
        <w:t>qui nécessite</w:t>
      </w:r>
      <w:r>
        <w:rPr>
          <w:rFonts w:ascii="Marianne" w:hAnsi="Marianne" w:cs="Calibri"/>
          <w:b/>
          <w:bCs/>
          <w:noProof/>
          <w:color w:val="000091" w:themeColor="text2"/>
        </w:rPr>
        <w:t xml:space="preserve"> d’améliorer </w:t>
      </w:r>
      <w:r w:rsidR="001307CD">
        <w:rPr>
          <w:rFonts w:ascii="Marianne" w:hAnsi="Marianne" w:cs="Calibri"/>
          <w:b/>
          <w:bCs/>
          <w:noProof/>
          <w:color w:val="000091" w:themeColor="text2"/>
        </w:rPr>
        <w:br/>
      </w:r>
      <w:r>
        <w:rPr>
          <w:rFonts w:ascii="Marianne" w:hAnsi="Marianne" w:cs="Calibri"/>
          <w:b/>
          <w:bCs/>
          <w:noProof/>
          <w:color w:val="000091" w:themeColor="text2"/>
        </w:rPr>
        <w:t>la sensibilisation et la montée en compétence des ESMS</w:t>
      </w:r>
    </w:p>
    <w:p w14:paraId="32AC42F3" w14:textId="3F63F6F9" w:rsidR="00A1242A" w:rsidRPr="004C7F7B" w:rsidRDefault="00A1242A" w:rsidP="00A1242A">
      <w:pPr>
        <w:spacing w:before="120" w:after="120"/>
        <w:rPr>
          <w:rFonts w:ascii="Marianne" w:eastAsia="Calibri" w:hAnsi="Marianne"/>
          <w:sz w:val="18"/>
          <w:szCs w:val="18"/>
          <w:lang w:eastAsia="fr-FR"/>
        </w:rPr>
      </w:pPr>
      <w:r w:rsidRPr="004C7F7B">
        <w:rPr>
          <w:rFonts w:ascii="Marianne" w:eastAsia="Calibri" w:hAnsi="Marianne"/>
          <w:sz w:val="18"/>
          <w:szCs w:val="18"/>
          <w:lang w:eastAsia="fr-FR"/>
        </w:rPr>
        <w:t xml:space="preserve">Le Centre régional de ressources cybersécurité (CRRC) met à disposition des ESMS de la région </w:t>
      </w:r>
      <w:r w:rsidRPr="00413D91">
        <w:rPr>
          <w:rFonts w:ascii="Marianne" w:eastAsia="Calibri" w:hAnsi="Marianne"/>
          <w:b/>
          <w:bCs/>
          <w:sz w:val="18"/>
          <w:szCs w:val="18"/>
          <w:lang w:eastAsia="fr-FR"/>
        </w:rPr>
        <w:t>des outils et des accompagnements afin de renforcer leurs compétences et leur maturité numérique sur le sujet de la cybersécurité</w:t>
      </w:r>
      <w:r w:rsidRPr="004C7F7B">
        <w:rPr>
          <w:rFonts w:ascii="Marianne" w:eastAsia="Calibri" w:hAnsi="Marianne"/>
          <w:sz w:val="18"/>
          <w:szCs w:val="18"/>
          <w:lang w:eastAsia="fr-FR"/>
        </w:rPr>
        <w:t xml:space="preserve">, tels qu'une plateforme de sensibilisation en e-learning ou encore l'animation de « </w:t>
      </w:r>
      <w:proofErr w:type="spellStart"/>
      <w:r w:rsidRPr="001307CD">
        <w:rPr>
          <w:rFonts w:ascii="Marianne" w:eastAsia="Calibri" w:hAnsi="Marianne"/>
          <w:i/>
          <w:iCs/>
          <w:sz w:val="18"/>
          <w:szCs w:val="18"/>
          <w:lang w:eastAsia="fr-FR"/>
        </w:rPr>
        <w:t>serious</w:t>
      </w:r>
      <w:proofErr w:type="spellEnd"/>
      <w:r w:rsidRPr="001307CD">
        <w:rPr>
          <w:rFonts w:ascii="Marianne" w:eastAsia="Calibri" w:hAnsi="Marianne"/>
          <w:i/>
          <w:iCs/>
          <w:sz w:val="18"/>
          <w:szCs w:val="18"/>
          <w:lang w:eastAsia="fr-FR"/>
        </w:rPr>
        <w:t xml:space="preserve"> </w:t>
      </w:r>
      <w:proofErr w:type="spellStart"/>
      <w:r w:rsidRPr="001307CD">
        <w:rPr>
          <w:rFonts w:ascii="Marianne" w:eastAsia="Calibri" w:hAnsi="Marianne"/>
          <w:i/>
          <w:iCs/>
          <w:sz w:val="18"/>
          <w:szCs w:val="18"/>
          <w:lang w:eastAsia="fr-FR"/>
        </w:rPr>
        <w:t>game</w:t>
      </w:r>
      <w:proofErr w:type="spellEnd"/>
      <w:r w:rsidRPr="004C7F7B">
        <w:rPr>
          <w:rFonts w:ascii="Marianne" w:eastAsia="Calibri" w:hAnsi="Marianne"/>
          <w:sz w:val="18"/>
          <w:szCs w:val="18"/>
          <w:lang w:eastAsia="fr-FR"/>
        </w:rPr>
        <w:t xml:space="preserve"> » sur la gestion de crise.</w:t>
      </w:r>
    </w:p>
    <w:p w14:paraId="4C885810" w14:textId="5E124601" w:rsidR="00537054" w:rsidRPr="004C7F7B" w:rsidRDefault="00A1242A" w:rsidP="00A1242A">
      <w:pPr>
        <w:spacing w:before="120" w:after="120"/>
        <w:rPr>
          <w:rFonts w:ascii="Marianne" w:eastAsia="Calibri" w:hAnsi="Marianne"/>
          <w:sz w:val="18"/>
          <w:szCs w:val="18"/>
          <w:lang w:eastAsia="fr-FR"/>
        </w:rPr>
      </w:pPr>
      <w:r w:rsidRPr="004C7F7B">
        <w:rPr>
          <w:rFonts w:ascii="Marianne" w:eastAsia="Calibri" w:hAnsi="Marianne"/>
          <w:sz w:val="18"/>
          <w:szCs w:val="18"/>
          <w:lang w:eastAsia="fr-FR"/>
        </w:rPr>
        <w:t>Depuis 2024, un appel à projet, renouvelé annuellement, permet également aux ESMS de candidater à la réalisation d'un diagnostic de cybersécurité ou à la réalisation d'un exercice de crise.</w:t>
      </w:r>
    </w:p>
    <w:p w14:paraId="082B1A79" w14:textId="399D44E4" w:rsidR="00A1242A" w:rsidRPr="004C7F7B" w:rsidRDefault="00A1242A" w:rsidP="006536F2">
      <w:pPr>
        <w:spacing w:after="120"/>
        <w:rPr>
          <w:rFonts w:ascii="Marianne" w:eastAsia="Calibri" w:hAnsi="Marianne"/>
          <w:sz w:val="18"/>
          <w:szCs w:val="18"/>
          <w:lang w:eastAsia="fr-FR"/>
        </w:rPr>
      </w:pPr>
      <w:hyperlink r:id="rId18" w:history="1">
        <w:r w:rsidRPr="004C7F7B">
          <w:rPr>
            <w:rStyle w:val="Lienhypertexte"/>
            <w:rFonts w:ascii="Marianne" w:eastAsia="Calibri" w:hAnsi="Marianne"/>
            <w:sz w:val="18"/>
            <w:szCs w:val="18"/>
            <w:lang w:eastAsia="fr-FR"/>
          </w:rPr>
          <w:t>Découvrez l’offre de service</w:t>
        </w:r>
      </w:hyperlink>
    </w:p>
    <w:p w14:paraId="09CA1236" w14:textId="0F137B93" w:rsidR="00B751A4" w:rsidRPr="00F5663B" w:rsidRDefault="000B2BF1" w:rsidP="00B751A4">
      <w:pPr>
        <w:spacing w:before="120"/>
        <w:rPr>
          <w:rFonts w:ascii="Marianne" w:eastAsia="Calibri" w:hAnsi="Marianne"/>
          <w:i/>
          <w:sz w:val="16"/>
          <w:szCs w:val="18"/>
        </w:rPr>
      </w:pPr>
      <w:r w:rsidRPr="000B2BF1">
        <w:rPr>
          <w:rFonts w:ascii="Marianne" w:eastAsia="Calibri" w:hAnsi="Marianne"/>
          <w:i/>
          <w:sz w:val="16"/>
          <w:szCs w:val="18"/>
          <w:u w:val="single"/>
        </w:rPr>
        <w:t>Référent</w:t>
      </w:r>
      <w:r w:rsidR="00CD2D5A">
        <w:rPr>
          <w:rFonts w:ascii="Marianne" w:eastAsia="Calibri" w:hAnsi="Marianne"/>
          <w:i/>
          <w:sz w:val="16"/>
          <w:szCs w:val="18"/>
          <w:u w:val="single"/>
        </w:rPr>
        <w:t>s</w:t>
      </w:r>
      <w:r w:rsidRPr="00BA6B92">
        <w:rPr>
          <w:rFonts w:ascii="Marianne" w:eastAsia="Calibri" w:hAnsi="Marianne"/>
          <w:i/>
          <w:sz w:val="16"/>
          <w:szCs w:val="18"/>
        </w:rPr>
        <w:t xml:space="preserve"> : </w:t>
      </w:r>
      <w:r w:rsidR="00A1242A" w:rsidRPr="00A1242A">
        <w:rPr>
          <w:rFonts w:ascii="Marianne" w:eastAsia="Calibri" w:hAnsi="Marianne"/>
          <w:i/>
          <w:sz w:val="16"/>
          <w:szCs w:val="18"/>
        </w:rPr>
        <w:t>Pierre LEROUX, Jean-Michel GEAY</w:t>
      </w:r>
      <w:r w:rsidR="001307CD">
        <w:rPr>
          <w:rFonts w:ascii="Marianne" w:eastAsia="Calibri" w:hAnsi="Marianne"/>
          <w:i/>
          <w:sz w:val="16"/>
          <w:szCs w:val="18"/>
        </w:rPr>
        <w:t>,</w:t>
      </w:r>
      <w:r w:rsidR="00A1242A" w:rsidRPr="00A1242A">
        <w:rPr>
          <w:rFonts w:ascii="Marianne" w:eastAsia="Calibri" w:hAnsi="Marianne"/>
          <w:i/>
          <w:sz w:val="16"/>
          <w:szCs w:val="18"/>
        </w:rPr>
        <w:t xml:space="preserve"> Sylvie PELOTIER et l’équipe du GCS SARA</w:t>
      </w:r>
    </w:p>
    <w:p w14:paraId="5A23609C" w14:textId="313219B8" w:rsidR="00F5663B" w:rsidRPr="00D01FAE" w:rsidRDefault="00AC297B" w:rsidP="00F5663B">
      <w:pPr>
        <w:spacing w:before="360" w:after="120"/>
        <w:rPr>
          <w:color w:val="0070C0"/>
          <w:u w:val="single"/>
        </w:rPr>
      </w:pPr>
      <w:r>
        <w:rPr>
          <w:rFonts w:ascii="Marianne" w:hAnsi="Marianne" w:cs="Calibri"/>
          <w:b/>
          <w:bCs/>
          <w:color w:val="000091" w:themeColor="text2"/>
        </w:rPr>
        <w:t xml:space="preserve">Mon Espace Santé : </w:t>
      </w:r>
      <w:r w:rsidR="00A75A5B" w:rsidRPr="00A75A5B">
        <w:rPr>
          <w:rFonts w:ascii="Marianne" w:hAnsi="Marianne" w:cs="Calibri"/>
          <w:b/>
          <w:bCs/>
          <w:color w:val="000091" w:themeColor="text2"/>
        </w:rPr>
        <w:t>plusieurs ressources à disposition des ESMS !</w:t>
      </w:r>
    </w:p>
    <w:p w14:paraId="16EABDA0" w14:textId="74A1DFA6" w:rsidR="00A75A5B" w:rsidRPr="00A75A5B" w:rsidRDefault="0015625C" w:rsidP="00A75A5B">
      <w:pPr>
        <w:spacing w:before="120" w:after="120"/>
        <w:rPr>
          <w:rFonts w:ascii="Marianne" w:hAnsi="Marianne" w:cs="Arial"/>
          <w:b/>
          <w:bCs/>
          <w:color w:val="5770BE" w:themeColor="accent2"/>
          <w:sz w:val="22"/>
          <w:szCs w:val="22"/>
        </w:rPr>
      </w:pPr>
      <w:r>
        <w:rPr>
          <w:rFonts w:ascii="Marianne" w:hAnsi="Marianne" w:cs="Arial"/>
          <w:b/>
          <w:bCs/>
          <w:color w:val="5770BE" w:themeColor="accent2"/>
          <w:sz w:val="22"/>
          <w:szCs w:val="22"/>
        </w:rPr>
        <w:t>Un k</w:t>
      </w:r>
      <w:r w:rsidR="00A75A5B" w:rsidRPr="00A75A5B">
        <w:rPr>
          <w:rFonts w:ascii="Marianne" w:hAnsi="Marianne" w:cs="Arial"/>
          <w:b/>
          <w:bCs/>
          <w:color w:val="5770BE" w:themeColor="accent2"/>
          <w:sz w:val="22"/>
          <w:szCs w:val="22"/>
        </w:rPr>
        <w:t>it de déploiement</w:t>
      </w:r>
    </w:p>
    <w:p w14:paraId="0FC6CDBE" w14:textId="49D2896C" w:rsidR="00A75A5B" w:rsidRPr="004C7F7B" w:rsidRDefault="00A75A5B" w:rsidP="00A75A5B">
      <w:pPr>
        <w:rPr>
          <w:rFonts w:ascii="Marianne" w:hAnsi="Marianne" w:cs="Arial"/>
          <w:sz w:val="18"/>
          <w:szCs w:val="18"/>
        </w:rPr>
      </w:pPr>
      <w:r w:rsidRPr="004C7F7B">
        <w:rPr>
          <w:rFonts w:ascii="Marianne" w:hAnsi="Marianne" w:cs="Arial"/>
          <w:sz w:val="18"/>
          <w:szCs w:val="18"/>
        </w:rPr>
        <w:t xml:space="preserve">L’Agence du numérique en santé (ANS) met à disposition un </w:t>
      </w:r>
      <w:hyperlink r:id="rId19" w:history="1">
        <w:r w:rsidRPr="004C7F7B">
          <w:rPr>
            <w:rStyle w:val="Lienhypertexte"/>
            <w:rFonts w:ascii="Marianne" w:hAnsi="Marianne" w:cs="Arial"/>
            <w:b/>
            <w:bCs/>
            <w:sz w:val="18"/>
            <w:szCs w:val="18"/>
          </w:rPr>
          <w:t>kit de déploiement Mon espace santé en ESMS</w:t>
        </w:r>
      </w:hyperlink>
      <w:r w:rsidRPr="004C7F7B">
        <w:rPr>
          <w:rFonts w:ascii="Marianne" w:hAnsi="Marianne" w:cs="Arial"/>
          <w:sz w:val="18"/>
          <w:szCs w:val="18"/>
        </w:rPr>
        <w:t>, composé de deux « boîtes » :</w:t>
      </w:r>
    </w:p>
    <w:p w14:paraId="58CFA01A" w14:textId="72394974" w:rsidR="00A75A5B" w:rsidRPr="004C7F7B" w:rsidRDefault="00A75A5B" w:rsidP="00A75A5B">
      <w:pPr>
        <w:pStyle w:val="Paragraphedeliste"/>
        <w:numPr>
          <w:ilvl w:val="0"/>
          <w:numId w:val="23"/>
        </w:numPr>
        <w:spacing w:after="160" w:line="259" w:lineRule="auto"/>
        <w:ind w:left="426"/>
        <w:rPr>
          <w:rFonts w:ascii="Marianne" w:hAnsi="Marianne" w:cs="Arial"/>
          <w:sz w:val="18"/>
          <w:szCs w:val="18"/>
        </w:rPr>
      </w:pPr>
      <w:r w:rsidRPr="004C7F7B">
        <w:rPr>
          <w:rFonts w:ascii="Marianne" w:hAnsi="Marianne" w:cs="Arial"/>
          <w:sz w:val="18"/>
          <w:szCs w:val="18"/>
        </w:rPr>
        <w:t xml:space="preserve">La </w:t>
      </w:r>
      <w:r w:rsidRPr="001307CD">
        <w:rPr>
          <w:rFonts w:ascii="Marianne" w:hAnsi="Marianne" w:cs="Arial"/>
          <w:sz w:val="18"/>
          <w:szCs w:val="18"/>
        </w:rPr>
        <w:t xml:space="preserve">première boîte </w:t>
      </w:r>
      <w:r w:rsidRPr="001307CD">
        <w:rPr>
          <w:rFonts w:ascii="Marianne" w:hAnsi="Marianne" w:cs="Arial"/>
          <w:b/>
          <w:bCs/>
          <w:sz w:val="18"/>
          <w:szCs w:val="18"/>
        </w:rPr>
        <w:t>« Accompagner les professionnels »</w:t>
      </w:r>
      <w:r w:rsidRPr="004C7F7B">
        <w:rPr>
          <w:rFonts w:ascii="Marianne" w:hAnsi="Marianne" w:cs="Arial"/>
          <w:b/>
          <w:bCs/>
          <w:sz w:val="18"/>
          <w:szCs w:val="18"/>
        </w:rPr>
        <w:t xml:space="preserve"> </w:t>
      </w:r>
      <w:r w:rsidRPr="004C7F7B">
        <w:rPr>
          <w:rFonts w:ascii="Marianne" w:hAnsi="Marianne" w:cs="Arial"/>
          <w:sz w:val="18"/>
          <w:szCs w:val="18"/>
        </w:rPr>
        <w:t xml:space="preserve">offre des outils méthodologiques et des fiches pratiques pour intégrer Mon espace santé dans les pratiques quotidiennes des établissements médico-sociaux. </w:t>
      </w:r>
    </w:p>
    <w:p w14:paraId="303DFA7C" w14:textId="65FF8A33" w:rsidR="00A75A5B" w:rsidRPr="004C7F7B" w:rsidRDefault="00A75A5B" w:rsidP="00A75A5B">
      <w:pPr>
        <w:pStyle w:val="Paragraphedeliste"/>
        <w:numPr>
          <w:ilvl w:val="0"/>
          <w:numId w:val="23"/>
        </w:numPr>
        <w:spacing w:after="160" w:line="259" w:lineRule="auto"/>
        <w:ind w:left="426"/>
        <w:rPr>
          <w:rFonts w:ascii="Marianne" w:hAnsi="Marianne" w:cs="Arial"/>
          <w:sz w:val="18"/>
          <w:szCs w:val="18"/>
        </w:rPr>
      </w:pPr>
      <w:r w:rsidRPr="004C7F7B">
        <w:rPr>
          <w:rFonts w:ascii="Marianne" w:hAnsi="Marianne" w:cs="Arial"/>
          <w:sz w:val="18"/>
          <w:szCs w:val="18"/>
        </w:rPr>
        <w:t xml:space="preserve">La </w:t>
      </w:r>
      <w:r w:rsidRPr="001307CD">
        <w:rPr>
          <w:rFonts w:ascii="Marianne" w:hAnsi="Marianne" w:cs="Arial"/>
          <w:sz w:val="18"/>
          <w:szCs w:val="18"/>
        </w:rPr>
        <w:t xml:space="preserve">seconde boîte </w:t>
      </w:r>
      <w:r w:rsidRPr="001307CD">
        <w:rPr>
          <w:rFonts w:ascii="Marianne" w:hAnsi="Marianne" w:cs="Arial"/>
          <w:b/>
          <w:bCs/>
          <w:sz w:val="18"/>
          <w:szCs w:val="18"/>
        </w:rPr>
        <w:t>« Éduquer et Informer »</w:t>
      </w:r>
      <w:r w:rsidRPr="004C7F7B">
        <w:rPr>
          <w:rFonts w:ascii="Marianne" w:hAnsi="Marianne" w:cs="Arial"/>
          <w:sz w:val="18"/>
          <w:szCs w:val="18"/>
        </w:rPr>
        <w:t xml:space="preserve"> propose des supports pédagogiques pour sensibiliser les usagers et leurs proches. </w:t>
      </w:r>
    </w:p>
    <w:p w14:paraId="43E28944" w14:textId="1F2AC1A6" w:rsidR="00A75A5B" w:rsidRPr="004C7F7B" w:rsidRDefault="00A75A5B" w:rsidP="00A75A5B">
      <w:pPr>
        <w:rPr>
          <w:rFonts w:ascii="Marianne" w:hAnsi="Marianne" w:cs="Arial"/>
          <w:sz w:val="18"/>
          <w:szCs w:val="18"/>
        </w:rPr>
      </w:pPr>
      <w:r w:rsidRPr="004C7F7B">
        <w:rPr>
          <w:rFonts w:ascii="Marianne" w:hAnsi="Marianne" w:cs="Arial"/>
          <w:sz w:val="18"/>
          <w:szCs w:val="18"/>
        </w:rPr>
        <w:lastRenderedPageBreak/>
        <w:t>L'objectif est de sécuriser le parcours de soin numérique tout en tenant compte des spécificités de l'accompagnement médico-social.</w:t>
      </w:r>
    </w:p>
    <w:p w14:paraId="236BBD3C" w14:textId="715389E3" w:rsidR="00A75A5B" w:rsidRPr="00A75A5B" w:rsidRDefault="0015625C" w:rsidP="00A75A5B">
      <w:pPr>
        <w:spacing w:before="120" w:after="120"/>
        <w:rPr>
          <w:rFonts w:ascii="Marianne" w:hAnsi="Marianne" w:cs="Arial"/>
          <w:b/>
          <w:bCs/>
          <w:color w:val="5770BE" w:themeColor="accent2"/>
          <w:sz w:val="22"/>
          <w:szCs w:val="22"/>
        </w:rPr>
      </w:pPr>
      <w:r>
        <w:rPr>
          <w:rFonts w:ascii="Marianne" w:hAnsi="Marianne" w:cs="Arial"/>
          <w:b/>
          <w:bCs/>
          <w:color w:val="5770BE" w:themeColor="accent2"/>
          <w:sz w:val="22"/>
          <w:szCs w:val="22"/>
        </w:rPr>
        <w:t>Une p</w:t>
      </w:r>
      <w:r w:rsidR="00A75A5B" w:rsidRPr="00A75A5B">
        <w:rPr>
          <w:rFonts w:ascii="Marianne" w:hAnsi="Marianne" w:cs="Arial"/>
          <w:b/>
          <w:bCs/>
          <w:color w:val="5770BE" w:themeColor="accent2"/>
          <w:sz w:val="22"/>
          <w:szCs w:val="22"/>
        </w:rPr>
        <w:t>lateforme régionale</w:t>
      </w:r>
    </w:p>
    <w:p w14:paraId="4690E880" w14:textId="2B304DDC" w:rsidR="00A75A5B" w:rsidRPr="004C7F7B" w:rsidRDefault="00A75A5B" w:rsidP="00A75A5B">
      <w:pPr>
        <w:rPr>
          <w:rFonts w:ascii="Marianne" w:hAnsi="Marianne" w:cs="Arial"/>
          <w:sz w:val="18"/>
          <w:szCs w:val="18"/>
        </w:rPr>
      </w:pPr>
      <w:r w:rsidRPr="004C7F7B">
        <w:rPr>
          <w:rFonts w:ascii="Marianne" w:hAnsi="Marianne" w:cs="Arial"/>
          <w:sz w:val="18"/>
          <w:szCs w:val="18"/>
        </w:rPr>
        <w:t xml:space="preserve">L’ARS, le GCS Sara et l’Assurance Maladie ont lancé une </w:t>
      </w:r>
      <w:hyperlink r:id="rId20" w:history="1">
        <w:r w:rsidRPr="004C7F7B">
          <w:rPr>
            <w:rStyle w:val="Lienhypertexte"/>
            <w:rFonts w:ascii="Marianne" w:hAnsi="Marianne" w:cs="Arial"/>
            <w:b/>
            <w:bCs/>
            <w:sz w:val="18"/>
            <w:szCs w:val="18"/>
          </w:rPr>
          <w:t>plateforme régionale Mon espace santé</w:t>
        </w:r>
      </w:hyperlink>
      <w:r w:rsidRPr="004C7F7B">
        <w:rPr>
          <w:rFonts w:ascii="Marianne" w:hAnsi="Marianne" w:cs="Arial"/>
          <w:b/>
          <w:bCs/>
          <w:sz w:val="18"/>
          <w:szCs w:val="18"/>
        </w:rPr>
        <w:t xml:space="preserve"> dédiée aux professionnels de santé d'Auvergne-Rhône-Alpes</w:t>
      </w:r>
      <w:r w:rsidRPr="004C7F7B">
        <w:rPr>
          <w:rFonts w:ascii="Marianne" w:hAnsi="Marianne" w:cs="Arial"/>
          <w:sz w:val="18"/>
          <w:szCs w:val="18"/>
        </w:rPr>
        <w:t>.</w:t>
      </w:r>
    </w:p>
    <w:p w14:paraId="403459A1" w14:textId="1E6E0CCA" w:rsidR="00A75A5B" w:rsidRPr="004C7F7B" w:rsidRDefault="00A75A5B" w:rsidP="00A75A5B">
      <w:pPr>
        <w:rPr>
          <w:rFonts w:ascii="Marianne" w:hAnsi="Marianne" w:cs="Arial"/>
          <w:sz w:val="18"/>
          <w:szCs w:val="18"/>
        </w:rPr>
      </w:pPr>
      <w:r w:rsidRPr="004C7F7B">
        <w:rPr>
          <w:rFonts w:ascii="Marianne" w:hAnsi="Marianne" w:cs="Arial"/>
          <w:noProof/>
          <w:sz w:val="18"/>
          <w:szCs w:val="18"/>
        </w:rPr>
        <w:drawing>
          <wp:anchor distT="0" distB="0" distL="114300" distR="114300" simplePos="0" relativeHeight="251972608" behindDoc="0" locked="0" layoutInCell="1" allowOverlap="1" wp14:anchorId="36FBE1F1" wp14:editId="2B2B8B7E">
            <wp:simplePos x="0" y="0"/>
            <wp:positionH relativeFrom="margin">
              <wp:posOffset>2983230</wp:posOffset>
            </wp:positionH>
            <wp:positionV relativeFrom="paragraph">
              <wp:posOffset>114935</wp:posOffset>
            </wp:positionV>
            <wp:extent cx="1870075" cy="1864995"/>
            <wp:effectExtent l="0" t="0" r="0" b="1905"/>
            <wp:wrapSquare wrapText="bothSides"/>
            <wp:docPr id="43" name="Image 42" descr="Une image contenant texte, cercle, disque compact, logo&#10;&#10;Le contenu généré par l’IA peut être incorrect.">
              <a:extLst xmlns:a="http://schemas.openxmlformats.org/drawingml/2006/main">
                <a:ext uri="{FF2B5EF4-FFF2-40B4-BE49-F238E27FC236}">
                  <a16:creationId xmlns:a16="http://schemas.microsoft.com/office/drawing/2014/main" id="{26A79C21-F575-EEC7-DB8B-522FC4B21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2" descr="Une image contenant texte, cercle, disque compact, logo&#10;&#10;Le contenu généré par l’IA peut être incorrect.">
                      <a:extLst>
                        <a:ext uri="{FF2B5EF4-FFF2-40B4-BE49-F238E27FC236}">
                          <a16:creationId xmlns:a16="http://schemas.microsoft.com/office/drawing/2014/main" id="{26A79C21-F575-EEC7-DB8B-522FC4B21665}"/>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70075" cy="1864995"/>
                    </a:xfrm>
                    <a:prstGeom prst="rect">
                      <a:avLst/>
                    </a:prstGeom>
                  </pic:spPr>
                </pic:pic>
              </a:graphicData>
            </a:graphic>
            <wp14:sizeRelH relativeFrom="margin">
              <wp14:pctWidth>0</wp14:pctWidth>
            </wp14:sizeRelH>
            <wp14:sizeRelV relativeFrom="margin">
              <wp14:pctHeight>0</wp14:pctHeight>
            </wp14:sizeRelV>
          </wp:anchor>
        </w:drawing>
      </w:r>
      <w:r w:rsidRPr="004C7F7B">
        <w:rPr>
          <w:rFonts w:ascii="Marianne" w:hAnsi="Marianne" w:cs="Arial"/>
          <w:sz w:val="18"/>
          <w:szCs w:val="18"/>
        </w:rPr>
        <w:t>L’objectif de ce centre de ressources</w:t>
      </w:r>
      <w:r w:rsidR="001307CD">
        <w:rPr>
          <w:rFonts w:ascii="Marianne" w:hAnsi="Marianne" w:cs="Arial"/>
          <w:sz w:val="18"/>
          <w:szCs w:val="18"/>
        </w:rPr>
        <w:t xml:space="preserve"> </w:t>
      </w:r>
      <w:r w:rsidRPr="004C7F7B">
        <w:rPr>
          <w:rFonts w:ascii="Marianne" w:hAnsi="Marianne" w:cs="Arial"/>
          <w:sz w:val="18"/>
          <w:szCs w:val="18"/>
        </w:rPr>
        <w:t>:</w:t>
      </w:r>
    </w:p>
    <w:p w14:paraId="335F5B3E" w14:textId="5C06D3EE" w:rsidR="00A75A5B" w:rsidRPr="004C7F7B" w:rsidRDefault="00A75A5B" w:rsidP="000C746A">
      <w:pPr>
        <w:numPr>
          <w:ilvl w:val="0"/>
          <w:numId w:val="21"/>
        </w:numPr>
        <w:spacing w:line="259" w:lineRule="auto"/>
        <w:rPr>
          <w:rFonts w:ascii="Marianne" w:hAnsi="Marianne" w:cs="Arial"/>
          <w:sz w:val="18"/>
          <w:szCs w:val="18"/>
        </w:rPr>
      </w:pPr>
      <w:proofErr w:type="gramStart"/>
      <w:r w:rsidRPr="004C7F7B">
        <w:rPr>
          <w:rFonts w:ascii="Marianne" w:hAnsi="Marianne" w:cs="Arial"/>
          <w:sz w:val="18"/>
          <w:szCs w:val="18"/>
        </w:rPr>
        <w:t>mieux</w:t>
      </w:r>
      <w:proofErr w:type="gramEnd"/>
      <w:r w:rsidRPr="004C7F7B">
        <w:rPr>
          <w:rFonts w:ascii="Marianne" w:hAnsi="Marianne" w:cs="Arial"/>
          <w:sz w:val="18"/>
          <w:szCs w:val="18"/>
        </w:rPr>
        <w:t xml:space="preserve"> comprendre les </w:t>
      </w:r>
      <w:r w:rsidRPr="004C7F7B">
        <w:rPr>
          <w:rFonts w:ascii="Marianne" w:hAnsi="Marianne" w:cs="Arial"/>
          <w:b/>
          <w:bCs/>
          <w:sz w:val="18"/>
          <w:szCs w:val="18"/>
        </w:rPr>
        <w:t>fonctionnalités</w:t>
      </w:r>
      <w:r w:rsidRPr="004C7F7B">
        <w:rPr>
          <w:rFonts w:ascii="Marianne" w:hAnsi="Marianne" w:cs="Arial"/>
          <w:sz w:val="18"/>
          <w:szCs w:val="18"/>
        </w:rPr>
        <w:t> de Mon espace santé ;</w:t>
      </w:r>
    </w:p>
    <w:p w14:paraId="6C3C269F" w14:textId="1E74252E" w:rsidR="00A75A5B" w:rsidRPr="004C7F7B" w:rsidRDefault="00A75A5B" w:rsidP="000C746A">
      <w:pPr>
        <w:numPr>
          <w:ilvl w:val="0"/>
          <w:numId w:val="21"/>
        </w:numPr>
        <w:spacing w:line="259" w:lineRule="auto"/>
        <w:rPr>
          <w:rFonts w:ascii="Marianne" w:hAnsi="Marianne" w:cs="Arial"/>
          <w:sz w:val="18"/>
          <w:szCs w:val="18"/>
        </w:rPr>
      </w:pPr>
      <w:proofErr w:type="gramStart"/>
      <w:r w:rsidRPr="004C7F7B">
        <w:rPr>
          <w:rFonts w:ascii="Marianne" w:hAnsi="Marianne" w:cs="Arial"/>
          <w:sz w:val="18"/>
          <w:szCs w:val="18"/>
        </w:rPr>
        <w:t>accéder</w:t>
      </w:r>
      <w:proofErr w:type="gramEnd"/>
      <w:r w:rsidRPr="004C7F7B">
        <w:rPr>
          <w:rFonts w:ascii="Marianne" w:hAnsi="Marianne" w:cs="Arial"/>
          <w:sz w:val="18"/>
          <w:szCs w:val="18"/>
        </w:rPr>
        <w:t xml:space="preserve"> à des </w:t>
      </w:r>
      <w:r w:rsidRPr="004C7F7B">
        <w:rPr>
          <w:rFonts w:ascii="Marianne" w:hAnsi="Marianne" w:cs="Arial"/>
          <w:b/>
          <w:bCs/>
          <w:sz w:val="18"/>
          <w:szCs w:val="18"/>
        </w:rPr>
        <w:t>supports de formation</w:t>
      </w:r>
      <w:r w:rsidRPr="004C7F7B">
        <w:rPr>
          <w:rFonts w:ascii="Marianne" w:hAnsi="Marianne" w:cs="Arial"/>
          <w:sz w:val="18"/>
          <w:szCs w:val="18"/>
        </w:rPr>
        <w:t> </w:t>
      </w:r>
      <w:r w:rsidRPr="004C7F7B">
        <w:rPr>
          <w:rFonts w:ascii="Marianne" w:hAnsi="Marianne" w:cs="Arial"/>
          <w:b/>
          <w:bCs/>
          <w:sz w:val="18"/>
          <w:szCs w:val="18"/>
        </w:rPr>
        <w:t>et d'information</w:t>
      </w:r>
      <w:r w:rsidRPr="004C7F7B">
        <w:rPr>
          <w:rFonts w:ascii="Marianne" w:hAnsi="Marianne" w:cs="Arial"/>
          <w:sz w:val="18"/>
          <w:szCs w:val="18"/>
        </w:rPr>
        <w:t xml:space="preserve"> pour vous approprier l'outil ;</w:t>
      </w:r>
    </w:p>
    <w:p w14:paraId="5AA29E71" w14:textId="1B06C455" w:rsidR="00A75A5B" w:rsidRPr="004C7F7B" w:rsidRDefault="00A75A5B" w:rsidP="000C746A">
      <w:pPr>
        <w:numPr>
          <w:ilvl w:val="0"/>
          <w:numId w:val="21"/>
        </w:numPr>
        <w:spacing w:line="259" w:lineRule="auto"/>
        <w:rPr>
          <w:rFonts w:ascii="Marianne" w:hAnsi="Marianne" w:cs="Arial"/>
          <w:sz w:val="18"/>
          <w:szCs w:val="18"/>
        </w:rPr>
      </w:pPr>
      <w:proofErr w:type="gramStart"/>
      <w:r w:rsidRPr="004C7F7B">
        <w:rPr>
          <w:rFonts w:ascii="Marianne" w:hAnsi="Marianne" w:cs="Arial"/>
          <w:sz w:val="18"/>
          <w:szCs w:val="18"/>
        </w:rPr>
        <w:t>trouver</w:t>
      </w:r>
      <w:proofErr w:type="gramEnd"/>
      <w:r w:rsidRPr="004C7F7B">
        <w:rPr>
          <w:rFonts w:ascii="Marianne" w:hAnsi="Marianne" w:cs="Arial"/>
          <w:sz w:val="18"/>
          <w:szCs w:val="18"/>
        </w:rPr>
        <w:t xml:space="preserve"> des réponses à vos questions grâce à une </w:t>
      </w:r>
      <w:r w:rsidRPr="004C7F7B">
        <w:rPr>
          <w:rFonts w:ascii="Marianne" w:hAnsi="Marianne" w:cs="Arial"/>
          <w:b/>
          <w:bCs/>
          <w:sz w:val="18"/>
          <w:szCs w:val="18"/>
        </w:rPr>
        <w:t>FAQ pratique et complète</w:t>
      </w:r>
      <w:r w:rsidRPr="004C7F7B">
        <w:rPr>
          <w:rFonts w:ascii="Marianne" w:hAnsi="Marianne" w:cs="Arial"/>
          <w:sz w:val="18"/>
          <w:szCs w:val="18"/>
        </w:rPr>
        <w:t xml:space="preserve"> et des </w:t>
      </w:r>
      <w:r w:rsidRPr="004C7F7B">
        <w:rPr>
          <w:rFonts w:ascii="Marianne" w:hAnsi="Marianne" w:cs="Arial"/>
          <w:b/>
          <w:bCs/>
          <w:sz w:val="18"/>
          <w:szCs w:val="18"/>
        </w:rPr>
        <w:t>liens utiles ;</w:t>
      </w:r>
    </w:p>
    <w:p w14:paraId="2BA5387B" w14:textId="4151FC49" w:rsidR="00A75A5B" w:rsidRPr="004C7F7B" w:rsidRDefault="00A75A5B" w:rsidP="000C746A">
      <w:pPr>
        <w:numPr>
          <w:ilvl w:val="0"/>
          <w:numId w:val="21"/>
        </w:numPr>
        <w:spacing w:line="259" w:lineRule="auto"/>
        <w:rPr>
          <w:rFonts w:ascii="Marianne" w:hAnsi="Marianne" w:cs="Arial"/>
          <w:sz w:val="18"/>
          <w:szCs w:val="18"/>
        </w:rPr>
      </w:pPr>
      <w:proofErr w:type="gramStart"/>
      <w:r w:rsidRPr="004C7F7B">
        <w:rPr>
          <w:rFonts w:ascii="Marianne" w:hAnsi="Marianne" w:cs="Arial"/>
          <w:sz w:val="18"/>
          <w:szCs w:val="18"/>
        </w:rPr>
        <w:t>valoriser</w:t>
      </w:r>
      <w:proofErr w:type="gramEnd"/>
      <w:r w:rsidRPr="004C7F7B">
        <w:rPr>
          <w:rFonts w:ascii="Marianne" w:hAnsi="Marianne" w:cs="Arial"/>
          <w:sz w:val="18"/>
          <w:szCs w:val="18"/>
        </w:rPr>
        <w:t xml:space="preserve"> vos actions en partageant vos </w:t>
      </w:r>
      <w:r w:rsidRPr="004C7F7B">
        <w:rPr>
          <w:rFonts w:ascii="Marianne" w:hAnsi="Marianne" w:cs="Arial"/>
          <w:b/>
          <w:bCs/>
          <w:sz w:val="18"/>
          <w:szCs w:val="18"/>
        </w:rPr>
        <w:t xml:space="preserve">retours d’expériences </w:t>
      </w:r>
      <w:r w:rsidRPr="004C7F7B">
        <w:rPr>
          <w:rFonts w:ascii="Marianne" w:hAnsi="Marianne" w:cs="Arial"/>
          <w:sz w:val="18"/>
          <w:szCs w:val="18"/>
        </w:rPr>
        <w:t>(</w:t>
      </w:r>
      <w:hyperlink r:id="rId23" w:history="1">
        <w:r w:rsidRPr="004C7F7B">
          <w:rPr>
            <w:rStyle w:val="Lienhypertexte"/>
            <w:rFonts w:ascii="Marianne" w:hAnsi="Marianne" w:cs="Arial"/>
            <w:sz w:val="18"/>
            <w:szCs w:val="18"/>
          </w:rPr>
          <w:t>Vos actions locales - Mon espace santé ARA</w:t>
        </w:r>
      </w:hyperlink>
      <w:r w:rsidRPr="004C7F7B">
        <w:rPr>
          <w:rFonts w:ascii="Marianne" w:hAnsi="Marianne" w:cs="Arial"/>
          <w:sz w:val="18"/>
          <w:szCs w:val="18"/>
        </w:rPr>
        <w:t>) ;</w:t>
      </w:r>
    </w:p>
    <w:p w14:paraId="7C74A1F1" w14:textId="3F65159D" w:rsidR="00A75A5B" w:rsidRPr="004C7F7B" w:rsidRDefault="00A75A5B" w:rsidP="000C746A">
      <w:pPr>
        <w:numPr>
          <w:ilvl w:val="0"/>
          <w:numId w:val="21"/>
        </w:numPr>
        <w:spacing w:line="259" w:lineRule="auto"/>
        <w:rPr>
          <w:rFonts w:ascii="Marianne" w:hAnsi="Marianne" w:cs="Arial"/>
          <w:sz w:val="18"/>
          <w:szCs w:val="18"/>
        </w:rPr>
      </w:pPr>
      <w:proofErr w:type="gramStart"/>
      <w:r w:rsidRPr="004C7F7B">
        <w:rPr>
          <w:rFonts w:ascii="Marianne" w:hAnsi="Marianne" w:cs="Arial"/>
          <w:sz w:val="18"/>
          <w:szCs w:val="18"/>
        </w:rPr>
        <w:t>découvrir</w:t>
      </w:r>
      <w:proofErr w:type="gramEnd"/>
      <w:r w:rsidRPr="004C7F7B">
        <w:rPr>
          <w:rFonts w:ascii="Marianne" w:hAnsi="Marianne" w:cs="Arial"/>
          <w:b/>
          <w:bCs/>
          <w:sz w:val="18"/>
          <w:szCs w:val="18"/>
        </w:rPr>
        <w:t> les initiatives d’autres acteurs de la région</w:t>
      </w:r>
      <w:r w:rsidR="001307CD">
        <w:rPr>
          <w:rFonts w:ascii="Marianne" w:hAnsi="Marianne" w:cs="Arial"/>
          <w:b/>
          <w:bCs/>
          <w:sz w:val="18"/>
          <w:szCs w:val="18"/>
        </w:rPr>
        <w:t>.</w:t>
      </w:r>
    </w:p>
    <w:p w14:paraId="2BD5D8DE" w14:textId="3C5C85DD" w:rsidR="00F5663B" w:rsidRPr="00A75A5B" w:rsidRDefault="00F5663B" w:rsidP="000C746A">
      <w:pPr>
        <w:spacing w:before="120"/>
        <w:rPr>
          <w:rFonts w:ascii="Arial" w:hAnsi="Arial" w:cs="Arial"/>
          <w:sz w:val="20"/>
          <w:szCs w:val="20"/>
        </w:rPr>
      </w:pPr>
      <w:r w:rsidRPr="006B4C90">
        <w:rPr>
          <w:rFonts w:ascii="Marianne" w:eastAsia="Calibri" w:hAnsi="Marianne"/>
          <w:i/>
          <w:sz w:val="16"/>
          <w:szCs w:val="18"/>
          <w:u w:val="single"/>
        </w:rPr>
        <w:t>Référent</w:t>
      </w:r>
      <w:r w:rsidR="00A75A5B">
        <w:rPr>
          <w:rFonts w:ascii="Marianne" w:eastAsia="Calibri" w:hAnsi="Marianne"/>
          <w:i/>
          <w:sz w:val="16"/>
          <w:szCs w:val="18"/>
          <w:u w:val="single"/>
        </w:rPr>
        <w:t>s</w:t>
      </w:r>
      <w:r w:rsidR="00AC297B">
        <w:rPr>
          <w:rFonts w:ascii="Marianne" w:eastAsia="Calibri" w:hAnsi="Marianne"/>
          <w:i/>
          <w:sz w:val="16"/>
          <w:szCs w:val="18"/>
          <w:u w:val="single"/>
        </w:rPr>
        <w:t> :</w:t>
      </w:r>
      <w:r w:rsidR="00AC297B" w:rsidRPr="000C746A">
        <w:rPr>
          <w:rFonts w:ascii="Marianne" w:eastAsia="Calibri" w:hAnsi="Marianne"/>
          <w:i/>
          <w:iCs/>
          <w:sz w:val="14"/>
          <w:szCs w:val="16"/>
        </w:rPr>
        <w:t xml:space="preserve"> </w:t>
      </w:r>
      <w:r w:rsidR="00A75A5B" w:rsidRPr="00A75A5B">
        <w:rPr>
          <w:rFonts w:ascii="Marianne" w:hAnsi="Marianne" w:cs="Arial"/>
          <w:i/>
          <w:iCs/>
          <w:sz w:val="16"/>
          <w:szCs w:val="16"/>
        </w:rPr>
        <w:t>Emilie CLER</w:t>
      </w:r>
      <w:r w:rsidR="001307CD">
        <w:rPr>
          <w:rFonts w:ascii="Marianne" w:hAnsi="Marianne" w:cs="Arial"/>
          <w:i/>
          <w:iCs/>
          <w:sz w:val="16"/>
          <w:szCs w:val="16"/>
        </w:rPr>
        <w:t>,</w:t>
      </w:r>
      <w:r w:rsidR="00A75A5B" w:rsidRPr="00A75A5B">
        <w:rPr>
          <w:rFonts w:ascii="Marianne" w:hAnsi="Marianne" w:cs="Arial"/>
          <w:i/>
          <w:iCs/>
          <w:sz w:val="16"/>
          <w:szCs w:val="16"/>
        </w:rPr>
        <w:t xml:space="preserve"> Jean-Michel GEAY et l’équipe du GCS SARA</w:t>
      </w:r>
    </w:p>
    <w:p w14:paraId="23B06574" w14:textId="53BD6C76" w:rsidR="00FF19BA" w:rsidRPr="00FF19BA" w:rsidRDefault="00A75A5B" w:rsidP="00FF19BA">
      <w:pPr>
        <w:spacing w:before="360" w:after="120"/>
        <w:rPr>
          <w:rFonts w:ascii="Marianne" w:hAnsi="Marianne" w:cs="Calibri"/>
          <w:b/>
          <w:bCs/>
          <w:color w:val="000091" w:themeColor="text2"/>
        </w:rPr>
      </w:pPr>
      <w:r>
        <w:rPr>
          <w:rFonts w:ascii="Marianne" w:hAnsi="Marianne" w:cs="Calibri"/>
          <w:b/>
          <w:bCs/>
          <w:color w:val="000091" w:themeColor="text2"/>
        </w:rPr>
        <w:t>D</w:t>
      </w:r>
      <w:r w:rsidR="00AC297B">
        <w:rPr>
          <w:rFonts w:ascii="Marianne" w:hAnsi="Marianne" w:cs="Calibri"/>
          <w:b/>
          <w:bCs/>
          <w:color w:val="000091" w:themeColor="text2"/>
        </w:rPr>
        <w:t xml:space="preserve">éployez des actions </w:t>
      </w:r>
      <w:r w:rsidR="001307CD" w:rsidRPr="001307CD">
        <w:rPr>
          <w:rFonts w:ascii="Marianne" w:hAnsi="Marianne" w:cs="Calibri"/>
          <w:b/>
          <w:bCs/>
          <w:color w:val="000091" w:themeColor="text2"/>
        </w:rPr>
        <w:t>d’Activité physique et sportive (APS)</w:t>
      </w:r>
      <w:r w:rsidR="001307CD">
        <w:rPr>
          <w:rFonts w:ascii="Marianne" w:hAnsi="Marianne" w:cs="Calibri"/>
          <w:b/>
          <w:bCs/>
          <w:color w:val="000091" w:themeColor="text2"/>
        </w:rPr>
        <w:t xml:space="preserve"> </w:t>
      </w:r>
      <w:r w:rsidR="001307CD">
        <w:rPr>
          <w:rFonts w:ascii="Marianne" w:hAnsi="Marianne" w:cs="Calibri"/>
          <w:b/>
          <w:bCs/>
          <w:color w:val="000091" w:themeColor="text2"/>
        </w:rPr>
        <w:br/>
      </w:r>
      <w:r w:rsidR="00AC297B">
        <w:rPr>
          <w:rFonts w:ascii="Marianne" w:hAnsi="Marianne" w:cs="Calibri"/>
          <w:b/>
          <w:bCs/>
          <w:color w:val="000091" w:themeColor="text2"/>
        </w:rPr>
        <w:t>au sein de votre établissement</w:t>
      </w:r>
    </w:p>
    <w:p w14:paraId="778B03A4" w14:textId="77777777" w:rsidR="001307CD" w:rsidRPr="004C7F7B" w:rsidRDefault="001307CD" w:rsidP="001307CD">
      <w:pPr>
        <w:spacing w:before="120"/>
        <w:rPr>
          <w:rFonts w:ascii="Marianne" w:eastAsia="Calibri" w:hAnsi="Marianne"/>
          <w:sz w:val="18"/>
          <w:szCs w:val="18"/>
          <w:lang w:eastAsia="fr-FR"/>
        </w:rPr>
      </w:pPr>
      <w:r w:rsidRPr="004C7F7B">
        <w:rPr>
          <w:rFonts w:ascii="Marianne" w:eastAsia="Calibri" w:hAnsi="Marianne"/>
          <w:b/>
          <w:bCs/>
          <w:sz w:val="18"/>
          <w:szCs w:val="18"/>
          <w:lang w:eastAsia="fr-FR"/>
        </w:rPr>
        <w:t>Deux appels à candidatures publiés sur le site de l’ARS</w:t>
      </w:r>
      <w:r w:rsidRPr="004C7F7B">
        <w:rPr>
          <w:rFonts w:ascii="Marianne" w:eastAsia="Calibri" w:hAnsi="Marianne"/>
          <w:sz w:val="18"/>
          <w:szCs w:val="18"/>
          <w:lang w:eastAsia="fr-FR"/>
        </w:rPr>
        <w:t xml:space="preserve"> visent à soutenir le déploiement de l’activité physique et sportive en ESMS</w:t>
      </w:r>
      <w:r>
        <w:rPr>
          <w:rFonts w:ascii="Marianne" w:eastAsia="Calibri" w:hAnsi="Marianne"/>
          <w:sz w:val="18"/>
          <w:szCs w:val="18"/>
          <w:lang w:eastAsia="fr-FR"/>
        </w:rPr>
        <w:t> :</w:t>
      </w:r>
    </w:p>
    <w:p w14:paraId="2B17A28A" w14:textId="77777777" w:rsidR="001307CD" w:rsidRPr="004C7F7B" w:rsidRDefault="001307CD" w:rsidP="001307CD">
      <w:pPr>
        <w:pStyle w:val="Paragraphedeliste"/>
        <w:numPr>
          <w:ilvl w:val="0"/>
          <w:numId w:val="24"/>
        </w:numPr>
        <w:rPr>
          <w:rFonts w:ascii="Marianne" w:eastAsia="Calibri" w:hAnsi="Marianne"/>
          <w:iCs/>
          <w:sz w:val="18"/>
          <w:szCs w:val="18"/>
        </w:rPr>
      </w:pPr>
      <w:hyperlink r:id="rId24" w:history="1">
        <w:r w:rsidRPr="004C7F7B">
          <w:rPr>
            <w:rStyle w:val="Lienhypertexte"/>
            <w:rFonts w:ascii="Marianne" w:eastAsia="Calibri" w:hAnsi="Marianne"/>
            <w:iCs/>
            <w:sz w:val="18"/>
            <w:szCs w:val="18"/>
          </w:rPr>
          <w:t>Appel à candidatures – ESMS handicap</w:t>
        </w:r>
      </w:hyperlink>
    </w:p>
    <w:p w14:paraId="44C35AA1" w14:textId="77777777" w:rsidR="001307CD" w:rsidRPr="004C7F7B" w:rsidRDefault="001307CD" w:rsidP="001307CD">
      <w:pPr>
        <w:pStyle w:val="Paragraphedeliste"/>
        <w:numPr>
          <w:ilvl w:val="0"/>
          <w:numId w:val="24"/>
        </w:numPr>
        <w:spacing w:after="120"/>
        <w:rPr>
          <w:rFonts w:ascii="Marianne" w:eastAsia="Calibri" w:hAnsi="Marianne"/>
          <w:iCs/>
          <w:sz w:val="18"/>
          <w:szCs w:val="18"/>
        </w:rPr>
      </w:pPr>
      <w:hyperlink r:id="rId25" w:history="1">
        <w:r w:rsidRPr="004C7F7B">
          <w:rPr>
            <w:rStyle w:val="Lienhypertexte"/>
            <w:rFonts w:ascii="Marianne" w:eastAsia="Calibri" w:hAnsi="Marianne"/>
            <w:iCs/>
            <w:sz w:val="18"/>
            <w:szCs w:val="18"/>
          </w:rPr>
          <w:t>Appel à candidatures - EHPAD</w:t>
        </w:r>
      </w:hyperlink>
    </w:p>
    <w:p w14:paraId="378C2BE9" w14:textId="448833EB" w:rsidR="00A75A5B" w:rsidRPr="004C7F7B" w:rsidRDefault="00A75A5B" w:rsidP="00A75A5B">
      <w:pPr>
        <w:spacing w:before="120"/>
        <w:rPr>
          <w:rFonts w:ascii="Marianne" w:eastAsia="Calibri" w:hAnsi="Marianne"/>
          <w:sz w:val="18"/>
          <w:szCs w:val="18"/>
          <w:lang w:eastAsia="fr-FR"/>
        </w:rPr>
      </w:pPr>
      <w:r w:rsidRPr="004C7F7B">
        <w:rPr>
          <w:rFonts w:ascii="Marianne" w:eastAsia="Calibri" w:hAnsi="Marianne"/>
          <w:sz w:val="18"/>
          <w:szCs w:val="18"/>
          <w:lang w:eastAsia="fr-FR"/>
        </w:rPr>
        <w:t xml:space="preserve">L’ARS Auvergne-Rhône-Alpes soutient la promotion de </w:t>
      </w:r>
      <w:r w:rsidRPr="001307CD">
        <w:rPr>
          <w:rFonts w:ascii="Marianne" w:eastAsia="Calibri" w:hAnsi="Marianne"/>
          <w:b/>
          <w:bCs/>
          <w:sz w:val="18"/>
          <w:szCs w:val="18"/>
          <w:lang w:eastAsia="fr-FR"/>
        </w:rPr>
        <w:t>l’activité physique</w:t>
      </w:r>
      <w:r w:rsidRPr="004C7F7B">
        <w:rPr>
          <w:rFonts w:ascii="Marianne" w:eastAsia="Calibri" w:hAnsi="Marianne"/>
          <w:sz w:val="18"/>
          <w:szCs w:val="18"/>
          <w:lang w:eastAsia="fr-FR"/>
        </w:rPr>
        <w:t xml:space="preserve">, objectif inscrit dans le </w:t>
      </w:r>
      <w:hyperlink r:id="rId26" w:history="1">
        <w:r w:rsidRPr="004C7F7B">
          <w:rPr>
            <w:rStyle w:val="Lienhypertexte"/>
            <w:rFonts w:ascii="Marianne" w:eastAsia="Calibri" w:hAnsi="Marianne"/>
            <w:sz w:val="18"/>
            <w:szCs w:val="18"/>
            <w:lang w:eastAsia="fr-FR"/>
          </w:rPr>
          <w:t>Schéma régional de santé (SRS) 2023/2028</w:t>
        </w:r>
      </w:hyperlink>
      <w:r w:rsidRPr="004C7F7B">
        <w:rPr>
          <w:rFonts w:ascii="Marianne" w:eastAsia="Calibri" w:hAnsi="Marianne"/>
          <w:sz w:val="18"/>
          <w:szCs w:val="18"/>
          <w:lang w:eastAsia="fr-FR"/>
        </w:rPr>
        <w:t>. Les bénéfices sont multiples : prévention des chutes, des maladies chroniques, des troubles cognitifs, de la dépression ou de l’anxiété.</w:t>
      </w:r>
    </w:p>
    <w:p w14:paraId="4EEBE94F" w14:textId="77777777" w:rsidR="00413D91" w:rsidRDefault="00A75A5B" w:rsidP="00A75A5B">
      <w:pPr>
        <w:spacing w:before="120"/>
        <w:rPr>
          <w:rFonts w:ascii="Marianne" w:eastAsia="Calibri" w:hAnsi="Marianne"/>
          <w:sz w:val="18"/>
          <w:szCs w:val="18"/>
          <w:lang w:eastAsia="fr-FR"/>
        </w:rPr>
      </w:pPr>
      <w:r w:rsidRPr="004C7F7B">
        <w:rPr>
          <w:rFonts w:ascii="Marianne" w:eastAsia="Calibri" w:hAnsi="Marianne"/>
          <w:sz w:val="18"/>
          <w:szCs w:val="18"/>
          <w:lang w:eastAsia="fr-FR"/>
        </w:rPr>
        <w:t>Depuis 2023, la désignation d’un référent activité physique et sportive en ESMS facilite l’inscription de l’activité physique dans l’accompagnement médico-social. L’animation régionale de ces référents a été confiée par l’ARS</w:t>
      </w:r>
      <w:r w:rsidR="00413D91">
        <w:rPr>
          <w:rFonts w:ascii="Marianne" w:eastAsia="Calibri" w:hAnsi="Marianne"/>
          <w:sz w:val="18"/>
          <w:szCs w:val="18"/>
          <w:lang w:eastAsia="fr-FR"/>
        </w:rPr>
        <w:t> :</w:t>
      </w:r>
    </w:p>
    <w:p w14:paraId="03748229" w14:textId="77777777" w:rsidR="00413D91" w:rsidRDefault="00A75A5B" w:rsidP="00413D91">
      <w:pPr>
        <w:pStyle w:val="Paragraphedeliste"/>
        <w:numPr>
          <w:ilvl w:val="0"/>
          <w:numId w:val="26"/>
        </w:numPr>
        <w:spacing w:after="0"/>
        <w:rPr>
          <w:rFonts w:ascii="Marianne" w:eastAsia="Calibri" w:hAnsi="Marianne"/>
          <w:sz w:val="18"/>
          <w:szCs w:val="18"/>
          <w:lang w:eastAsia="fr-FR"/>
        </w:rPr>
      </w:pPr>
      <w:proofErr w:type="gramStart"/>
      <w:r w:rsidRPr="00413D91">
        <w:rPr>
          <w:rFonts w:ascii="Marianne" w:eastAsia="Calibri" w:hAnsi="Marianne"/>
          <w:sz w:val="18"/>
          <w:szCs w:val="18"/>
          <w:lang w:eastAsia="fr-FR"/>
        </w:rPr>
        <w:t>au</w:t>
      </w:r>
      <w:proofErr w:type="gramEnd"/>
      <w:r w:rsidRPr="00413D91">
        <w:rPr>
          <w:rFonts w:ascii="Marianne" w:eastAsia="Calibri" w:hAnsi="Marianne"/>
          <w:sz w:val="18"/>
          <w:szCs w:val="18"/>
          <w:lang w:eastAsia="fr-FR"/>
        </w:rPr>
        <w:t xml:space="preserve"> </w:t>
      </w:r>
      <w:proofErr w:type="spellStart"/>
      <w:r w:rsidRPr="00413D91">
        <w:rPr>
          <w:rFonts w:ascii="Marianne" w:eastAsia="Calibri" w:hAnsi="Marianne"/>
          <w:sz w:val="18"/>
          <w:szCs w:val="18"/>
          <w:lang w:eastAsia="fr-FR"/>
        </w:rPr>
        <w:t>Gérontopôle</w:t>
      </w:r>
      <w:proofErr w:type="spellEnd"/>
      <w:r w:rsidRPr="00413D91">
        <w:rPr>
          <w:rFonts w:ascii="Marianne" w:eastAsia="Calibri" w:hAnsi="Marianne"/>
          <w:sz w:val="18"/>
          <w:szCs w:val="18"/>
          <w:lang w:eastAsia="fr-FR"/>
        </w:rPr>
        <w:t xml:space="preserve"> pour les EHPAD</w:t>
      </w:r>
      <w:r w:rsidR="00413D91">
        <w:rPr>
          <w:rFonts w:ascii="Marianne" w:eastAsia="Calibri" w:hAnsi="Marianne"/>
          <w:sz w:val="18"/>
          <w:szCs w:val="18"/>
          <w:lang w:eastAsia="fr-FR"/>
        </w:rPr>
        <w:t> ;</w:t>
      </w:r>
    </w:p>
    <w:p w14:paraId="177D4ECE" w14:textId="5F2C7E44" w:rsidR="00A75A5B" w:rsidRPr="00413D91" w:rsidRDefault="00A75A5B" w:rsidP="00413D91">
      <w:pPr>
        <w:pStyle w:val="Paragraphedeliste"/>
        <w:numPr>
          <w:ilvl w:val="0"/>
          <w:numId w:val="26"/>
        </w:numPr>
        <w:spacing w:before="120" w:after="120"/>
        <w:rPr>
          <w:rFonts w:ascii="Marianne" w:eastAsia="Calibri" w:hAnsi="Marianne"/>
          <w:sz w:val="18"/>
          <w:szCs w:val="18"/>
          <w:lang w:eastAsia="fr-FR"/>
        </w:rPr>
      </w:pPr>
      <w:proofErr w:type="gramStart"/>
      <w:r w:rsidRPr="00413D91">
        <w:rPr>
          <w:rFonts w:ascii="Marianne" w:eastAsia="Calibri" w:hAnsi="Marianne"/>
          <w:sz w:val="18"/>
          <w:szCs w:val="18"/>
          <w:lang w:eastAsia="fr-FR"/>
        </w:rPr>
        <w:t>au</w:t>
      </w:r>
      <w:proofErr w:type="gramEnd"/>
      <w:r w:rsidRPr="00413D91">
        <w:rPr>
          <w:rFonts w:ascii="Marianne" w:eastAsia="Calibri" w:hAnsi="Marianne"/>
          <w:sz w:val="18"/>
          <w:szCs w:val="18"/>
          <w:lang w:eastAsia="fr-FR"/>
        </w:rPr>
        <w:t xml:space="preserve"> Comité paralympique et sportif français (CPSF) et au DAHLIR pour les ESMS handicap.</w:t>
      </w:r>
    </w:p>
    <w:p w14:paraId="3D45016A" w14:textId="7535DC0B" w:rsidR="00A75A5B" w:rsidRPr="004C7F7B" w:rsidRDefault="00A75A5B" w:rsidP="001307CD">
      <w:pPr>
        <w:spacing w:before="120" w:after="120"/>
        <w:rPr>
          <w:rFonts w:ascii="Marianne" w:eastAsia="Calibri" w:hAnsi="Marianne"/>
          <w:sz w:val="18"/>
          <w:szCs w:val="18"/>
          <w:lang w:eastAsia="fr-FR"/>
        </w:rPr>
      </w:pPr>
      <w:r w:rsidRPr="004C7F7B">
        <w:rPr>
          <w:rFonts w:ascii="Marianne" w:eastAsia="Calibri" w:hAnsi="Marianne"/>
          <w:sz w:val="18"/>
          <w:szCs w:val="18"/>
          <w:lang w:eastAsia="fr-FR"/>
        </w:rPr>
        <w:t>L’animation territoriale se poursuit en 2026 (sensibilisation, outils, formations…), en lien avec les acteurs du monde sportif.</w:t>
      </w:r>
    </w:p>
    <w:p w14:paraId="2E8E116E" w14:textId="1578ABCE" w:rsidR="00AB18B5" w:rsidRPr="00B66340" w:rsidRDefault="00B66340" w:rsidP="00B66340">
      <w:pPr>
        <w:rPr>
          <w:rFonts w:ascii="Marianne" w:eastAsia="Calibri" w:hAnsi="Marianne"/>
          <w:i/>
          <w:sz w:val="16"/>
          <w:szCs w:val="18"/>
        </w:rPr>
      </w:pPr>
      <w:r w:rsidRPr="00B66340">
        <w:rPr>
          <w:rFonts w:ascii="Marianne" w:eastAsia="Calibri" w:hAnsi="Marianne"/>
          <w:i/>
          <w:sz w:val="16"/>
          <w:szCs w:val="18"/>
          <w:u w:val="single"/>
        </w:rPr>
        <w:t>Référente</w:t>
      </w:r>
      <w:r w:rsidR="00A75A5B">
        <w:rPr>
          <w:rFonts w:ascii="Marianne" w:eastAsia="Calibri" w:hAnsi="Marianne"/>
          <w:i/>
          <w:sz w:val="16"/>
          <w:szCs w:val="18"/>
          <w:u w:val="single"/>
        </w:rPr>
        <w:t>s</w:t>
      </w:r>
      <w:r w:rsidRPr="00B66340">
        <w:rPr>
          <w:rFonts w:ascii="Marianne" w:eastAsia="Calibri" w:hAnsi="Marianne"/>
          <w:i/>
          <w:sz w:val="16"/>
          <w:szCs w:val="18"/>
          <w:u w:val="single"/>
        </w:rPr>
        <w:t> :</w:t>
      </w:r>
      <w:r w:rsidRPr="00B66340">
        <w:rPr>
          <w:rFonts w:ascii="Marianne" w:eastAsia="Calibri" w:hAnsi="Marianne"/>
          <w:i/>
          <w:sz w:val="16"/>
          <w:szCs w:val="18"/>
        </w:rPr>
        <w:t xml:space="preserve"> </w:t>
      </w:r>
      <w:r w:rsidR="00A75A5B" w:rsidRPr="00A75A5B">
        <w:rPr>
          <w:rFonts w:ascii="Marianne" w:hAnsi="Marianne" w:cs="Calibri"/>
          <w:i/>
          <w:iCs/>
          <w:sz w:val="16"/>
          <w:szCs w:val="16"/>
        </w:rPr>
        <w:t>Marguerite POUZET, Sylvie PELOTIER, Isabelle CARPENTIER-PETAVY</w:t>
      </w:r>
    </w:p>
    <w:p w14:paraId="1BBCF18A" w14:textId="26CDBF6B" w:rsidR="00084667" w:rsidRPr="00084667" w:rsidRDefault="00AC297B" w:rsidP="00084667">
      <w:pPr>
        <w:spacing w:before="360" w:after="120"/>
        <w:rPr>
          <w:rFonts w:ascii="Marianne" w:hAnsi="Marianne" w:cs="Calibri"/>
          <w:b/>
          <w:bCs/>
          <w:color w:val="000091" w:themeColor="text2"/>
        </w:rPr>
      </w:pPr>
      <w:bookmarkStart w:id="2" w:name="_Hlk215219502"/>
      <w:r>
        <w:rPr>
          <w:rFonts w:ascii="Marianne" w:hAnsi="Marianne" w:cs="Calibri"/>
          <w:b/>
          <w:bCs/>
          <w:color w:val="000091" w:themeColor="text2"/>
        </w:rPr>
        <w:t>13</w:t>
      </w:r>
      <w:r w:rsidR="006C6363">
        <w:rPr>
          <w:rFonts w:ascii="Marianne" w:hAnsi="Marianne" w:cs="Calibri"/>
          <w:b/>
          <w:bCs/>
          <w:color w:val="000091" w:themeColor="text2"/>
        </w:rPr>
        <w:t xml:space="preserve"> nouveaux</w:t>
      </w:r>
      <w:r>
        <w:rPr>
          <w:rFonts w:ascii="Marianne" w:hAnsi="Marianne" w:cs="Calibri"/>
          <w:b/>
          <w:bCs/>
          <w:color w:val="000091" w:themeColor="text2"/>
        </w:rPr>
        <w:t xml:space="preserve"> CRT</w:t>
      </w:r>
      <w:r w:rsidR="006C6363">
        <w:rPr>
          <w:rFonts w:ascii="Marianne" w:hAnsi="Marianne" w:cs="Calibri"/>
          <w:b/>
          <w:bCs/>
          <w:color w:val="000091" w:themeColor="text2"/>
        </w:rPr>
        <w:t xml:space="preserve"> pour accompagner les personnes âgées à domicile</w:t>
      </w:r>
    </w:p>
    <w:p w14:paraId="4871BD2F" w14:textId="4BB0FA81" w:rsidR="006C6363" w:rsidRPr="004C7F7B" w:rsidRDefault="006C6363" w:rsidP="006C63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rPr>
          <w:rFonts w:ascii="Marianne" w:hAnsi="Marianne" w:cs="Calibri"/>
          <w:bCs/>
          <w:sz w:val="18"/>
          <w:szCs w:val="18"/>
        </w:rPr>
      </w:pPr>
      <w:r w:rsidRPr="004C7F7B">
        <w:rPr>
          <w:rFonts w:ascii="Marianne" w:hAnsi="Marianne" w:cs="Calibri"/>
          <w:bCs/>
          <w:sz w:val="18"/>
          <w:szCs w:val="18"/>
        </w:rPr>
        <w:t>L’Agence régionale de santé Auvergne-Rhône-Alpes a lancé en avril 2025 le 4</w:t>
      </w:r>
      <w:r w:rsidRPr="004C7F7B">
        <w:rPr>
          <w:rFonts w:ascii="Marianne" w:hAnsi="Marianne" w:cs="Calibri"/>
          <w:bCs/>
          <w:sz w:val="18"/>
          <w:szCs w:val="18"/>
          <w:vertAlign w:val="superscript"/>
        </w:rPr>
        <w:t>e</w:t>
      </w:r>
      <w:r w:rsidRPr="004C7F7B">
        <w:rPr>
          <w:rFonts w:ascii="Marianne" w:hAnsi="Marianne" w:cs="Calibri"/>
          <w:bCs/>
          <w:sz w:val="18"/>
          <w:szCs w:val="18"/>
        </w:rPr>
        <w:t> appel à candidatures pour la création de 13 Centres de ressources territoriaux (CRT), représentant une enveloppe annuelle de 5,2 M€.</w:t>
      </w:r>
    </w:p>
    <w:p w14:paraId="4E739076" w14:textId="73978019" w:rsidR="006C6363" w:rsidRPr="004C7F7B" w:rsidRDefault="006C6363" w:rsidP="006C63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rPr>
          <w:rFonts w:ascii="Marianne" w:hAnsi="Marianne" w:cs="Calibri"/>
          <w:bCs/>
          <w:sz w:val="18"/>
          <w:szCs w:val="18"/>
        </w:rPr>
      </w:pPr>
      <w:r w:rsidRPr="004C7F7B">
        <w:rPr>
          <w:rFonts w:ascii="Marianne" w:hAnsi="Marianne" w:cs="Calibri"/>
          <w:bCs/>
          <w:sz w:val="18"/>
          <w:szCs w:val="18"/>
        </w:rPr>
        <w:t xml:space="preserve">42 dossiers ont été déposés sur l’ensemble des territoires concernés, témoignant d’une mobilisation soutenue des acteurs du grand âge. Parmi les 13 candidatures retenues, 11 CRT sont portés par un EHPAD et 2 par un SSIAD. 10 structures relèvent du secteur public et 3 du secteur privé non lucratif. </w:t>
      </w:r>
    </w:p>
    <w:p w14:paraId="4279D748" w14:textId="7CBF7088" w:rsidR="006C6363" w:rsidRPr="004C7F7B" w:rsidRDefault="006C6363" w:rsidP="006C63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rPr>
          <w:rFonts w:ascii="Marianne" w:hAnsi="Marianne" w:cs="Calibri"/>
          <w:bCs/>
          <w:sz w:val="18"/>
          <w:szCs w:val="18"/>
        </w:rPr>
      </w:pPr>
      <w:r w:rsidRPr="004C7F7B">
        <w:rPr>
          <w:rFonts w:ascii="Marianne" w:hAnsi="Marianne" w:cs="Calibri"/>
          <w:b/>
          <w:sz w:val="18"/>
          <w:szCs w:val="18"/>
        </w:rPr>
        <w:lastRenderedPageBreak/>
        <w:t>Ces nouvelles autorisations portent à 43 le nombre de CRT déployés dans la région</w:t>
      </w:r>
      <w:r w:rsidRPr="004C7F7B">
        <w:rPr>
          <w:rFonts w:ascii="Marianne" w:hAnsi="Marianne" w:cs="Calibri"/>
          <w:bCs/>
          <w:sz w:val="18"/>
          <w:szCs w:val="18"/>
        </w:rPr>
        <w:t>, consolidant le maillage territorial et le soutien au virage domiciliaire.</w:t>
      </w:r>
    </w:p>
    <w:p w14:paraId="11954197" w14:textId="4E52A79E" w:rsidR="00084667" w:rsidRPr="004C7F7B" w:rsidRDefault="006C6363" w:rsidP="006C63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rPr>
          <w:rFonts w:ascii="Marianne" w:hAnsi="Marianne" w:cs="Calibri"/>
          <w:bCs/>
          <w:sz w:val="18"/>
          <w:szCs w:val="18"/>
        </w:rPr>
      </w:pPr>
      <w:r w:rsidRPr="004C7F7B">
        <w:rPr>
          <w:rFonts w:ascii="Marianne" w:hAnsi="Marianne" w:cs="Calibri"/>
          <w:b/>
          <w:bCs/>
          <w:noProof/>
          <w:color w:val="000091" w:themeColor="text2"/>
          <w:sz w:val="22"/>
          <w:szCs w:val="22"/>
        </w:rPr>
        <mc:AlternateContent>
          <mc:Choice Requires="wpg">
            <w:drawing>
              <wp:anchor distT="0" distB="0" distL="114300" distR="114300" simplePos="0" relativeHeight="251975680" behindDoc="0" locked="0" layoutInCell="1" allowOverlap="1" wp14:anchorId="69824F9A" wp14:editId="7EB1F1A1">
                <wp:simplePos x="0" y="0"/>
                <wp:positionH relativeFrom="leftMargin">
                  <wp:posOffset>747395</wp:posOffset>
                </wp:positionH>
                <wp:positionV relativeFrom="paragraph">
                  <wp:posOffset>2169</wp:posOffset>
                </wp:positionV>
                <wp:extent cx="1413475" cy="836753"/>
                <wp:effectExtent l="0" t="0" r="0" b="1905"/>
                <wp:wrapNone/>
                <wp:docPr id="578680466" name="Groupe 3"/>
                <wp:cNvGraphicFramePr/>
                <a:graphic xmlns:a="http://schemas.openxmlformats.org/drawingml/2006/main">
                  <a:graphicData uri="http://schemas.microsoft.com/office/word/2010/wordprocessingGroup">
                    <wpg:wgp>
                      <wpg:cNvGrpSpPr/>
                      <wpg:grpSpPr>
                        <a:xfrm>
                          <a:off x="0" y="0"/>
                          <a:ext cx="1413475" cy="836753"/>
                          <a:chOff x="-1" y="0"/>
                          <a:chExt cx="2054828" cy="785109"/>
                        </a:xfrm>
                      </wpg:grpSpPr>
                      <wpg:grpSp>
                        <wpg:cNvPr id="1855970792" name="Groupe 1855970792"/>
                        <wpg:cNvGrpSpPr/>
                        <wpg:grpSpPr>
                          <a:xfrm>
                            <a:off x="14624" y="116987"/>
                            <a:ext cx="2040203" cy="668122"/>
                            <a:chOff x="-5" y="276795"/>
                            <a:chExt cx="2117909" cy="601527"/>
                          </a:xfrm>
                        </wpg:grpSpPr>
                        <wps:wsp>
                          <wps:cNvPr id="250510277" name="Zone de texte 250510277"/>
                          <wps:cNvSpPr txBox="1">
                            <a:spLocks noChangeArrowheads="1"/>
                          </wps:cNvSpPr>
                          <wps:spPr bwMode="auto">
                            <a:xfrm>
                              <a:off x="-5" y="276795"/>
                              <a:ext cx="1595886" cy="412066"/>
                            </a:xfrm>
                            <a:prstGeom prst="rect">
                              <a:avLst/>
                            </a:prstGeom>
                            <a:noFill/>
                            <a:ln w="9525">
                              <a:noFill/>
                              <a:miter lim="800000"/>
                              <a:headEnd/>
                              <a:tailEnd/>
                            </a:ln>
                          </wps:spPr>
                          <wps:txbx>
                            <w:txbxContent>
                              <w:p w14:paraId="266EC421" w14:textId="65E00981" w:rsidR="006C6363" w:rsidRPr="00321176" w:rsidRDefault="006C6363" w:rsidP="006C6363">
                                <w:pPr>
                                  <w:rPr>
                                    <w:rFonts w:ascii="Marianne" w:hAnsi="Marianne"/>
                                    <w:b/>
                                    <w:color w:val="000091" w:themeColor="text2"/>
                                    <w:sz w:val="36"/>
                                    <w:szCs w:val="42"/>
                                  </w:rPr>
                                </w:pPr>
                                <w:r>
                                  <w:rPr>
                                    <w:rFonts w:ascii="Marianne" w:hAnsi="Marianne"/>
                                    <w:b/>
                                    <w:color w:val="E1000F" w:themeColor="background2"/>
                                    <w:sz w:val="48"/>
                                    <w:szCs w:val="42"/>
                                  </w:rPr>
                                  <w:t>60</w:t>
                                </w:r>
                              </w:p>
                            </w:txbxContent>
                          </wps:txbx>
                          <wps:bodyPr rot="0" vert="horz" wrap="square" lIns="91440" tIns="45720" rIns="91440" bIns="45720" anchor="t" anchorCtr="0">
                            <a:noAutofit/>
                          </wps:bodyPr>
                        </wps:wsp>
                        <wps:wsp>
                          <wps:cNvPr id="1389886757" name="Zone de texte 1389886757"/>
                          <wps:cNvSpPr txBox="1"/>
                          <wps:spPr>
                            <a:xfrm>
                              <a:off x="634160" y="443182"/>
                              <a:ext cx="1483744" cy="435140"/>
                            </a:xfrm>
                            <a:prstGeom prst="rect">
                              <a:avLst/>
                            </a:prstGeom>
                            <a:noFill/>
                            <a:ln w="6350">
                              <a:noFill/>
                            </a:ln>
                          </wps:spPr>
                          <wps:txbx>
                            <w:txbxContent>
                              <w:p w14:paraId="0266DB91" w14:textId="7C704775" w:rsidR="006C6363" w:rsidRPr="006C6363" w:rsidRDefault="006C6363" w:rsidP="006C6363">
                                <w:pPr>
                                  <w:rPr>
                                    <w:b/>
                                    <w:sz w:val="20"/>
                                    <w:szCs w:val="20"/>
                                  </w:rPr>
                                </w:pPr>
                                <w:r w:rsidRPr="006C6363">
                                  <w:rPr>
                                    <w:rFonts w:ascii="Marianne" w:hAnsi="Marianne"/>
                                    <w:b/>
                                    <w:color w:val="000091" w:themeColor="text2"/>
                                    <w:sz w:val="20"/>
                                    <w:szCs w:val="36"/>
                                  </w:rPr>
                                  <w:t>CRT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0087566" name="Zone de texte 1"/>
                        <wps:cNvSpPr txBox="1"/>
                        <wps:spPr>
                          <a:xfrm>
                            <a:off x="-1" y="0"/>
                            <a:ext cx="1703168" cy="285293"/>
                          </a:xfrm>
                          <a:prstGeom prst="rect">
                            <a:avLst/>
                          </a:prstGeom>
                          <a:noFill/>
                          <a:ln w="6350">
                            <a:noFill/>
                          </a:ln>
                        </wps:spPr>
                        <wps:txbx>
                          <w:txbxContent>
                            <w:p w14:paraId="3F01F848" w14:textId="097231A9" w:rsidR="006C6363" w:rsidRPr="00B53AEC" w:rsidRDefault="006C6363" w:rsidP="006C6363">
                              <w:pPr>
                                <w:rPr>
                                  <w:b/>
                                  <w:sz w:val="22"/>
                                  <w:szCs w:val="22"/>
                                </w:rPr>
                              </w:pPr>
                              <w:r>
                                <w:rPr>
                                  <w:rFonts w:ascii="Marianne" w:hAnsi="Marianne"/>
                                  <w:b/>
                                  <w:color w:val="000091" w:themeColor="text2"/>
                                  <w:sz w:val="22"/>
                                  <w:szCs w:val="40"/>
                                </w:rPr>
                                <w:t>Objectif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24F9A" id="Groupe 3" o:spid="_x0000_s1032" style="position:absolute;margin-left:58.85pt;margin-top:.15pt;width:111.3pt;height:65.9pt;z-index:251975680;mso-position-horizontal-relative:left-margin-area;mso-width-relative:margin;mso-height-relative:margin" coordorigin="" coordsize="20548,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">
                <v:group id="Groupe 1855970792" o:spid="_x0000_s1033" style="position:absolute;left:146;top:1169;width:20402;height:6682" coordorigin=",2767" coordsize="21179,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">
                  <v:shape id="Zone de texte 250510277" o:spid="_x0000_s1034" type="#_x0000_t202" style="position:absolute;top:2767;width:15958;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" filled="f" stroked="f">
                    <v:textbox>
                      <w:txbxContent>
                        <w:p w14:paraId="266EC421" w14:textId="65E00981" w:rsidR="006C6363" w:rsidRPr="00321176" w:rsidRDefault="006C6363" w:rsidP="006C6363">
                          <w:pPr>
                            <w:rPr>
                              <w:rFonts w:ascii="Marianne" w:hAnsi="Marianne"/>
                              <w:b/>
                              <w:color w:val="000091" w:themeColor="text2"/>
                              <w:sz w:val="36"/>
                              <w:szCs w:val="42"/>
                            </w:rPr>
                          </w:pPr>
                          <w:r>
                            <w:rPr>
                              <w:rFonts w:ascii="Marianne" w:hAnsi="Marianne"/>
                              <w:b/>
                              <w:color w:val="E1000F" w:themeColor="background2"/>
                              <w:sz w:val="48"/>
                              <w:szCs w:val="42"/>
                            </w:rPr>
                            <w:t>60</w:t>
                          </w:r>
                        </w:p>
                      </w:txbxContent>
                    </v:textbox>
                  </v:shape>
                  <v:shape id="Zone de texte 1389886757" o:spid="_x0000_s1035" type="#_x0000_t202" style="position:absolute;left:6341;top:4431;width:14838;height: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" filled="f" stroked="f" strokeweight=".5pt">
                    <v:textbox>
                      <w:txbxContent>
                        <w:p w14:paraId="0266DB91" w14:textId="7C704775" w:rsidR="006C6363" w:rsidRPr="006C6363" w:rsidRDefault="006C6363" w:rsidP="006C6363">
                          <w:pPr>
                            <w:rPr>
                              <w:b/>
                              <w:sz w:val="20"/>
                              <w:szCs w:val="20"/>
                            </w:rPr>
                          </w:pPr>
                          <w:r w:rsidRPr="006C6363">
                            <w:rPr>
                              <w:rFonts w:ascii="Marianne" w:hAnsi="Marianne"/>
                              <w:b/>
                              <w:color w:val="000091" w:themeColor="text2"/>
                              <w:sz w:val="20"/>
                              <w:szCs w:val="36"/>
                            </w:rPr>
                            <w:t>CRT</w:t>
                          </w:r>
                        </w:p>
                      </w:txbxContent>
                    </v:textbox>
                  </v:shape>
                </v:group>
                <v:shape id="Zone de texte 1" o:spid="_x0000_s1036" type="#_x0000_t202" style="position:absolute;width:17031;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" filled="f" stroked="f" strokeweight=".5pt">
                  <v:textbox>
                    <w:txbxContent>
                      <w:p w14:paraId="3F01F848" w14:textId="097231A9" w:rsidR="006C6363" w:rsidRPr="00B53AEC" w:rsidRDefault="006C6363" w:rsidP="006C6363">
                        <w:pPr>
                          <w:rPr>
                            <w:b/>
                            <w:sz w:val="22"/>
                            <w:szCs w:val="22"/>
                          </w:rPr>
                        </w:pPr>
                        <w:r>
                          <w:rPr>
                            <w:rFonts w:ascii="Marianne" w:hAnsi="Marianne"/>
                            <w:b/>
                            <w:color w:val="000091" w:themeColor="text2"/>
                            <w:sz w:val="22"/>
                            <w:szCs w:val="40"/>
                          </w:rPr>
                          <w:t>Objectif 2028</w:t>
                        </w:r>
                      </w:p>
                    </w:txbxContent>
                  </v:textbox>
                </v:shape>
                <w10:wrap anchorx="margin"/>
              </v:group>
            </w:pict>
          </mc:Fallback>
        </mc:AlternateContent>
      </w:r>
      <w:r w:rsidRPr="004C7F7B">
        <w:rPr>
          <w:rFonts w:ascii="Marianne" w:hAnsi="Marianne" w:cs="Calibri"/>
          <w:bCs/>
          <w:sz w:val="18"/>
          <w:szCs w:val="18"/>
        </w:rPr>
        <w:t>L’ARS poursuit ainsi l’objectif fixé au niveau national d’atteindre 60 CRT en Auvergne-Rhône-Alpes d’ici 2028, afin de garantir une couverture équitable et renforcée sur l’ensemble du territoire. Un nouvel appel à candidatures permettant de créer les 17</w:t>
      </w:r>
      <w:r w:rsidR="00413D91">
        <w:rPr>
          <w:rFonts w:ascii="Marianne" w:hAnsi="Marianne" w:cs="Calibri"/>
          <w:bCs/>
          <w:sz w:val="18"/>
          <w:szCs w:val="18"/>
        </w:rPr>
        <w:t> </w:t>
      </w:r>
      <w:r w:rsidRPr="004C7F7B">
        <w:rPr>
          <w:rFonts w:ascii="Marianne" w:hAnsi="Marianne" w:cs="Calibri"/>
          <w:bCs/>
          <w:sz w:val="18"/>
          <w:szCs w:val="18"/>
        </w:rPr>
        <w:t>derniers CRT devrait intervenir courant 2026.</w:t>
      </w:r>
    </w:p>
    <w:p w14:paraId="184C90CD" w14:textId="3D2FE488" w:rsidR="006C6363" w:rsidRPr="004C7F7B" w:rsidRDefault="006C6363" w:rsidP="006C63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rPr>
          <w:rFonts w:ascii="Marianne" w:hAnsi="Marianne" w:cs="Calibri"/>
          <w:bCs/>
          <w:sz w:val="18"/>
          <w:szCs w:val="18"/>
        </w:rPr>
      </w:pPr>
      <w:hyperlink r:id="rId27" w:history="1">
        <w:r w:rsidRPr="004C7F7B">
          <w:rPr>
            <w:rStyle w:val="Lienhypertexte"/>
            <w:rFonts w:ascii="Marianne" w:hAnsi="Marianne" w:cs="Calibri"/>
            <w:bCs/>
            <w:sz w:val="18"/>
            <w:szCs w:val="18"/>
          </w:rPr>
          <w:t>Consultez la liste des CRT</w:t>
        </w:r>
      </w:hyperlink>
    </w:p>
    <w:p w14:paraId="3CFF712A" w14:textId="29526968" w:rsidR="00AB18B5" w:rsidRPr="00C04B86" w:rsidRDefault="00084667" w:rsidP="008059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rPr>
          <w:rFonts w:ascii="Marianne" w:hAnsi="Marianne" w:cs="Calibri"/>
          <w:bCs/>
          <w:i/>
          <w:iCs/>
          <w:sz w:val="16"/>
          <w:szCs w:val="14"/>
        </w:rPr>
      </w:pPr>
      <w:r w:rsidRPr="00C04B86">
        <w:rPr>
          <w:rFonts w:ascii="Marianne" w:hAnsi="Marianne" w:cs="Calibri"/>
          <w:bCs/>
          <w:i/>
          <w:iCs/>
          <w:sz w:val="16"/>
          <w:szCs w:val="14"/>
          <w:u w:val="single"/>
        </w:rPr>
        <w:t>Référent</w:t>
      </w:r>
      <w:r w:rsidR="006C6363" w:rsidRPr="00C04B86">
        <w:rPr>
          <w:rFonts w:ascii="Marianne" w:hAnsi="Marianne" w:cs="Calibri"/>
          <w:bCs/>
          <w:i/>
          <w:iCs/>
          <w:sz w:val="16"/>
          <w:szCs w:val="14"/>
          <w:u w:val="single"/>
        </w:rPr>
        <w:t>s</w:t>
      </w:r>
      <w:r w:rsidRPr="00C04B86">
        <w:rPr>
          <w:rFonts w:ascii="Marianne" w:hAnsi="Marianne" w:cs="Calibri"/>
          <w:bCs/>
          <w:i/>
          <w:iCs/>
          <w:sz w:val="16"/>
          <w:szCs w:val="14"/>
          <w:u w:val="single"/>
        </w:rPr>
        <w:t> </w:t>
      </w:r>
      <w:r w:rsidRPr="00C04B86">
        <w:rPr>
          <w:rFonts w:ascii="Marianne" w:hAnsi="Marianne" w:cs="Calibri"/>
          <w:bCs/>
          <w:i/>
          <w:iCs/>
          <w:sz w:val="16"/>
          <w:szCs w:val="14"/>
        </w:rPr>
        <w:t xml:space="preserve">: </w:t>
      </w:r>
      <w:bookmarkEnd w:id="2"/>
      <w:r w:rsidR="006C6363" w:rsidRPr="00C04B86">
        <w:rPr>
          <w:rFonts w:ascii="Marianne" w:hAnsi="Marianne" w:cs="Calibri"/>
          <w:bCs/>
          <w:i/>
          <w:iCs/>
          <w:sz w:val="16"/>
          <w:szCs w:val="14"/>
        </w:rPr>
        <w:t>Christelle SANITAS, Eric PATILLOT</w:t>
      </w:r>
    </w:p>
    <w:p w14:paraId="4AF470B1" w14:textId="5299FB94" w:rsidR="007E7715" w:rsidRPr="007E7715" w:rsidRDefault="00AC297B" w:rsidP="007E7715">
      <w:pPr>
        <w:spacing w:before="360" w:after="120"/>
        <w:rPr>
          <w:rFonts w:ascii="Marianne" w:hAnsi="Marianne" w:cs="Calibri"/>
          <w:b/>
          <w:bCs/>
          <w:color w:val="000091" w:themeColor="text2"/>
        </w:rPr>
      </w:pPr>
      <w:r>
        <w:rPr>
          <w:rFonts w:ascii="Marianne" w:hAnsi="Marianne" w:cs="Calibri"/>
          <w:b/>
          <w:bCs/>
          <w:color w:val="000091" w:themeColor="text2"/>
        </w:rPr>
        <w:t xml:space="preserve">Bilan </w:t>
      </w:r>
      <w:r w:rsidR="001C2313">
        <w:rPr>
          <w:rFonts w:ascii="Marianne" w:hAnsi="Marianne" w:cs="Calibri"/>
          <w:b/>
          <w:bCs/>
          <w:color w:val="000091" w:themeColor="text2"/>
        </w:rPr>
        <w:t xml:space="preserve">du programme </w:t>
      </w:r>
      <w:r>
        <w:rPr>
          <w:rFonts w:ascii="Marianne" w:hAnsi="Marianne" w:cs="Calibri"/>
          <w:b/>
          <w:bCs/>
          <w:color w:val="000091" w:themeColor="text2"/>
        </w:rPr>
        <w:t>ESMS numérique</w:t>
      </w:r>
    </w:p>
    <w:p w14:paraId="2F3D58E5" w14:textId="5CF20483" w:rsidR="001C2313" w:rsidRPr="001C2313" w:rsidRDefault="001C2313" w:rsidP="001C23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240" w:after="120"/>
        <w:rPr>
          <w:rFonts w:ascii="Marianne" w:hAnsi="Marianne" w:cs="Calibri"/>
          <w:bCs/>
          <w:sz w:val="18"/>
          <w:szCs w:val="16"/>
        </w:rPr>
      </w:pPr>
      <w:r w:rsidRPr="001C2313">
        <w:rPr>
          <w:rFonts w:ascii="Marianne" w:hAnsi="Marianne" w:cs="Calibri"/>
          <w:bCs/>
          <w:sz w:val="18"/>
          <w:szCs w:val="16"/>
        </w:rPr>
        <w:t xml:space="preserve">C’est l’heure du bilan </w:t>
      </w:r>
      <w:r w:rsidR="00CE7872">
        <w:rPr>
          <w:rFonts w:ascii="Marianne" w:hAnsi="Marianne" w:cs="Calibri"/>
          <w:bCs/>
          <w:sz w:val="18"/>
          <w:szCs w:val="16"/>
        </w:rPr>
        <w:t>pour le</w:t>
      </w:r>
      <w:r w:rsidRPr="001C2313">
        <w:rPr>
          <w:rFonts w:ascii="Marianne" w:hAnsi="Marianne" w:cs="Calibri"/>
          <w:bCs/>
          <w:sz w:val="18"/>
          <w:szCs w:val="16"/>
        </w:rPr>
        <w:t xml:space="preserve"> programme ESMS Numérique (2021-2025), dont l’objectif était </w:t>
      </w:r>
      <w:r w:rsidRPr="001C2313">
        <w:rPr>
          <w:rFonts w:ascii="Marianne" w:hAnsi="Marianne" w:cs="Calibri"/>
          <w:b/>
          <w:sz w:val="18"/>
          <w:szCs w:val="16"/>
        </w:rPr>
        <w:t xml:space="preserve">d’équiper les ESMS en Dossiers </w:t>
      </w:r>
      <w:r>
        <w:rPr>
          <w:rFonts w:ascii="Marianne" w:hAnsi="Marianne" w:cs="Calibri"/>
          <w:b/>
          <w:sz w:val="18"/>
          <w:szCs w:val="16"/>
        </w:rPr>
        <w:t>u</w:t>
      </w:r>
      <w:r w:rsidRPr="001C2313">
        <w:rPr>
          <w:rFonts w:ascii="Marianne" w:hAnsi="Marianne" w:cs="Calibri"/>
          <w:b/>
          <w:sz w:val="18"/>
          <w:szCs w:val="16"/>
        </w:rPr>
        <w:t xml:space="preserve">sagers </w:t>
      </w:r>
      <w:r>
        <w:rPr>
          <w:rFonts w:ascii="Marianne" w:hAnsi="Marianne" w:cs="Calibri"/>
          <w:b/>
          <w:sz w:val="18"/>
          <w:szCs w:val="16"/>
        </w:rPr>
        <w:t>i</w:t>
      </w:r>
      <w:r w:rsidRPr="001C2313">
        <w:rPr>
          <w:rFonts w:ascii="Marianne" w:hAnsi="Marianne" w:cs="Calibri"/>
          <w:b/>
          <w:sz w:val="18"/>
          <w:szCs w:val="16"/>
        </w:rPr>
        <w:t>nformatisés (DUI)</w:t>
      </w:r>
      <w:r w:rsidRPr="001C2313">
        <w:rPr>
          <w:rFonts w:ascii="Marianne" w:hAnsi="Marianne" w:cs="Calibri"/>
          <w:bCs/>
          <w:sz w:val="18"/>
          <w:szCs w:val="16"/>
        </w:rPr>
        <w:t xml:space="preserve"> référencés Ségur et interfacés avec les services socles (DMP, MSS, INS, RPPS…).</w:t>
      </w:r>
    </w:p>
    <w:p w14:paraId="03D7658A" w14:textId="0BB65901" w:rsidR="001C2313" w:rsidRPr="001C2313" w:rsidRDefault="001C2313" w:rsidP="001C23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120"/>
        <w:rPr>
          <w:rFonts w:ascii="Marianne" w:hAnsi="Marianne" w:cs="Calibri"/>
          <w:bCs/>
          <w:sz w:val="18"/>
          <w:szCs w:val="16"/>
        </w:rPr>
      </w:pPr>
      <w:r w:rsidRPr="001C2313">
        <w:rPr>
          <w:rFonts w:ascii="Marianne" w:hAnsi="Marianne" w:cs="Calibri"/>
          <w:bCs/>
          <w:sz w:val="18"/>
          <w:szCs w:val="16"/>
        </w:rPr>
        <w:t xml:space="preserve">Sur la période, </w:t>
      </w:r>
      <w:r w:rsidRPr="00413D91">
        <w:rPr>
          <w:rFonts w:ascii="Marianne" w:hAnsi="Marianne" w:cs="Calibri"/>
          <w:b/>
          <w:sz w:val="18"/>
          <w:szCs w:val="16"/>
        </w:rPr>
        <w:t>plus de 4 000 ESMS de la région ont mis leur système d’information en conformité</w:t>
      </w:r>
      <w:r w:rsidRPr="001C2313">
        <w:rPr>
          <w:rFonts w:ascii="Marianne" w:hAnsi="Marianne" w:cs="Calibri"/>
          <w:bCs/>
          <w:sz w:val="18"/>
          <w:szCs w:val="16"/>
        </w:rPr>
        <w:t xml:space="preserve"> avec le Ségur </w:t>
      </w:r>
      <w:r>
        <w:rPr>
          <w:rFonts w:ascii="Marianne" w:hAnsi="Marianne" w:cs="Calibri"/>
          <w:bCs/>
          <w:sz w:val="18"/>
          <w:szCs w:val="16"/>
        </w:rPr>
        <w:t>n</w:t>
      </w:r>
      <w:r w:rsidRPr="001C2313">
        <w:rPr>
          <w:rFonts w:ascii="Marianne" w:hAnsi="Marianne" w:cs="Calibri"/>
          <w:bCs/>
          <w:sz w:val="18"/>
          <w:szCs w:val="16"/>
        </w:rPr>
        <w:t>umérique. Plus de 3 000 ont fait l’objet d’un financement pour l’accompagnement de leur projet. Le budget dédié était de l’ordre de 10 millions d’euros par an. L’ARS Auvergne Rhône Alpes et le GCS SARA ont accompagné 137 projets dans l’ensemble du champ médico-social.</w:t>
      </w:r>
    </w:p>
    <w:p w14:paraId="5A37B891" w14:textId="4BA3FCD7" w:rsidR="007E7715" w:rsidRDefault="00C73DF3" w:rsidP="001C23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120"/>
        <w:rPr>
          <w:rFonts w:ascii="Marianne" w:hAnsi="Marianne" w:cs="Calibri"/>
          <w:bCs/>
          <w:sz w:val="18"/>
          <w:szCs w:val="16"/>
        </w:rPr>
      </w:pPr>
      <w:r w:rsidRPr="001C2313">
        <w:rPr>
          <w:rFonts w:ascii="Marianne" w:hAnsi="Marianne" w:cs="Calibri"/>
          <w:bCs/>
          <w:noProof/>
          <w:sz w:val="18"/>
          <w:szCs w:val="16"/>
        </w:rPr>
        <w:drawing>
          <wp:anchor distT="0" distB="0" distL="114300" distR="114300" simplePos="0" relativeHeight="251973632" behindDoc="0" locked="0" layoutInCell="1" allowOverlap="1" wp14:anchorId="79DE10AB" wp14:editId="769E5B2E">
            <wp:simplePos x="0" y="0"/>
            <wp:positionH relativeFrom="margin">
              <wp:align>left</wp:align>
            </wp:positionH>
            <wp:positionV relativeFrom="paragraph">
              <wp:posOffset>243840</wp:posOffset>
            </wp:positionV>
            <wp:extent cx="3579495" cy="1389380"/>
            <wp:effectExtent l="0" t="0" r="1905" b="1270"/>
            <wp:wrapTopAndBottom/>
            <wp:docPr id="19107398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39836" name=""/>
                    <pic:cNvPicPr/>
                  </pic:nvPicPr>
                  <pic:blipFill rotWithShape="1">
                    <a:blip r:embed="rId28"/>
                    <a:srcRect t="23423"/>
                    <a:stretch>
                      <a:fillRect/>
                    </a:stretch>
                  </pic:blipFill>
                  <pic:spPr bwMode="auto">
                    <a:xfrm>
                      <a:off x="0" y="0"/>
                      <a:ext cx="3579495" cy="1389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313" w:rsidRPr="001C2313">
        <w:rPr>
          <w:rFonts w:ascii="Marianne" w:hAnsi="Marianne" w:cs="Calibri"/>
          <w:bCs/>
          <w:sz w:val="18"/>
          <w:szCs w:val="16"/>
        </w:rPr>
        <w:t xml:space="preserve">Toutes les informations sur le </w:t>
      </w:r>
      <w:hyperlink r:id="rId29" w:history="1">
        <w:r w:rsidR="001C2313" w:rsidRPr="001C2313">
          <w:rPr>
            <w:rStyle w:val="Lienhypertexte"/>
            <w:rFonts w:ascii="Marianne" w:hAnsi="Marianne" w:cs="Calibri"/>
            <w:bCs/>
            <w:sz w:val="18"/>
            <w:szCs w:val="16"/>
          </w:rPr>
          <w:t>site</w:t>
        </w:r>
        <w:r>
          <w:rPr>
            <w:rStyle w:val="Lienhypertexte"/>
            <w:rFonts w:ascii="Marianne" w:hAnsi="Marianne" w:cs="Calibri"/>
            <w:bCs/>
            <w:sz w:val="18"/>
            <w:szCs w:val="16"/>
          </w:rPr>
          <w:t xml:space="preserve"> internet</w:t>
        </w:r>
        <w:r w:rsidR="001C2313" w:rsidRPr="001C2313">
          <w:rPr>
            <w:rStyle w:val="Lienhypertexte"/>
            <w:rFonts w:ascii="Marianne" w:hAnsi="Marianne" w:cs="Calibri"/>
            <w:bCs/>
            <w:sz w:val="18"/>
            <w:szCs w:val="16"/>
          </w:rPr>
          <w:t xml:space="preserve"> de l’ARS</w:t>
        </w:r>
      </w:hyperlink>
      <w:r w:rsidR="001C2313" w:rsidRPr="001C2313">
        <w:rPr>
          <w:rFonts w:ascii="Marianne" w:hAnsi="Marianne" w:cs="Calibri"/>
          <w:bCs/>
          <w:sz w:val="18"/>
          <w:szCs w:val="16"/>
        </w:rPr>
        <w:t xml:space="preserve"> ou du </w:t>
      </w:r>
      <w:hyperlink r:id="rId30" w:history="1">
        <w:r w:rsidR="001C2313" w:rsidRPr="001C2313">
          <w:rPr>
            <w:rStyle w:val="Lienhypertexte"/>
            <w:rFonts w:ascii="Marianne" w:hAnsi="Marianne" w:cs="Calibri"/>
            <w:bCs/>
            <w:sz w:val="18"/>
            <w:szCs w:val="16"/>
          </w:rPr>
          <w:t>Grades</w:t>
        </w:r>
      </w:hyperlink>
      <w:r w:rsidR="001C2313" w:rsidRPr="001C2313">
        <w:rPr>
          <w:rFonts w:ascii="Marianne" w:hAnsi="Marianne" w:cs="Calibri"/>
          <w:bCs/>
          <w:sz w:val="18"/>
          <w:szCs w:val="16"/>
        </w:rPr>
        <w:t>.</w:t>
      </w:r>
    </w:p>
    <w:p w14:paraId="0FB18A01" w14:textId="2837FDF1" w:rsidR="006C7D8E" w:rsidRPr="00C04B86" w:rsidRDefault="007E7715" w:rsidP="00AC29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Marianne" w:hAnsi="Marianne" w:cs="Calibri"/>
          <w:bCs/>
          <w:i/>
          <w:iCs/>
          <w:sz w:val="16"/>
          <w:szCs w:val="14"/>
        </w:rPr>
      </w:pPr>
      <w:r w:rsidRPr="00C04B86">
        <w:rPr>
          <w:rFonts w:ascii="Marianne" w:hAnsi="Marianne" w:cs="Calibri"/>
          <w:bCs/>
          <w:i/>
          <w:iCs/>
          <w:sz w:val="16"/>
          <w:szCs w:val="14"/>
          <w:u w:val="single"/>
        </w:rPr>
        <w:t>Référent</w:t>
      </w:r>
      <w:r w:rsidR="00514B97" w:rsidRPr="00C04B86">
        <w:rPr>
          <w:rFonts w:ascii="Marianne" w:hAnsi="Marianne" w:cs="Calibri"/>
          <w:bCs/>
          <w:i/>
          <w:iCs/>
          <w:sz w:val="16"/>
          <w:szCs w:val="14"/>
          <w:u w:val="single"/>
        </w:rPr>
        <w:t>s</w:t>
      </w:r>
      <w:r w:rsidRPr="00C04B86">
        <w:rPr>
          <w:rFonts w:ascii="Marianne" w:hAnsi="Marianne" w:cs="Calibri"/>
          <w:bCs/>
          <w:i/>
          <w:iCs/>
          <w:sz w:val="16"/>
          <w:szCs w:val="14"/>
          <w:u w:val="single"/>
        </w:rPr>
        <w:t> </w:t>
      </w:r>
      <w:r w:rsidRPr="00C04B86">
        <w:rPr>
          <w:rFonts w:ascii="Marianne" w:hAnsi="Marianne" w:cs="Calibri"/>
          <w:bCs/>
          <w:i/>
          <w:iCs/>
          <w:sz w:val="16"/>
          <w:szCs w:val="14"/>
        </w:rPr>
        <w:t xml:space="preserve">: </w:t>
      </w:r>
      <w:r w:rsidR="001C2313" w:rsidRPr="00C04B86">
        <w:rPr>
          <w:rFonts w:ascii="Marianne" w:hAnsi="Marianne" w:cs="Calibri"/>
          <w:bCs/>
          <w:i/>
          <w:iCs/>
          <w:sz w:val="16"/>
          <w:szCs w:val="14"/>
        </w:rPr>
        <w:t xml:space="preserve">Jean-Michel </w:t>
      </w:r>
      <w:r w:rsidR="000C746A" w:rsidRPr="00C04B86">
        <w:rPr>
          <w:rFonts w:ascii="Marianne" w:hAnsi="Marianne" w:cs="Calibri"/>
          <w:bCs/>
          <w:i/>
          <w:iCs/>
          <w:sz w:val="16"/>
          <w:szCs w:val="14"/>
        </w:rPr>
        <w:t>GEAY</w:t>
      </w:r>
      <w:r w:rsidR="00C73DF3">
        <w:rPr>
          <w:rFonts w:ascii="Marianne" w:hAnsi="Marianne" w:cs="Calibri"/>
          <w:bCs/>
          <w:i/>
          <w:iCs/>
          <w:sz w:val="16"/>
          <w:szCs w:val="14"/>
        </w:rPr>
        <w:t>,</w:t>
      </w:r>
      <w:r w:rsidR="001C2313" w:rsidRPr="00C04B86">
        <w:rPr>
          <w:rFonts w:ascii="Marianne" w:hAnsi="Marianne" w:cs="Calibri"/>
          <w:bCs/>
          <w:i/>
          <w:iCs/>
          <w:sz w:val="16"/>
          <w:szCs w:val="14"/>
        </w:rPr>
        <w:t xml:space="preserve"> Sylvie </w:t>
      </w:r>
      <w:r w:rsidR="000C746A" w:rsidRPr="00C04B86">
        <w:rPr>
          <w:rFonts w:ascii="Marianne" w:hAnsi="Marianne" w:cs="Calibri"/>
          <w:bCs/>
          <w:i/>
          <w:iCs/>
          <w:sz w:val="16"/>
          <w:szCs w:val="14"/>
        </w:rPr>
        <w:t>PELOTIER</w:t>
      </w:r>
      <w:r w:rsidR="001C2313" w:rsidRPr="00C04B86">
        <w:rPr>
          <w:rFonts w:ascii="Marianne" w:hAnsi="Marianne" w:cs="Calibri"/>
          <w:bCs/>
          <w:i/>
          <w:iCs/>
          <w:sz w:val="16"/>
          <w:szCs w:val="14"/>
        </w:rPr>
        <w:t xml:space="preserve"> et l’équipe du GCS SARA</w:t>
      </w:r>
    </w:p>
    <w:p w14:paraId="4DF4262F" w14:textId="3088E947" w:rsidR="006C7D8E" w:rsidRPr="006C7D8E" w:rsidRDefault="006C7D8E" w:rsidP="006C7D8E">
      <w:pPr>
        <w:spacing w:before="360" w:after="120"/>
        <w:rPr>
          <w:rFonts w:ascii="Marianne" w:hAnsi="Marianne" w:cs="Calibri"/>
          <w:b/>
          <w:bCs/>
          <w:color w:val="000091" w:themeColor="text2"/>
        </w:rPr>
      </w:pPr>
      <w:r w:rsidRPr="006C7D8E">
        <w:rPr>
          <w:rFonts w:ascii="Marianne" w:hAnsi="Marianne" w:cs="Calibri"/>
          <w:b/>
          <w:bCs/>
          <w:color w:val="000091" w:themeColor="text2"/>
        </w:rPr>
        <w:t>Maladies neurodégé</w:t>
      </w:r>
      <w:r>
        <w:rPr>
          <w:rFonts w:ascii="Marianne" w:hAnsi="Marianne" w:cs="Calibri"/>
          <w:b/>
          <w:bCs/>
          <w:color w:val="000091" w:themeColor="text2"/>
        </w:rPr>
        <w:t>né</w:t>
      </w:r>
      <w:r w:rsidRPr="006C7D8E">
        <w:rPr>
          <w:rFonts w:ascii="Marianne" w:hAnsi="Marianne" w:cs="Calibri"/>
          <w:b/>
          <w:bCs/>
          <w:color w:val="000091" w:themeColor="text2"/>
        </w:rPr>
        <w:t>ratives : améliorer le repérage des troubles psychiques</w:t>
      </w:r>
      <w:r>
        <w:rPr>
          <w:rFonts w:ascii="Marianne" w:hAnsi="Marianne" w:cs="Calibri"/>
          <w:b/>
          <w:bCs/>
          <w:color w:val="000091" w:themeColor="text2"/>
        </w:rPr>
        <w:t xml:space="preserve"> et cognitifs</w:t>
      </w:r>
    </w:p>
    <w:p w14:paraId="5F4E0A8E" w14:textId="77777777" w:rsidR="006C7D8E" w:rsidRPr="006C7D8E" w:rsidRDefault="006C7D8E" w:rsidP="006C7D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120"/>
        <w:rPr>
          <w:rFonts w:ascii="Marianne" w:hAnsi="Marianne" w:cs="Calibri"/>
          <w:bCs/>
          <w:sz w:val="18"/>
          <w:szCs w:val="16"/>
        </w:rPr>
      </w:pPr>
      <w:r>
        <w:rPr>
          <w:rFonts w:ascii="Marianne" w:hAnsi="Marianne" w:cs="Calibri"/>
          <w:bCs/>
          <w:sz w:val="18"/>
          <w:szCs w:val="16"/>
        </w:rPr>
        <w:t xml:space="preserve">Dans le cadre de la stratégie nationale Maladies neurodégénératives 2025-2030, des temps de </w:t>
      </w:r>
      <w:r w:rsidRPr="006C7D8E">
        <w:rPr>
          <w:rFonts w:ascii="Marianne" w:hAnsi="Marianne" w:cs="Calibri"/>
          <w:b/>
          <w:sz w:val="18"/>
          <w:szCs w:val="16"/>
        </w:rPr>
        <w:t xml:space="preserve">psychologues vont être créés au sein des Services autonomie à domicile (SAD) mixtes </w:t>
      </w:r>
      <w:r w:rsidRPr="006C7D8E">
        <w:rPr>
          <w:rFonts w:ascii="Marianne" w:hAnsi="Marianne" w:cs="Calibri"/>
          <w:bCs/>
          <w:sz w:val="18"/>
          <w:szCs w:val="16"/>
        </w:rPr>
        <w:t xml:space="preserve">(ex-SSIAD). </w:t>
      </w:r>
    </w:p>
    <w:p w14:paraId="098499A7" w14:textId="1DEA71ED" w:rsidR="006C7D8E" w:rsidRPr="006C7D8E" w:rsidRDefault="006C7D8E" w:rsidP="006C7D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120"/>
        <w:rPr>
          <w:rFonts w:ascii="Marianne" w:hAnsi="Marianne" w:cs="Calibri"/>
          <w:bCs/>
          <w:sz w:val="18"/>
          <w:szCs w:val="16"/>
        </w:rPr>
      </w:pPr>
      <w:r>
        <w:rPr>
          <w:rFonts w:ascii="Marianne" w:hAnsi="Marianne" w:cs="Calibri"/>
          <w:bCs/>
          <w:sz w:val="18"/>
          <w:szCs w:val="16"/>
        </w:rPr>
        <w:t xml:space="preserve">Cette mesure vise à </w:t>
      </w:r>
      <w:r w:rsidRPr="006C7D8E">
        <w:rPr>
          <w:rFonts w:ascii="Marianne" w:hAnsi="Marianne" w:cs="Calibri"/>
          <w:b/>
          <w:sz w:val="18"/>
          <w:szCs w:val="16"/>
        </w:rPr>
        <w:t>renforcer l’accompagnement à domicile des personnes âgées ou en situation de handicap atteintes de maladies neurodégénératives</w:t>
      </w:r>
      <w:r w:rsidRPr="006C7D8E">
        <w:rPr>
          <w:rFonts w:ascii="Marianne" w:hAnsi="Marianne" w:cs="Calibri"/>
          <w:bCs/>
          <w:sz w:val="18"/>
          <w:szCs w:val="16"/>
        </w:rPr>
        <w:t xml:space="preserve">, ainsi que le soutien de leurs </w:t>
      </w:r>
      <w:r w:rsidRPr="006C7D8E">
        <w:rPr>
          <w:rFonts w:ascii="Marianne" w:hAnsi="Marianne" w:cs="Calibri"/>
          <w:b/>
          <w:sz w:val="18"/>
          <w:szCs w:val="16"/>
        </w:rPr>
        <w:t>proches aidants</w:t>
      </w:r>
      <w:r w:rsidRPr="006C7D8E">
        <w:rPr>
          <w:rFonts w:ascii="Marianne" w:hAnsi="Marianne" w:cs="Calibri"/>
          <w:bCs/>
          <w:sz w:val="18"/>
          <w:szCs w:val="16"/>
        </w:rPr>
        <w:t xml:space="preserve"> et des </w:t>
      </w:r>
      <w:r w:rsidRPr="006C7D8E">
        <w:rPr>
          <w:rFonts w:ascii="Marianne" w:hAnsi="Marianne" w:cs="Calibri"/>
          <w:b/>
          <w:sz w:val="18"/>
          <w:szCs w:val="16"/>
        </w:rPr>
        <w:t>équipes professionnelles</w:t>
      </w:r>
      <w:r w:rsidRPr="006C7D8E">
        <w:rPr>
          <w:rFonts w:ascii="Marianne" w:hAnsi="Marianne" w:cs="Calibri"/>
          <w:bCs/>
          <w:sz w:val="18"/>
          <w:szCs w:val="16"/>
        </w:rPr>
        <w:t>. Elle a notamment pour objectif d’améliorer le repérage précoce des troubles psychiques et cognitifs et de prévenir les ruptures de parcours.</w:t>
      </w:r>
    </w:p>
    <w:p w14:paraId="1C42FC98" w14:textId="123A2E19" w:rsidR="006C7D8E" w:rsidRPr="006C7D8E" w:rsidRDefault="006C7D8E" w:rsidP="006C7D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120"/>
        <w:rPr>
          <w:rFonts w:ascii="Marianne" w:hAnsi="Marianne" w:cs="Calibri"/>
          <w:bCs/>
          <w:sz w:val="18"/>
          <w:szCs w:val="16"/>
        </w:rPr>
      </w:pPr>
      <w:r w:rsidRPr="006C7D8E">
        <w:rPr>
          <w:rFonts w:ascii="Marianne" w:hAnsi="Marianne" w:cs="Calibri"/>
          <w:bCs/>
          <w:sz w:val="18"/>
          <w:szCs w:val="16"/>
        </w:rPr>
        <w:t xml:space="preserve">L’appel </w:t>
      </w:r>
      <w:r>
        <w:rPr>
          <w:rFonts w:ascii="Marianne" w:hAnsi="Marianne" w:cs="Calibri"/>
          <w:bCs/>
          <w:sz w:val="18"/>
          <w:szCs w:val="16"/>
        </w:rPr>
        <w:t>à candidatures est en cours d’instruction. U</w:t>
      </w:r>
      <w:r w:rsidRPr="006C7D8E">
        <w:rPr>
          <w:rFonts w:ascii="Marianne" w:hAnsi="Marianne" w:cs="Calibri"/>
          <w:bCs/>
          <w:sz w:val="18"/>
          <w:szCs w:val="16"/>
        </w:rPr>
        <w:t>ne enveloppe régionale d</w:t>
      </w:r>
      <w:r>
        <w:rPr>
          <w:rFonts w:ascii="Marianne" w:hAnsi="Marianne" w:cs="Calibri"/>
          <w:bCs/>
          <w:sz w:val="18"/>
          <w:szCs w:val="16"/>
        </w:rPr>
        <w:t>e plus de</w:t>
      </w:r>
      <w:r w:rsidRPr="006C7D8E">
        <w:rPr>
          <w:rFonts w:ascii="Marianne" w:hAnsi="Marianne" w:cs="Calibri"/>
          <w:bCs/>
          <w:sz w:val="18"/>
          <w:szCs w:val="16"/>
        </w:rPr>
        <w:t xml:space="preserve"> </w:t>
      </w:r>
      <w:r>
        <w:rPr>
          <w:rFonts w:ascii="Marianne" w:hAnsi="Marianne" w:cs="Calibri"/>
          <w:bCs/>
          <w:sz w:val="18"/>
          <w:szCs w:val="16"/>
        </w:rPr>
        <w:t>540 000</w:t>
      </w:r>
      <w:r w:rsidRPr="006C7D8E">
        <w:rPr>
          <w:rFonts w:ascii="Marianne" w:hAnsi="Marianne" w:cs="Calibri"/>
          <w:bCs/>
          <w:sz w:val="18"/>
          <w:szCs w:val="16"/>
        </w:rPr>
        <w:t xml:space="preserve"> € permettra de financer </w:t>
      </w:r>
      <w:r w:rsidRPr="006C7D8E">
        <w:rPr>
          <w:rFonts w:ascii="Marianne" w:hAnsi="Marianne" w:cs="Calibri"/>
          <w:b/>
          <w:sz w:val="18"/>
          <w:szCs w:val="16"/>
        </w:rPr>
        <w:t>18 mi-temps</w:t>
      </w:r>
      <w:r w:rsidRPr="006C7D8E">
        <w:rPr>
          <w:rFonts w:ascii="Marianne" w:hAnsi="Marianne" w:cs="Calibri"/>
          <w:bCs/>
          <w:sz w:val="18"/>
          <w:szCs w:val="16"/>
        </w:rPr>
        <w:t>, valorisés à hauteur de 30 000 € annuels maximum par poste</w:t>
      </w:r>
      <w:r>
        <w:rPr>
          <w:rFonts w:ascii="Marianne" w:hAnsi="Marianne" w:cs="Calibri"/>
          <w:bCs/>
          <w:sz w:val="18"/>
          <w:szCs w:val="16"/>
        </w:rPr>
        <w:t>.</w:t>
      </w:r>
    </w:p>
    <w:p w14:paraId="50E1050C" w14:textId="5BAC5C51" w:rsidR="006C7D8E" w:rsidRPr="006C7D8E" w:rsidRDefault="006C7D8E" w:rsidP="006C7D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120"/>
        <w:rPr>
          <w:rFonts w:ascii="Marianne" w:hAnsi="Marianne" w:cs="Calibri"/>
          <w:bCs/>
          <w:sz w:val="18"/>
          <w:szCs w:val="16"/>
        </w:rPr>
      </w:pPr>
      <w:r w:rsidRPr="006C7D8E">
        <w:rPr>
          <w:rFonts w:ascii="Marianne" w:hAnsi="Marianne" w:cs="Calibri"/>
          <w:bCs/>
          <w:sz w:val="18"/>
          <w:szCs w:val="16"/>
        </w:rPr>
        <w:t>La mise en œuvre est attendue pour le 1</w:t>
      </w:r>
      <w:r w:rsidRPr="006C7D8E">
        <w:rPr>
          <w:rFonts w:ascii="Marianne" w:hAnsi="Marianne" w:cs="Calibri"/>
          <w:bCs/>
          <w:sz w:val="18"/>
          <w:szCs w:val="16"/>
          <w:vertAlign w:val="superscript"/>
        </w:rPr>
        <w:t>er</w:t>
      </w:r>
      <w:r w:rsidRPr="006C7D8E">
        <w:rPr>
          <w:rFonts w:ascii="Marianne" w:hAnsi="Marianne" w:cs="Calibri"/>
          <w:bCs/>
          <w:sz w:val="18"/>
          <w:szCs w:val="16"/>
        </w:rPr>
        <w:t xml:space="preserve"> septembre 2026.</w:t>
      </w:r>
    </w:p>
    <w:p w14:paraId="638B6F2E" w14:textId="77777777" w:rsidR="006C7D8E" w:rsidRPr="00C04B86" w:rsidRDefault="006C7D8E" w:rsidP="006C7D8E">
      <w:pPr>
        <w:jc w:val="both"/>
        <w:rPr>
          <w:rFonts w:cs="Calibri"/>
          <w:i/>
          <w:iCs/>
          <w:sz w:val="20"/>
          <w:szCs w:val="20"/>
        </w:rPr>
      </w:pPr>
      <w:r w:rsidRPr="00C04B86">
        <w:rPr>
          <w:rFonts w:ascii="Marianne" w:hAnsi="Marianne" w:cs="Calibri"/>
          <w:bCs/>
          <w:i/>
          <w:iCs/>
          <w:sz w:val="16"/>
          <w:szCs w:val="14"/>
          <w:u w:val="single"/>
        </w:rPr>
        <w:t>Référents :</w:t>
      </w:r>
      <w:r w:rsidRPr="00C04B86">
        <w:rPr>
          <w:rFonts w:cs="Calibri"/>
          <w:i/>
          <w:iCs/>
          <w:sz w:val="20"/>
          <w:szCs w:val="20"/>
        </w:rPr>
        <w:t xml:space="preserve"> </w:t>
      </w:r>
      <w:r w:rsidRPr="00C04B86">
        <w:rPr>
          <w:rFonts w:ascii="Marianne" w:hAnsi="Marianne" w:cs="Calibri"/>
          <w:bCs/>
          <w:i/>
          <w:iCs/>
          <w:sz w:val="16"/>
          <w:szCs w:val="14"/>
        </w:rPr>
        <w:t>Christelle SANITAS, Eric PATILLOT</w:t>
      </w:r>
    </w:p>
    <w:p w14:paraId="336EEC1B" w14:textId="77777777" w:rsidR="006C7D8E" w:rsidRPr="00AC297B" w:rsidRDefault="006C7D8E" w:rsidP="00AC29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Marianne" w:hAnsi="Marianne" w:cs="Calibri"/>
          <w:bCs/>
          <w:i/>
          <w:iCs/>
          <w:sz w:val="18"/>
          <w:szCs w:val="16"/>
        </w:rPr>
      </w:pPr>
    </w:p>
    <w:sectPr w:rsidR="006C7D8E" w:rsidRPr="00AC297B" w:rsidSect="002E3B2D">
      <w:headerReference w:type="default" r:id="rId31"/>
      <w:footerReference w:type="default" r:id="rId32"/>
      <w:headerReference w:type="first" r:id="rId33"/>
      <w:footerReference w:type="first" r:id="rId34"/>
      <w:pgSz w:w="11900" w:h="16840" w:code="9"/>
      <w:pgMar w:top="993" w:right="843" w:bottom="993" w:left="340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48580" w14:textId="77777777" w:rsidR="00303381" w:rsidRDefault="00303381" w:rsidP="00641858">
      <w:r>
        <w:separator/>
      </w:r>
    </w:p>
  </w:endnote>
  <w:endnote w:type="continuationSeparator" w:id="0">
    <w:p w14:paraId="6C49D501" w14:textId="77777777" w:rsidR="00303381" w:rsidRDefault="00303381" w:rsidP="00641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charset w:val="00"/>
    <w:family w:val="auto"/>
    <w:pitch w:val="variable"/>
    <w:sig w:usb0="00000001" w:usb1="00000001" w:usb2="00000000" w:usb3="00000000" w:csb0="0000019F" w:csb1="00000000"/>
  </w:font>
  <w:font w:name="Lucida Grande">
    <w:altName w:val="Arial"/>
    <w:charset w:val="00"/>
    <w:family w:val="auto"/>
    <w:pitch w:val="variable"/>
    <w:sig w:usb0="00000000" w:usb1="5000A1FF" w:usb2="00000000" w:usb3="00000000" w:csb0="000001BF" w:csb1="00000000"/>
  </w:font>
  <w:font w:name="Marianne">
    <w:panose1 w:val="02000000000000000000"/>
    <w:charset w:val="00"/>
    <w:family w:val="auto"/>
    <w:pitch w:val="variable"/>
    <w:sig w:usb0="0000000F" w:usb1="00000000" w:usb2="00000000" w:usb3="00000000" w:csb0="00000003" w:csb1="00000000"/>
  </w:font>
  <w:font w:name="Calibri-Bold">
    <w:altName w:val="Calibri"/>
    <w:charset w:val="00"/>
    <w:family w:val="auto"/>
    <w:pitch w:val="variable"/>
    <w:sig w:usb0="E00002FF" w:usb1="4000ACFF" w:usb2="00000001" w:usb3="00000000" w:csb0="0000019F" w:csb1="00000000"/>
  </w:font>
  <w:font w:name="Marianne Medium">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7DA80" w14:textId="77777777" w:rsidR="00CC2D38" w:rsidRDefault="00CC2D38">
    <w:pPr>
      <w:pStyle w:val="Pieddepage"/>
    </w:pPr>
    <w:r>
      <w:rPr>
        <w:noProof/>
        <w:lang w:eastAsia="fr-FR"/>
      </w:rPr>
      <mc:AlternateContent>
        <mc:Choice Requires="wps">
          <w:drawing>
            <wp:anchor distT="0" distB="0" distL="114300" distR="114300" simplePos="0" relativeHeight="251663872" behindDoc="0" locked="0" layoutInCell="1" allowOverlap="1" wp14:anchorId="39E45540" wp14:editId="07A749B3">
              <wp:simplePos x="0" y="0"/>
              <wp:positionH relativeFrom="column">
                <wp:posOffset>142875</wp:posOffset>
              </wp:positionH>
              <wp:positionV relativeFrom="paragraph">
                <wp:posOffset>-347204</wp:posOffset>
              </wp:positionV>
              <wp:extent cx="4838065" cy="381635"/>
              <wp:effectExtent l="0" t="0" r="0" b="0"/>
              <wp:wrapNone/>
              <wp:docPr id="17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065" cy="381635"/>
                      </a:xfrm>
                      <a:prstGeom prst="rect">
                        <a:avLst/>
                      </a:prstGeom>
                      <a:noFill/>
                      <a:ln>
                        <a:noFill/>
                      </a:ln>
                      <a:effectLst/>
                    </wps:spPr>
                    <wps:txbx>
                      <w:txbxContent>
                        <w:p w14:paraId="4D9E8099" w14:textId="77777777" w:rsidR="00CC2D38" w:rsidRPr="00D851F2" w:rsidRDefault="00CC2D38" w:rsidP="00C661FD">
                          <w:pPr>
                            <w:tabs>
                              <w:tab w:val="left" w:pos="2268"/>
                              <w:tab w:val="left" w:pos="9356"/>
                            </w:tabs>
                            <w:ind w:left="-142" w:hanging="5"/>
                            <w:rPr>
                              <w:bCs/>
                              <w:color w:val="DE4939"/>
                              <w:sz w:val="18"/>
                              <w:szCs w:val="18"/>
                            </w:rPr>
                          </w:pPr>
                          <w:r>
                            <w:rPr>
                              <w:bCs/>
                              <w:color w:val="DE4939"/>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45540" id="_x0000_t202" coordsize="21600,21600" o:spt="202" path="m,l,21600r21600,l21600,xe">
              <v:stroke joinstyle="miter"/>
              <v:path gradientshapeok="t" o:connecttype="rect"/>
            </v:shapetype>
            <v:shape id="Zone de texte 173" o:spid="_x0000_s1037" type="#_x0000_t202" style="position:absolute;margin-left:11.25pt;margin-top:-27.35pt;width:380.95pt;height:3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" filled="f" stroked="f">
              <v:textbox>
                <w:txbxContent>
                  <w:p w14:paraId="4D9E8099" w14:textId="77777777" w:rsidR="00CC2D38" w:rsidRPr="00D851F2" w:rsidRDefault="00CC2D38" w:rsidP="00C661FD">
                    <w:pPr>
                      <w:tabs>
                        <w:tab w:val="left" w:pos="2268"/>
                        <w:tab w:val="left" w:pos="9356"/>
                      </w:tabs>
                      <w:ind w:left="-142" w:hanging="5"/>
                      <w:rPr>
                        <w:bCs/>
                        <w:color w:val="DE4939"/>
                        <w:sz w:val="18"/>
                        <w:szCs w:val="18"/>
                      </w:rPr>
                    </w:pPr>
                    <w:r>
                      <w:rPr>
                        <w:bCs/>
                        <w:color w:val="DE4939"/>
                        <w:sz w:val="18"/>
                        <w:szCs w:val="18"/>
                      </w:rPr>
                      <w:t xml:space="preserve"> </w:t>
                    </w:r>
                  </w:p>
                </w:txbxContent>
              </v:textbox>
            </v:shape>
          </w:pict>
        </mc:Fallback>
      </mc:AlternateContent>
    </w:r>
    <w:r>
      <w:rPr>
        <w:noProof/>
        <w:lang w:eastAsia="fr-FR"/>
      </w:rPr>
      <mc:AlternateContent>
        <mc:Choice Requires="wps">
          <w:drawing>
            <wp:anchor distT="0" distB="0" distL="114300" distR="114300" simplePos="0" relativeHeight="251659776" behindDoc="0" locked="0" layoutInCell="1" allowOverlap="1" wp14:anchorId="37C31C83" wp14:editId="5329A82D">
              <wp:simplePos x="0" y="0"/>
              <wp:positionH relativeFrom="column">
                <wp:posOffset>-1841500</wp:posOffset>
              </wp:positionH>
              <wp:positionV relativeFrom="paragraph">
                <wp:posOffset>-295275</wp:posOffset>
              </wp:positionV>
              <wp:extent cx="797560" cy="278765"/>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940A" w14:textId="5B51E315" w:rsidR="00826053" w:rsidRPr="009F2830" w:rsidRDefault="00CC2D38" w:rsidP="00A86BDE">
                          <w:pPr>
                            <w:rPr>
                              <w:rFonts w:ascii="Marianne" w:hAnsi="Marianne"/>
                              <w:color w:val="3C4693"/>
                              <w:sz w:val="15"/>
                              <w:szCs w:val="15"/>
                            </w:rPr>
                          </w:pPr>
                          <w:r w:rsidRPr="009F2830">
                            <w:rPr>
                              <w:rFonts w:ascii="Marianne" w:hAnsi="Marianne"/>
                              <w:color w:val="3C4693"/>
                              <w:sz w:val="15"/>
                              <w:szCs w:val="15"/>
                            </w:rPr>
                            <w:t xml:space="preserve">Page </w:t>
                          </w:r>
                          <w:r w:rsidRPr="009F2830">
                            <w:rPr>
                              <w:rFonts w:ascii="Marianne" w:hAnsi="Marianne"/>
                              <w:color w:val="3C4693"/>
                              <w:sz w:val="15"/>
                              <w:szCs w:val="15"/>
                            </w:rPr>
                            <w:fldChar w:fldCharType="begin"/>
                          </w:r>
                          <w:r w:rsidRPr="009F2830">
                            <w:rPr>
                              <w:rFonts w:ascii="Marianne" w:hAnsi="Marianne"/>
                              <w:color w:val="3C4693"/>
                              <w:sz w:val="15"/>
                              <w:szCs w:val="15"/>
                            </w:rPr>
                            <w:instrText>PAGE   \* MERGEFORMAT</w:instrText>
                          </w:r>
                          <w:r w:rsidRPr="009F2830">
                            <w:rPr>
                              <w:rFonts w:ascii="Marianne" w:hAnsi="Marianne"/>
                              <w:color w:val="3C4693"/>
                              <w:sz w:val="15"/>
                              <w:szCs w:val="15"/>
                            </w:rPr>
                            <w:fldChar w:fldCharType="separate"/>
                          </w:r>
                          <w:r w:rsidR="00D32566">
                            <w:rPr>
                              <w:rFonts w:ascii="Marianne" w:hAnsi="Marianne"/>
                              <w:noProof/>
                              <w:color w:val="3C4693"/>
                              <w:sz w:val="15"/>
                              <w:szCs w:val="15"/>
                            </w:rPr>
                            <w:t>5</w:t>
                          </w:r>
                          <w:r w:rsidRPr="009F2830">
                            <w:rPr>
                              <w:rFonts w:ascii="Marianne" w:hAnsi="Marianne"/>
                              <w:color w:val="3C4693"/>
                              <w:sz w:val="15"/>
                              <w:szCs w:val="15"/>
                            </w:rPr>
                            <w:fldChar w:fldCharType="end"/>
                          </w:r>
                          <w:r w:rsidRPr="009F2830">
                            <w:rPr>
                              <w:rFonts w:ascii="Marianne" w:hAnsi="Marianne"/>
                              <w:color w:val="3C4693"/>
                              <w:sz w:val="15"/>
                              <w:szCs w:val="15"/>
                            </w:rPr>
                            <w:t xml:space="preserve"> /</w:t>
                          </w:r>
                          <w:r w:rsidR="00413D91">
                            <w:rPr>
                              <w:rFonts w:ascii="Marianne" w:hAnsi="Marianne"/>
                              <w:color w:val="3C4693"/>
                              <w:sz w:val="15"/>
                              <w:szCs w:val="15"/>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31C83" id="Text Box 14" o:spid="_x0000_s1038" type="#_x0000_t202" style="position:absolute;margin-left:-145pt;margin-top:-23.25pt;width:62.8pt;height:2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" stroked="f">
              <v:textbox>
                <w:txbxContent>
                  <w:p w14:paraId="2FEC940A" w14:textId="5B51E315" w:rsidR="00826053" w:rsidRPr="009F2830" w:rsidRDefault="00CC2D38" w:rsidP="00A86BDE">
                    <w:pPr>
                      <w:rPr>
                        <w:rFonts w:ascii="Marianne" w:hAnsi="Marianne"/>
                        <w:color w:val="3C4693"/>
                        <w:sz w:val="15"/>
                        <w:szCs w:val="15"/>
                      </w:rPr>
                    </w:pPr>
                    <w:r w:rsidRPr="009F2830">
                      <w:rPr>
                        <w:rFonts w:ascii="Marianne" w:hAnsi="Marianne"/>
                        <w:color w:val="3C4693"/>
                        <w:sz w:val="15"/>
                        <w:szCs w:val="15"/>
                      </w:rPr>
                      <w:t xml:space="preserve">Page </w:t>
                    </w:r>
                    <w:r w:rsidRPr="009F2830">
                      <w:rPr>
                        <w:rFonts w:ascii="Marianne" w:hAnsi="Marianne"/>
                        <w:color w:val="3C4693"/>
                        <w:sz w:val="15"/>
                        <w:szCs w:val="15"/>
                      </w:rPr>
                      <w:fldChar w:fldCharType="begin"/>
                    </w:r>
                    <w:r w:rsidRPr="009F2830">
                      <w:rPr>
                        <w:rFonts w:ascii="Marianne" w:hAnsi="Marianne"/>
                        <w:color w:val="3C4693"/>
                        <w:sz w:val="15"/>
                        <w:szCs w:val="15"/>
                      </w:rPr>
                      <w:instrText>PAGE   \* MERGEFORMAT</w:instrText>
                    </w:r>
                    <w:r w:rsidRPr="009F2830">
                      <w:rPr>
                        <w:rFonts w:ascii="Marianne" w:hAnsi="Marianne"/>
                        <w:color w:val="3C4693"/>
                        <w:sz w:val="15"/>
                        <w:szCs w:val="15"/>
                      </w:rPr>
                      <w:fldChar w:fldCharType="separate"/>
                    </w:r>
                    <w:r w:rsidR="00D32566">
                      <w:rPr>
                        <w:rFonts w:ascii="Marianne" w:hAnsi="Marianne"/>
                        <w:noProof/>
                        <w:color w:val="3C4693"/>
                        <w:sz w:val="15"/>
                        <w:szCs w:val="15"/>
                      </w:rPr>
                      <w:t>5</w:t>
                    </w:r>
                    <w:r w:rsidRPr="009F2830">
                      <w:rPr>
                        <w:rFonts w:ascii="Marianne" w:hAnsi="Marianne"/>
                        <w:color w:val="3C4693"/>
                        <w:sz w:val="15"/>
                        <w:szCs w:val="15"/>
                      </w:rPr>
                      <w:fldChar w:fldCharType="end"/>
                    </w:r>
                    <w:r w:rsidRPr="009F2830">
                      <w:rPr>
                        <w:rFonts w:ascii="Marianne" w:hAnsi="Marianne"/>
                        <w:color w:val="3C4693"/>
                        <w:sz w:val="15"/>
                        <w:szCs w:val="15"/>
                      </w:rPr>
                      <w:t xml:space="preserve"> /</w:t>
                    </w:r>
                    <w:r w:rsidR="00413D91">
                      <w:rPr>
                        <w:rFonts w:ascii="Marianne" w:hAnsi="Marianne"/>
                        <w:color w:val="3C4693"/>
                        <w:sz w:val="15"/>
                        <w:szCs w:val="15"/>
                      </w:rPr>
                      <w:t>4</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E4FE" w14:textId="76DCBE5D" w:rsidR="00CC2D38" w:rsidRDefault="00CC2D38">
    <w:pPr>
      <w:pStyle w:val="Pieddepage"/>
    </w:pPr>
    <w:r>
      <w:rPr>
        <w:noProof/>
        <w:lang w:eastAsia="fr-FR"/>
      </w:rPr>
      <mc:AlternateContent>
        <mc:Choice Requires="wps">
          <w:drawing>
            <wp:anchor distT="0" distB="0" distL="114300" distR="114300" simplePos="0" relativeHeight="251661824" behindDoc="0" locked="0" layoutInCell="1" allowOverlap="1" wp14:anchorId="497092C7" wp14:editId="7EBBB993">
              <wp:simplePos x="0" y="0"/>
              <wp:positionH relativeFrom="column">
                <wp:posOffset>-133350</wp:posOffset>
              </wp:positionH>
              <wp:positionV relativeFrom="paragraph">
                <wp:posOffset>-320040</wp:posOffset>
              </wp:positionV>
              <wp:extent cx="4958715" cy="381635"/>
              <wp:effectExtent l="0" t="0" r="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8715" cy="381635"/>
                      </a:xfrm>
                      <a:prstGeom prst="rect">
                        <a:avLst/>
                      </a:prstGeom>
                      <a:noFill/>
                      <a:ln>
                        <a:noFill/>
                      </a:ln>
                      <a:effectLst/>
                    </wps:spPr>
                    <wps:txbx>
                      <w:txbxContent>
                        <w:p w14:paraId="44DDD0D0" w14:textId="77777777" w:rsidR="00CC2D38" w:rsidRPr="00D851F2" w:rsidRDefault="00CC2D38" w:rsidP="005D4CDF">
                          <w:pPr>
                            <w:tabs>
                              <w:tab w:val="left" w:pos="2268"/>
                              <w:tab w:val="left" w:pos="9356"/>
                            </w:tabs>
                            <w:ind w:left="-142" w:hanging="5"/>
                            <w:rPr>
                              <w:bCs/>
                              <w:color w:val="DE493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092C7" id="_x0000_t202" coordsize="21600,21600" o:spt="202" path="m,l,21600r21600,l21600,xe">
              <v:stroke joinstyle="miter"/>
              <v:path gradientshapeok="t" o:connecttype="rect"/>
            </v:shapetype>
            <v:shape id="Zone de texte 132" o:spid="_x0000_s1040" type="#_x0000_t202" style="position:absolute;margin-left:-10.5pt;margin-top:-25.2pt;width:390.45pt;height:3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" filled="f" stroked="f">
              <v:textbox>
                <w:txbxContent>
                  <w:p w14:paraId="44DDD0D0" w14:textId="77777777" w:rsidR="00CC2D38" w:rsidRPr="00D851F2" w:rsidRDefault="00CC2D38" w:rsidP="005D4CDF">
                    <w:pPr>
                      <w:tabs>
                        <w:tab w:val="left" w:pos="2268"/>
                        <w:tab w:val="left" w:pos="9356"/>
                      </w:tabs>
                      <w:ind w:left="-142" w:hanging="5"/>
                      <w:rPr>
                        <w:bCs/>
                        <w:color w:val="DE4939"/>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6360B" w14:textId="77777777" w:rsidR="00303381" w:rsidRDefault="00303381" w:rsidP="00641858">
      <w:r>
        <w:separator/>
      </w:r>
    </w:p>
  </w:footnote>
  <w:footnote w:type="continuationSeparator" w:id="0">
    <w:p w14:paraId="2AC5BB0C" w14:textId="77777777" w:rsidR="00303381" w:rsidRDefault="00303381" w:rsidP="00641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252F" w14:textId="77777777" w:rsidR="00CC2D38" w:rsidRDefault="00CC2D38" w:rsidP="00641858">
    <w:pPr>
      <w:pStyle w:val="En-tte"/>
      <w:ind w:left="-1417"/>
    </w:pPr>
    <w:r>
      <w:rPr>
        <w:noProof/>
        <w:lang w:eastAsia="fr-FR"/>
      </w:rPr>
      <w:drawing>
        <wp:anchor distT="0" distB="0" distL="114300" distR="114300" simplePos="0" relativeHeight="251656704" behindDoc="1" locked="0" layoutInCell="1" allowOverlap="1" wp14:anchorId="6AA6F83B" wp14:editId="228DEDB1">
          <wp:simplePos x="0" y="0"/>
          <wp:positionH relativeFrom="column">
            <wp:posOffset>-2173605</wp:posOffset>
          </wp:positionH>
          <wp:positionV relativeFrom="paragraph">
            <wp:posOffset>20320</wp:posOffset>
          </wp:positionV>
          <wp:extent cx="986790" cy="2091690"/>
          <wp:effectExtent l="0" t="0" r="3810" b="3810"/>
          <wp:wrapSquare wrapText="bothSides"/>
          <wp:docPr id="4967218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r="86984"/>
                  <a:stretch>
                    <a:fillRect/>
                  </a:stretch>
                </pic:blipFill>
                <pic:spPr bwMode="auto">
                  <a:xfrm>
                    <a:off x="0" y="0"/>
                    <a:ext cx="98679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CF792" w14:textId="77777777" w:rsidR="00CC2D38" w:rsidRDefault="00CC2D38" w:rsidP="006D3B45">
    <w:pPr>
      <w:pStyle w:val="En-tte"/>
      <w:ind w:left="-3402" w:right="-843"/>
    </w:pPr>
    <w:r>
      <w:rPr>
        <w:noProof/>
        <w:lang w:eastAsia="fr-FR"/>
      </w:rPr>
      <mc:AlternateContent>
        <mc:Choice Requires="wps">
          <w:drawing>
            <wp:anchor distT="0" distB="0" distL="114300" distR="114300" simplePos="0" relativeHeight="251655680" behindDoc="0" locked="0" layoutInCell="1" allowOverlap="1" wp14:anchorId="0025B758" wp14:editId="41F75B26">
              <wp:simplePos x="0" y="0"/>
              <wp:positionH relativeFrom="column">
                <wp:posOffset>-1906905</wp:posOffset>
              </wp:positionH>
              <wp:positionV relativeFrom="paragraph">
                <wp:posOffset>2768600</wp:posOffset>
              </wp:positionV>
              <wp:extent cx="1083310" cy="26860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310" cy="268605"/>
                      </a:xfrm>
                      <a:prstGeom prst="rect">
                        <a:avLst/>
                      </a:prstGeom>
                      <a:noFill/>
                      <a:ln>
                        <a:noFill/>
                      </a:ln>
                      <a:effectLst/>
                    </wps:spPr>
                    <wps:txbx>
                      <w:txbxContent>
                        <w:p w14:paraId="007A61F8" w14:textId="77777777" w:rsidR="00CC2D38" w:rsidRDefault="00CC2D38" w:rsidP="008441D2">
                          <w:pPr>
                            <w:ind w:left="-142" w:firstLine="142"/>
                            <w:jc w:val="center"/>
                            <w:rPr>
                              <w:color w:val="FFFFFF"/>
                              <w:sz w:val="20"/>
                            </w:rPr>
                          </w:pPr>
                          <w:r>
                            <w:rPr>
                              <w:color w:val="FFFFFF"/>
                              <w:sz w:val="20"/>
                            </w:rPr>
                            <w:t>Avril 2018</w:t>
                          </w:r>
                        </w:p>
                        <w:p w14:paraId="720D0A62" w14:textId="77777777" w:rsidR="00CC2D38" w:rsidRPr="00E35C11" w:rsidRDefault="00CC2D38" w:rsidP="008441D2">
                          <w:pPr>
                            <w:ind w:left="-142" w:firstLine="142"/>
                            <w:jc w:val="center"/>
                            <w:rPr>
                              <w:color w:val="FFFFFF"/>
                              <w:sz w:val="20"/>
                            </w:rPr>
                          </w:pPr>
                          <w:r>
                            <w:rPr>
                              <w:color w:val="FFFFFF"/>
                              <w:sz w:val="20"/>
                            </w:rPr>
                            <w:t>Octobre 2017</w:t>
                          </w:r>
                        </w:p>
                        <w:p w14:paraId="795440A5" w14:textId="77777777" w:rsidR="00CC2D38" w:rsidRDefault="00CC2D38" w:rsidP="0059694F">
                          <w:pPr>
                            <w:ind w:left="-142" w:firstLine="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5B758" id="_x0000_t202" coordsize="21600,21600" o:spt="202" path="m,l,21600r21600,l21600,xe">
              <v:stroke joinstyle="miter"/>
              <v:path gradientshapeok="t" o:connecttype="rect"/>
            </v:shapetype>
            <v:shape id="Zone de texte 5" o:spid="_x0000_s1039" type="#_x0000_t202" style="position:absolute;left:0;text-align:left;margin-left:-150.15pt;margin-top:218pt;width:85.3pt;height:2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" filled="f" stroked="f">
              <v:textbox>
                <w:txbxContent>
                  <w:p w14:paraId="007A61F8" w14:textId="77777777" w:rsidR="00CC2D38" w:rsidRDefault="00CC2D38" w:rsidP="008441D2">
                    <w:pPr>
                      <w:ind w:left="-142" w:firstLine="142"/>
                      <w:jc w:val="center"/>
                      <w:rPr>
                        <w:color w:val="FFFFFF"/>
                        <w:sz w:val="20"/>
                      </w:rPr>
                    </w:pPr>
                    <w:r>
                      <w:rPr>
                        <w:color w:val="FFFFFF"/>
                        <w:sz w:val="20"/>
                      </w:rPr>
                      <w:t>Avril 2018</w:t>
                    </w:r>
                  </w:p>
                  <w:p w14:paraId="720D0A62" w14:textId="77777777" w:rsidR="00CC2D38" w:rsidRPr="00E35C11" w:rsidRDefault="00CC2D38" w:rsidP="008441D2">
                    <w:pPr>
                      <w:ind w:left="-142" w:firstLine="142"/>
                      <w:jc w:val="center"/>
                      <w:rPr>
                        <w:color w:val="FFFFFF"/>
                        <w:sz w:val="20"/>
                      </w:rPr>
                    </w:pPr>
                    <w:r>
                      <w:rPr>
                        <w:color w:val="FFFFFF"/>
                        <w:sz w:val="20"/>
                      </w:rPr>
                      <w:t>Octobre 2017</w:t>
                    </w:r>
                  </w:p>
                  <w:p w14:paraId="795440A5" w14:textId="77777777" w:rsidR="00CC2D38" w:rsidRDefault="00CC2D38" w:rsidP="0059694F">
                    <w:pPr>
                      <w:ind w:left="-142" w:firstLine="142"/>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AD1"/>
    <w:multiLevelType w:val="hybridMultilevel"/>
    <w:tmpl w:val="6B10D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4477DC"/>
    <w:multiLevelType w:val="hybridMultilevel"/>
    <w:tmpl w:val="1BC8063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EC616D"/>
    <w:multiLevelType w:val="multilevel"/>
    <w:tmpl w:val="DC286D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7610B3"/>
    <w:multiLevelType w:val="hybridMultilevel"/>
    <w:tmpl w:val="CED670EE"/>
    <w:lvl w:ilvl="0" w:tplc="B68EEDBC">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C15670"/>
    <w:multiLevelType w:val="hybridMultilevel"/>
    <w:tmpl w:val="8512A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235A59"/>
    <w:multiLevelType w:val="hybridMultilevel"/>
    <w:tmpl w:val="93328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C44917"/>
    <w:multiLevelType w:val="hybridMultilevel"/>
    <w:tmpl w:val="A8F068EE"/>
    <w:lvl w:ilvl="0" w:tplc="A7D03EFC">
      <w:start w:val="3"/>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9920C0"/>
    <w:multiLevelType w:val="hybridMultilevel"/>
    <w:tmpl w:val="59A0C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D409B2"/>
    <w:multiLevelType w:val="hybridMultilevel"/>
    <w:tmpl w:val="3BBE518C"/>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9" w15:restartNumberingAfterBreak="0">
    <w:nsid w:val="3C3F0D67"/>
    <w:multiLevelType w:val="hybridMultilevel"/>
    <w:tmpl w:val="BE4C1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7A4243"/>
    <w:multiLevelType w:val="hybridMultilevel"/>
    <w:tmpl w:val="B06A403E"/>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1" w15:restartNumberingAfterBreak="0">
    <w:nsid w:val="3F8E642D"/>
    <w:multiLevelType w:val="hybridMultilevel"/>
    <w:tmpl w:val="E2127BCA"/>
    <w:lvl w:ilvl="0" w:tplc="A7CA6BBE">
      <w:start w:val="4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A66CAB"/>
    <w:multiLevelType w:val="hybridMultilevel"/>
    <w:tmpl w:val="A3A43E5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494A20"/>
    <w:multiLevelType w:val="hybridMultilevel"/>
    <w:tmpl w:val="FDFA2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4A4207"/>
    <w:multiLevelType w:val="hybridMultilevel"/>
    <w:tmpl w:val="903AA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025C43"/>
    <w:multiLevelType w:val="hybridMultilevel"/>
    <w:tmpl w:val="60F03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021FD5"/>
    <w:multiLevelType w:val="hybridMultilevel"/>
    <w:tmpl w:val="DC5C6242"/>
    <w:lvl w:ilvl="0" w:tplc="401A7EC6">
      <w:start w:val="2026"/>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0262DC"/>
    <w:multiLevelType w:val="hybridMultilevel"/>
    <w:tmpl w:val="D2C8E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2CA64E1"/>
    <w:multiLevelType w:val="hybridMultilevel"/>
    <w:tmpl w:val="A5E01B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9FB3A80"/>
    <w:multiLevelType w:val="hybridMultilevel"/>
    <w:tmpl w:val="00CCF7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C073574"/>
    <w:multiLevelType w:val="hybridMultilevel"/>
    <w:tmpl w:val="4C605544"/>
    <w:lvl w:ilvl="0" w:tplc="C8A6351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F045A12"/>
    <w:multiLevelType w:val="hybridMultilevel"/>
    <w:tmpl w:val="4A528F26"/>
    <w:lvl w:ilvl="0" w:tplc="CA92CBEC">
      <w:start w:val="1"/>
      <w:numFmt w:val="bullet"/>
      <w:lvlText w:val=""/>
      <w:lvlJc w:val="left"/>
      <w:pPr>
        <w:ind w:left="720" w:hanging="360"/>
      </w:pPr>
      <w:rPr>
        <w:rFonts w:ascii="Symbol" w:hAnsi="Symbol" w:hint="default"/>
        <w:color w:val="F36C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10090D"/>
    <w:multiLevelType w:val="hybridMultilevel"/>
    <w:tmpl w:val="BADAF724"/>
    <w:lvl w:ilvl="0" w:tplc="A7D03EFC">
      <w:start w:val="3"/>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C02075"/>
    <w:multiLevelType w:val="hybridMultilevel"/>
    <w:tmpl w:val="0282B21C"/>
    <w:lvl w:ilvl="0" w:tplc="7D76AB64">
      <w:numFmt w:val="bullet"/>
      <w:lvlText w:val="•"/>
      <w:lvlJc w:val="left"/>
      <w:pPr>
        <w:ind w:left="1080" w:hanging="360"/>
      </w:pPr>
      <w:rPr>
        <w:rFonts w:ascii="Arial" w:hAnsi="Arial" w:hint="default"/>
        <w:color w:val="F36C23"/>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725617DF"/>
    <w:multiLevelType w:val="hybridMultilevel"/>
    <w:tmpl w:val="D91E0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56530D"/>
    <w:multiLevelType w:val="hybridMultilevel"/>
    <w:tmpl w:val="D8B66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73244073">
    <w:abstractNumId w:val="14"/>
  </w:num>
  <w:num w:numId="2" w16cid:durableId="1424957119">
    <w:abstractNumId w:val="9"/>
  </w:num>
  <w:num w:numId="3" w16cid:durableId="631591729">
    <w:abstractNumId w:val="8"/>
  </w:num>
  <w:num w:numId="4" w16cid:durableId="1735615380">
    <w:abstractNumId w:val="24"/>
  </w:num>
  <w:num w:numId="5" w16cid:durableId="1425303237">
    <w:abstractNumId w:val="3"/>
  </w:num>
  <w:num w:numId="6" w16cid:durableId="395326978">
    <w:abstractNumId w:val="5"/>
  </w:num>
  <w:num w:numId="7" w16cid:durableId="158232248">
    <w:abstractNumId w:val="20"/>
  </w:num>
  <w:num w:numId="8" w16cid:durableId="304773521">
    <w:abstractNumId w:val="25"/>
  </w:num>
  <w:num w:numId="9" w16cid:durableId="341593367">
    <w:abstractNumId w:val="10"/>
  </w:num>
  <w:num w:numId="10" w16cid:durableId="1674184568">
    <w:abstractNumId w:val="13"/>
  </w:num>
  <w:num w:numId="11" w16cid:durableId="739013081">
    <w:abstractNumId w:val="19"/>
  </w:num>
  <w:num w:numId="12" w16cid:durableId="1405375728">
    <w:abstractNumId w:val="17"/>
  </w:num>
  <w:num w:numId="13" w16cid:durableId="1878085232">
    <w:abstractNumId w:val="6"/>
  </w:num>
  <w:num w:numId="14" w16cid:durableId="1532185975">
    <w:abstractNumId w:val="23"/>
  </w:num>
  <w:num w:numId="15" w16cid:durableId="2123528744">
    <w:abstractNumId w:val="21"/>
  </w:num>
  <w:num w:numId="16" w16cid:durableId="2086490950">
    <w:abstractNumId w:val="22"/>
  </w:num>
  <w:num w:numId="17" w16cid:durableId="463474593">
    <w:abstractNumId w:val="12"/>
  </w:num>
  <w:num w:numId="18" w16cid:durableId="1134755864">
    <w:abstractNumId w:val="11"/>
  </w:num>
  <w:num w:numId="19" w16cid:durableId="1661739243">
    <w:abstractNumId w:val="0"/>
  </w:num>
  <w:num w:numId="20" w16cid:durableId="1677538424">
    <w:abstractNumId w:val="4"/>
  </w:num>
  <w:num w:numId="21" w16cid:durableId="837423600">
    <w:abstractNumId w:val="2"/>
  </w:num>
  <w:num w:numId="22" w16cid:durableId="1952931176">
    <w:abstractNumId w:val="16"/>
  </w:num>
  <w:num w:numId="23" w16cid:durableId="12001618">
    <w:abstractNumId w:val="1"/>
  </w:num>
  <w:num w:numId="24" w16cid:durableId="1759323506">
    <w:abstractNumId w:val="7"/>
  </w:num>
  <w:num w:numId="25" w16cid:durableId="415134456">
    <w:abstractNumId w:val="18"/>
  </w:num>
  <w:num w:numId="26" w16cid:durableId="172911001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50">
      <o:colormru v:ext="edit" colors="#3c4693,#e54334,#c8d2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858"/>
    <w:rsid w:val="0000011D"/>
    <w:rsid w:val="00002949"/>
    <w:rsid w:val="00002A15"/>
    <w:rsid w:val="00002B55"/>
    <w:rsid w:val="00002B8E"/>
    <w:rsid w:val="00003C51"/>
    <w:rsid w:val="00004A77"/>
    <w:rsid w:val="00005091"/>
    <w:rsid w:val="00006904"/>
    <w:rsid w:val="00007411"/>
    <w:rsid w:val="00007B1D"/>
    <w:rsid w:val="00010EFD"/>
    <w:rsid w:val="00011BEB"/>
    <w:rsid w:val="0001246C"/>
    <w:rsid w:val="000133BC"/>
    <w:rsid w:val="000138E1"/>
    <w:rsid w:val="000140DB"/>
    <w:rsid w:val="00014200"/>
    <w:rsid w:val="00014947"/>
    <w:rsid w:val="000149C6"/>
    <w:rsid w:val="00014D86"/>
    <w:rsid w:val="00014F1A"/>
    <w:rsid w:val="00014F72"/>
    <w:rsid w:val="00015A49"/>
    <w:rsid w:val="00016645"/>
    <w:rsid w:val="000166B1"/>
    <w:rsid w:val="00020F73"/>
    <w:rsid w:val="000210A8"/>
    <w:rsid w:val="0002197E"/>
    <w:rsid w:val="00023487"/>
    <w:rsid w:val="000239E3"/>
    <w:rsid w:val="00024BBE"/>
    <w:rsid w:val="000260EA"/>
    <w:rsid w:val="000278B8"/>
    <w:rsid w:val="00027990"/>
    <w:rsid w:val="000279EF"/>
    <w:rsid w:val="00032014"/>
    <w:rsid w:val="0003366F"/>
    <w:rsid w:val="00033A7E"/>
    <w:rsid w:val="00033A9F"/>
    <w:rsid w:val="0003482D"/>
    <w:rsid w:val="00034C6B"/>
    <w:rsid w:val="00034D2F"/>
    <w:rsid w:val="00034F8C"/>
    <w:rsid w:val="000368EA"/>
    <w:rsid w:val="00036FF2"/>
    <w:rsid w:val="000374DE"/>
    <w:rsid w:val="00040579"/>
    <w:rsid w:val="000405F8"/>
    <w:rsid w:val="00040D1F"/>
    <w:rsid w:val="00041444"/>
    <w:rsid w:val="00042BFA"/>
    <w:rsid w:val="0004387D"/>
    <w:rsid w:val="00043FD6"/>
    <w:rsid w:val="00044DA5"/>
    <w:rsid w:val="00044EED"/>
    <w:rsid w:val="00045A75"/>
    <w:rsid w:val="00045BE1"/>
    <w:rsid w:val="00045BFC"/>
    <w:rsid w:val="000465A3"/>
    <w:rsid w:val="00047007"/>
    <w:rsid w:val="00047F60"/>
    <w:rsid w:val="000521C0"/>
    <w:rsid w:val="000542A7"/>
    <w:rsid w:val="00054372"/>
    <w:rsid w:val="00060D63"/>
    <w:rsid w:val="0006114B"/>
    <w:rsid w:val="000614C4"/>
    <w:rsid w:val="00061A35"/>
    <w:rsid w:val="000621B2"/>
    <w:rsid w:val="0006538E"/>
    <w:rsid w:val="000653E5"/>
    <w:rsid w:val="00067178"/>
    <w:rsid w:val="0006744E"/>
    <w:rsid w:val="0006777B"/>
    <w:rsid w:val="00071CF0"/>
    <w:rsid w:val="00072E76"/>
    <w:rsid w:val="00072F59"/>
    <w:rsid w:val="00073C0C"/>
    <w:rsid w:val="000751DF"/>
    <w:rsid w:val="0007528B"/>
    <w:rsid w:val="000754FF"/>
    <w:rsid w:val="00075646"/>
    <w:rsid w:val="00075F60"/>
    <w:rsid w:val="0007755B"/>
    <w:rsid w:val="00080254"/>
    <w:rsid w:val="000814AB"/>
    <w:rsid w:val="00082073"/>
    <w:rsid w:val="00082868"/>
    <w:rsid w:val="00082F76"/>
    <w:rsid w:val="0008329B"/>
    <w:rsid w:val="0008360B"/>
    <w:rsid w:val="000836D5"/>
    <w:rsid w:val="0008404E"/>
    <w:rsid w:val="00084667"/>
    <w:rsid w:val="00086C0B"/>
    <w:rsid w:val="00086EEC"/>
    <w:rsid w:val="000877FD"/>
    <w:rsid w:val="0009087B"/>
    <w:rsid w:val="000925FE"/>
    <w:rsid w:val="000936C9"/>
    <w:rsid w:val="00093CCB"/>
    <w:rsid w:val="0009440E"/>
    <w:rsid w:val="00094F24"/>
    <w:rsid w:val="00095022"/>
    <w:rsid w:val="0009624D"/>
    <w:rsid w:val="0009728E"/>
    <w:rsid w:val="00097651"/>
    <w:rsid w:val="000A0522"/>
    <w:rsid w:val="000A087F"/>
    <w:rsid w:val="000A11C9"/>
    <w:rsid w:val="000A225F"/>
    <w:rsid w:val="000A2277"/>
    <w:rsid w:val="000A24FB"/>
    <w:rsid w:val="000A4AF9"/>
    <w:rsid w:val="000A6F37"/>
    <w:rsid w:val="000B2BF1"/>
    <w:rsid w:val="000B3293"/>
    <w:rsid w:val="000B3450"/>
    <w:rsid w:val="000B3E33"/>
    <w:rsid w:val="000B56A3"/>
    <w:rsid w:val="000B67DC"/>
    <w:rsid w:val="000C150E"/>
    <w:rsid w:val="000C273E"/>
    <w:rsid w:val="000C568F"/>
    <w:rsid w:val="000C739B"/>
    <w:rsid w:val="000C746A"/>
    <w:rsid w:val="000D01DE"/>
    <w:rsid w:val="000D0E8D"/>
    <w:rsid w:val="000D1243"/>
    <w:rsid w:val="000D1F20"/>
    <w:rsid w:val="000D2CDF"/>
    <w:rsid w:val="000D2DC3"/>
    <w:rsid w:val="000D2EC1"/>
    <w:rsid w:val="000D3B49"/>
    <w:rsid w:val="000D3BDE"/>
    <w:rsid w:val="000D6E75"/>
    <w:rsid w:val="000D7020"/>
    <w:rsid w:val="000D75E3"/>
    <w:rsid w:val="000E0191"/>
    <w:rsid w:val="000E0B41"/>
    <w:rsid w:val="000E0DB0"/>
    <w:rsid w:val="000E12D8"/>
    <w:rsid w:val="000E2586"/>
    <w:rsid w:val="000E6101"/>
    <w:rsid w:val="000E7630"/>
    <w:rsid w:val="000F0701"/>
    <w:rsid w:val="000F077E"/>
    <w:rsid w:val="000F2D9A"/>
    <w:rsid w:val="000F39CC"/>
    <w:rsid w:val="000F3D05"/>
    <w:rsid w:val="000F3D3D"/>
    <w:rsid w:val="000F4A2B"/>
    <w:rsid w:val="000F520C"/>
    <w:rsid w:val="000F5495"/>
    <w:rsid w:val="000F6B02"/>
    <w:rsid w:val="00100BB3"/>
    <w:rsid w:val="0010152B"/>
    <w:rsid w:val="001018A5"/>
    <w:rsid w:val="00101F5B"/>
    <w:rsid w:val="001020FA"/>
    <w:rsid w:val="00102479"/>
    <w:rsid w:val="00103B3E"/>
    <w:rsid w:val="0010502F"/>
    <w:rsid w:val="0010549B"/>
    <w:rsid w:val="00105BD8"/>
    <w:rsid w:val="001061F7"/>
    <w:rsid w:val="0010667D"/>
    <w:rsid w:val="00110354"/>
    <w:rsid w:val="0011091C"/>
    <w:rsid w:val="0011157C"/>
    <w:rsid w:val="00111D4D"/>
    <w:rsid w:val="0011326B"/>
    <w:rsid w:val="00113940"/>
    <w:rsid w:val="00114A05"/>
    <w:rsid w:val="00120B99"/>
    <w:rsid w:val="00120F4E"/>
    <w:rsid w:val="00122818"/>
    <w:rsid w:val="00122AC6"/>
    <w:rsid w:val="00122D92"/>
    <w:rsid w:val="001231B4"/>
    <w:rsid w:val="0012399C"/>
    <w:rsid w:val="00123F5B"/>
    <w:rsid w:val="00124074"/>
    <w:rsid w:val="001254FA"/>
    <w:rsid w:val="001255C2"/>
    <w:rsid w:val="0012577F"/>
    <w:rsid w:val="00125D74"/>
    <w:rsid w:val="00126DAC"/>
    <w:rsid w:val="00126E40"/>
    <w:rsid w:val="00127C40"/>
    <w:rsid w:val="001307CD"/>
    <w:rsid w:val="0013128F"/>
    <w:rsid w:val="00134696"/>
    <w:rsid w:val="00134DD9"/>
    <w:rsid w:val="0013560F"/>
    <w:rsid w:val="00135689"/>
    <w:rsid w:val="001356E2"/>
    <w:rsid w:val="001359E0"/>
    <w:rsid w:val="00135B34"/>
    <w:rsid w:val="00135F8D"/>
    <w:rsid w:val="00137CDD"/>
    <w:rsid w:val="00137F7D"/>
    <w:rsid w:val="00141024"/>
    <w:rsid w:val="0014349B"/>
    <w:rsid w:val="00145A77"/>
    <w:rsid w:val="00145E5B"/>
    <w:rsid w:val="00146311"/>
    <w:rsid w:val="001466AB"/>
    <w:rsid w:val="00147D28"/>
    <w:rsid w:val="001502B9"/>
    <w:rsid w:val="00150548"/>
    <w:rsid w:val="00150A41"/>
    <w:rsid w:val="00152CE7"/>
    <w:rsid w:val="00153D56"/>
    <w:rsid w:val="001542F9"/>
    <w:rsid w:val="00155CDA"/>
    <w:rsid w:val="0015625C"/>
    <w:rsid w:val="0016123F"/>
    <w:rsid w:val="0016273E"/>
    <w:rsid w:val="0016305A"/>
    <w:rsid w:val="00163FDF"/>
    <w:rsid w:val="00164ED7"/>
    <w:rsid w:val="00166CF0"/>
    <w:rsid w:val="00167410"/>
    <w:rsid w:val="0017030B"/>
    <w:rsid w:val="0017109C"/>
    <w:rsid w:val="00171B3D"/>
    <w:rsid w:val="00172630"/>
    <w:rsid w:val="001732E5"/>
    <w:rsid w:val="00173B96"/>
    <w:rsid w:val="00175296"/>
    <w:rsid w:val="00176C2E"/>
    <w:rsid w:val="001773AF"/>
    <w:rsid w:val="001775B5"/>
    <w:rsid w:val="00177AB8"/>
    <w:rsid w:val="00181450"/>
    <w:rsid w:val="0018250A"/>
    <w:rsid w:val="001839DC"/>
    <w:rsid w:val="00184B72"/>
    <w:rsid w:val="00190540"/>
    <w:rsid w:val="001921F4"/>
    <w:rsid w:val="001924B9"/>
    <w:rsid w:val="00192626"/>
    <w:rsid w:val="00192B83"/>
    <w:rsid w:val="00192BFD"/>
    <w:rsid w:val="00192DF1"/>
    <w:rsid w:val="00193471"/>
    <w:rsid w:val="00194436"/>
    <w:rsid w:val="00195909"/>
    <w:rsid w:val="00195E56"/>
    <w:rsid w:val="001960F5"/>
    <w:rsid w:val="00196105"/>
    <w:rsid w:val="00197838"/>
    <w:rsid w:val="001A02E5"/>
    <w:rsid w:val="001A0F0E"/>
    <w:rsid w:val="001A2363"/>
    <w:rsid w:val="001A2AD4"/>
    <w:rsid w:val="001A2E05"/>
    <w:rsid w:val="001A3264"/>
    <w:rsid w:val="001A37C4"/>
    <w:rsid w:val="001A46DD"/>
    <w:rsid w:val="001A59F2"/>
    <w:rsid w:val="001A5DEC"/>
    <w:rsid w:val="001A5F22"/>
    <w:rsid w:val="001A67F9"/>
    <w:rsid w:val="001A7E68"/>
    <w:rsid w:val="001B06D4"/>
    <w:rsid w:val="001B16C9"/>
    <w:rsid w:val="001B1BCF"/>
    <w:rsid w:val="001B223A"/>
    <w:rsid w:val="001B2BF8"/>
    <w:rsid w:val="001B36D6"/>
    <w:rsid w:val="001B3DFE"/>
    <w:rsid w:val="001B3E67"/>
    <w:rsid w:val="001B404F"/>
    <w:rsid w:val="001B41B8"/>
    <w:rsid w:val="001B59DE"/>
    <w:rsid w:val="001B6E5A"/>
    <w:rsid w:val="001B7A06"/>
    <w:rsid w:val="001B7AA5"/>
    <w:rsid w:val="001B7E40"/>
    <w:rsid w:val="001B7F4A"/>
    <w:rsid w:val="001B7F62"/>
    <w:rsid w:val="001C016C"/>
    <w:rsid w:val="001C15BA"/>
    <w:rsid w:val="001C1BD3"/>
    <w:rsid w:val="001C1FD8"/>
    <w:rsid w:val="001C2313"/>
    <w:rsid w:val="001C263E"/>
    <w:rsid w:val="001C3636"/>
    <w:rsid w:val="001C58EF"/>
    <w:rsid w:val="001C6F00"/>
    <w:rsid w:val="001C7436"/>
    <w:rsid w:val="001C7548"/>
    <w:rsid w:val="001D0AE8"/>
    <w:rsid w:val="001D175C"/>
    <w:rsid w:val="001D2161"/>
    <w:rsid w:val="001D61DF"/>
    <w:rsid w:val="001D66EA"/>
    <w:rsid w:val="001D6B1B"/>
    <w:rsid w:val="001D7107"/>
    <w:rsid w:val="001D77AD"/>
    <w:rsid w:val="001E02CB"/>
    <w:rsid w:val="001E097E"/>
    <w:rsid w:val="001E0A19"/>
    <w:rsid w:val="001E20D8"/>
    <w:rsid w:val="001E29D2"/>
    <w:rsid w:val="001E37CB"/>
    <w:rsid w:val="001E5ADD"/>
    <w:rsid w:val="001E6650"/>
    <w:rsid w:val="001E701D"/>
    <w:rsid w:val="001E7BBF"/>
    <w:rsid w:val="001F4052"/>
    <w:rsid w:val="001F4157"/>
    <w:rsid w:val="001F606F"/>
    <w:rsid w:val="001F6AAC"/>
    <w:rsid w:val="0020180B"/>
    <w:rsid w:val="00201970"/>
    <w:rsid w:val="00201A35"/>
    <w:rsid w:val="00201CD4"/>
    <w:rsid w:val="00202031"/>
    <w:rsid w:val="002025AB"/>
    <w:rsid w:val="00203979"/>
    <w:rsid w:val="00203B57"/>
    <w:rsid w:val="002053D3"/>
    <w:rsid w:val="00205804"/>
    <w:rsid w:val="00206313"/>
    <w:rsid w:val="00207D41"/>
    <w:rsid w:val="00210600"/>
    <w:rsid w:val="00210BAC"/>
    <w:rsid w:val="00211CAF"/>
    <w:rsid w:val="00213579"/>
    <w:rsid w:val="0021427B"/>
    <w:rsid w:val="00215DAC"/>
    <w:rsid w:val="002162A6"/>
    <w:rsid w:val="00216BFC"/>
    <w:rsid w:val="00217E40"/>
    <w:rsid w:val="00220982"/>
    <w:rsid w:val="00221690"/>
    <w:rsid w:val="00221957"/>
    <w:rsid w:val="00222908"/>
    <w:rsid w:val="00222F26"/>
    <w:rsid w:val="00224397"/>
    <w:rsid w:val="00225260"/>
    <w:rsid w:val="00225284"/>
    <w:rsid w:val="00225E5C"/>
    <w:rsid w:val="00225F69"/>
    <w:rsid w:val="0022662C"/>
    <w:rsid w:val="00230618"/>
    <w:rsid w:val="00230DA3"/>
    <w:rsid w:val="00231604"/>
    <w:rsid w:val="00232320"/>
    <w:rsid w:val="00232A1C"/>
    <w:rsid w:val="00234075"/>
    <w:rsid w:val="00235740"/>
    <w:rsid w:val="00236549"/>
    <w:rsid w:val="002406A9"/>
    <w:rsid w:val="00240D0F"/>
    <w:rsid w:val="00241329"/>
    <w:rsid w:val="0024198D"/>
    <w:rsid w:val="00244723"/>
    <w:rsid w:val="0024508B"/>
    <w:rsid w:val="00246479"/>
    <w:rsid w:val="00246FDB"/>
    <w:rsid w:val="0024725E"/>
    <w:rsid w:val="00250C3D"/>
    <w:rsid w:val="00250CFC"/>
    <w:rsid w:val="00252496"/>
    <w:rsid w:val="00252505"/>
    <w:rsid w:val="0025365D"/>
    <w:rsid w:val="00254090"/>
    <w:rsid w:val="00254CE2"/>
    <w:rsid w:val="00255434"/>
    <w:rsid w:val="00255825"/>
    <w:rsid w:val="00257E55"/>
    <w:rsid w:val="002602A9"/>
    <w:rsid w:val="002603CB"/>
    <w:rsid w:val="002604A1"/>
    <w:rsid w:val="00263E13"/>
    <w:rsid w:val="0026474B"/>
    <w:rsid w:val="00264CE7"/>
    <w:rsid w:val="00265BC0"/>
    <w:rsid w:val="00266B72"/>
    <w:rsid w:val="00272975"/>
    <w:rsid w:val="00274239"/>
    <w:rsid w:val="00274652"/>
    <w:rsid w:val="00274865"/>
    <w:rsid w:val="00276E02"/>
    <w:rsid w:val="00277619"/>
    <w:rsid w:val="002817EE"/>
    <w:rsid w:val="00282212"/>
    <w:rsid w:val="00283137"/>
    <w:rsid w:val="00283FF6"/>
    <w:rsid w:val="0028469F"/>
    <w:rsid w:val="00284A66"/>
    <w:rsid w:val="00285323"/>
    <w:rsid w:val="002853E1"/>
    <w:rsid w:val="00285A52"/>
    <w:rsid w:val="00285E69"/>
    <w:rsid w:val="002865D4"/>
    <w:rsid w:val="00286F40"/>
    <w:rsid w:val="002902D8"/>
    <w:rsid w:val="002909DF"/>
    <w:rsid w:val="002926BE"/>
    <w:rsid w:val="0029383B"/>
    <w:rsid w:val="00293AF3"/>
    <w:rsid w:val="00293B55"/>
    <w:rsid w:val="00294107"/>
    <w:rsid w:val="00294868"/>
    <w:rsid w:val="00295F0A"/>
    <w:rsid w:val="002A0525"/>
    <w:rsid w:val="002A084F"/>
    <w:rsid w:val="002A09F0"/>
    <w:rsid w:val="002A0BB7"/>
    <w:rsid w:val="002A139A"/>
    <w:rsid w:val="002A241F"/>
    <w:rsid w:val="002A3137"/>
    <w:rsid w:val="002A3DB4"/>
    <w:rsid w:val="002A4665"/>
    <w:rsid w:val="002A54F0"/>
    <w:rsid w:val="002A6274"/>
    <w:rsid w:val="002A68DB"/>
    <w:rsid w:val="002A7718"/>
    <w:rsid w:val="002A7962"/>
    <w:rsid w:val="002A7A67"/>
    <w:rsid w:val="002B1EF6"/>
    <w:rsid w:val="002B275B"/>
    <w:rsid w:val="002B2A51"/>
    <w:rsid w:val="002B3B82"/>
    <w:rsid w:val="002B405F"/>
    <w:rsid w:val="002B4B33"/>
    <w:rsid w:val="002B5E09"/>
    <w:rsid w:val="002B5FE3"/>
    <w:rsid w:val="002B680F"/>
    <w:rsid w:val="002B7718"/>
    <w:rsid w:val="002B7AB7"/>
    <w:rsid w:val="002C0AB4"/>
    <w:rsid w:val="002C2398"/>
    <w:rsid w:val="002C249C"/>
    <w:rsid w:val="002C5409"/>
    <w:rsid w:val="002C598A"/>
    <w:rsid w:val="002C5CD6"/>
    <w:rsid w:val="002C627D"/>
    <w:rsid w:val="002C62B0"/>
    <w:rsid w:val="002D016D"/>
    <w:rsid w:val="002D04F3"/>
    <w:rsid w:val="002D0C1B"/>
    <w:rsid w:val="002D58AE"/>
    <w:rsid w:val="002D5EC6"/>
    <w:rsid w:val="002D611C"/>
    <w:rsid w:val="002D6202"/>
    <w:rsid w:val="002D68B2"/>
    <w:rsid w:val="002D6EB8"/>
    <w:rsid w:val="002D771F"/>
    <w:rsid w:val="002E05F1"/>
    <w:rsid w:val="002E0808"/>
    <w:rsid w:val="002E0FBB"/>
    <w:rsid w:val="002E1BA5"/>
    <w:rsid w:val="002E1E38"/>
    <w:rsid w:val="002E27FC"/>
    <w:rsid w:val="002E292B"/>
    <w:rsid w:val="002E3B2D"/>
    <w:rsid w:val="002E3C98"/>
    <w:rsid w:val="002E6EB6"/>
    <w:rsid w:val="002E71C0"/>
    <w:rsid w:val="002E74C6"/>
    <w:rsid w:val="002E7810"/>
    <w:rsid w:val="002E7875"/>
    <w:rsid w:val="002F206F"/>
    <w:rsid w:val="002F2AF6"/>
    <w:rsid w:val="002F2BBF"/>
    <w:rsid w:val="002F5038"/>
    <w:rsid w:val="002F5260"/>
    <w:rsid w:val="002F70B0"/>
    <w:rsid w:val="002F75A6"/>
    <w:rsid w:val="002F7F3F"/>
    <w:rsid w:val="003006A5"/>
    <w:rsid w:val="003009A9"/>
    <w:rsid w:val="00302196"/>
    <w:rsid w:val="00303381"/>
    <w:rsid w:val="00305E33"/>
    <w:rsid w:val="003067C4"/>
    <w:rsid w:val="00306C1A"/>
    <w:rsid w:val="00307A69"/>
    <w:rsid w:val="00307B15"/>
    <w:rsid w:val="00311A61"/>
    <w:rsid w:val="0031231A"/>
    <w:rsid w:val="00313B5A"/>
    <w:rsid w:val="00314D77"/>
    <w:rsid w:val="00315D5B"/>
    <w:rsid w:val="00315FAC"/>
    <w:rsid w:val="00316BE4"/>
    <w:rsid w:val="00316DAD"/>
    <w:rsid w:val="00320A91"/>
    <w:rsid w:val="00321176"/>
    <w:rsid w:val="00321B2B"/>
    <w:rsid w:val="00322975"/>
    <w:rsid w:val="00324206"/>
    <w:rsid w:val="00324F13"/>
    <w:rsid w:val="0032642C"/>
    <w:rsid w:val="003268BA"/>
    <w:rsid w:val="00330F1E"/>
    <w:rsid w:val="00330F47"/>
    <w:rsid w:val="00331412"/>
    <w:rsid w:val="00331DA5"/>
    <w:rsid w:val="00333718"/>
    <w:rsid w:val="00333872"/>
    <w:rsid w:val="003340CA"/>
    <w:rsid w:val="00335DD5"/>
    <w:rsid w:val="00336117"/>
    <w:rsid w:val="00336FFF"/>
    <w:rsid w:val="003374C7"/>
    <w:rsid w:val="00342576"/>
    <w:rsid w:val="00343CEC"/>
    <w:rsid w:val="00344D46"/>
    <w:rsid w:val="00345922"/>
    <w:rsid w:val="00345A04"/>
    <w:rsid w:val="00345D0D"/>
    <w:rsid w:val="00345E79"/>
    <w:rsid w:val="003463AD"/>
    <w:rsid w:val="003471AA"/>
    <w:rsid w:val="003473F3"/>
    <w:rsid w:val="003504F1"/>
    <w:rsid w:val="0035064A"/>
    <w:rsid w:val="00351131"/>
    <w:rsid w:val="00351762"/>
    <w:rsid w:val="00351960"/>
    <w:rsid w:val="00352446"/>
    <w:rsid w:val="00355606"/>
    <w:rsid w:val="003556AA"/>
    <w:rsid w:val="003560B9"/>
    <w:rsid w:val="0035655C"/>
    <w:rsid w:val="00357515"/>
    <w:rsid w:val="00360E3E"/>
    <w:rsid w:val="003615F9"/>
    <w:rsid w:val="003628A5"/>
    <w:rsid w:val="00365F28"/>
    <w:rsid w:val="0037006F"/>
    <w:rsid w:val="003700D2"/>
    <w:rsid w:val="00370720"/>
    <w:rsid w:val="00370D86"/>
    <w:rsid w:val="00370EFA"/>
    <w:rsid w:val="003733DC"/>
    <w:rsid w:val="00374164"/>
    <w:rsid w:val="00376069"/>
    <w:rsid w:val="00376905"/>
    <w:rsid w:val="003772E7"/>
    <w:rsid w:val="00377E3E"/>
    <w:rsid w:val="00380315"/>
    <w:rsid w:val="00380F70"/>
    <w:rsid w:val="003812A6"/>
    <w:rsid w:val="00381FB2"/>
    <w:rsid w:val="00382048"/>
    <w:rsid w:val="00383393"/>
    <w:rsid w:val="003857B6"/>
    <w:rsid w:val="003859E1"/>
    <w:rsid w:val="00385C28"/>
    <w:rsid w:val="003864AA"/>
    <w:rsid w:val="0038670F"/>
    <w:rsid w:val="0038722A"/>
    <w:rsid w:val="003876B0"/>
    <w:rsid w:val="00387A68"/>
    <w:rsid w:val="00387FF8"/>
    <w:rsid w:val="003903F6"/>
    <w:rsid w:val="003905C7"/>
    <w:rsid w:val="00390C46"/>
    <w:rsid w:val="00392C7A"/>
    <w:rsid w:val="00393E43"/>
    <w:rsid w:val="003960F7"/>
    <w:rsid w:val="0039638D"/>
    <w:rsid w:val="003A03FE"/>
    <w:rsid w:val="003A2C60"/>
    <w:rsid w:val="003A2E4C"/>
    <w:rsid w:val="003A390D"/>
    <w:rsid w:val="003A39B1"/>
    <w:rsid w:val="003A4E1B"/>
    <w:rsid w:val="003A5403"/>
    <w:rsid w:val="003A5DEB"/>
    <w:rsid w:val="003A5E0B"/>
    <w:rsid w:val="003A6C7D"/>
    <w:rsid w:val="003A71D3"/>
    <w:rsid w:val="003A7AF5"/>
    <w:rsid w:val="003A7E85"/>
    <w:rsid w:val="003B0014"/>
    <w:rsid w:val="003B006C"/>
    <w:rsid w:val="003B068F"/>
    <w:rsid w:val="003B12A7"/>
    <w:rsid w:val="003B26D5"/>
    <w:rsid w:val="003B3E89"/>
    <w:rsid w:val="003B442B"/>
    <w:rsid w:val="003B49F5"/>
    <w:rsid w:val="003B5843"/>
    <w:rsid w:val="003B5C8E"/>
    <w:rsid w:val="003B5F88"/>
    <w:rsid w:val="003B6247"/>
    <w:rsid w:val="003B632A"/>
    <w:rsid w:val="003B7059"/>
    <w:rsid w:val="003B7C7C"/>
    <w:rsid w:val="003C0FA0"/>
    <w:rsid w:val="003C1B80"/>
    <w:rsid w:val="003C1E2C"/>
    <w:rsid w:val="003C381E"/>
    <w:rsid w:val="003C423B"/>
    <w:rsid w:val="003C432C"/>
    <w:rsid w:val="003C55DF"/>
    <w:rsid w:val="003C61DF"/>
    <w:rsid w:val="003C68E6"/>
    <w:rsid w:val="003C6BA7"/>
    <w:rsid w:val="003C6DDC"/>
    <w:rsid w:val="003C75F1"/>
    <w:rsid w:val="003C7676"/>
    <w:rsid w:val="003D0391"/>
    <w:rsid w:val="003D0F64"/>
    <w:rsid w:val="003D120C"/>
    <w:rsid w:val="003D1503"/>
    <w:rsid w:val="003D2FD9"/>
    <w:rsid w:val="003D3444"/>
    <w:rsid w:val="003D38EB"/>
    <w:rsid w:val="003D4098"/>
    <w:rsid w:val="003D4244"/>
    <w:rsid w:val="003D5504"/>
    <w:rsid w:val="003D5E54"/>
    <w:rsid w:val="003D6897"/>
    <w:rsid w:val="003E138A"/>
    <w:rsid w:val="003E16A5"/>
    <w:rsid w:val="003E1D41"/>
    <w:rsid w:val="003E2C9E"/>
    <w:rsid w:val="003E3DBB"/>
    <w:rsid w:val="003E4744"/>
    <w:rsid w:val="003E4755"/>
    <w:rsid w:val="003E52B7"/>
    <w:rsid w:val="003E57FE"/>
    <w:rsid w:val="003E5ABD"/>
    <w:rsid w:val="003E5C4F"/>
    <w:rsid w:val="003E7323"/>
    <w:rsid w:val="003F032D"/>
    <w:rsid w:val="003F0F22"/>
    <w:rsid w:val="003F1C12"/>
    <w:rsid w:val="003F200D"/>
    <w:rsid w:val="003F2C81"/>
    <w:rsid w:val="003F2DDF"/>
    <w:rsid w:val="003F4EB3"/>
    <w:rsid w:val="003F5087"/>
    <w:rsid w:val="003F5AF9"/>
    <w:rsid w:val="00400E8A"/>
    <w:rsid w:val="00402530"/>
    <w:rsid w:val="0040298A"/>
    <w:rsid w:val="00402D09"/>
    <w:rsid w:val="00403191"/>
    <w:rsid w:val="004035E8"/>
    <w:rsid w:val="0040546C"/>
    <w:rsid w:val="0040609B"/>
    <w:rsid w:val="004079F2"/>
    <w:rsid w:val="00407E0A"/>
    <w:rsid w:val="004105D5"/>
    <w:rsid w:val="00411413"/>
    <w:rsid w:val="004118B5"/>
    <w:rsid w:val="00412CD8"/>
    <w:rsid w:val="00412D46"/>
    <w:rsid w:val="00413CBC"/>
    <w:rsid w:val="00413D91"/>
    <w:rsid w:val="00417ABA"/>
    <w:rsid w:val="00417DFB"/>
    <w:rsid w:val="004219DF"/>
    <w:rsid w:val="00423488"/>
    <w:rsid w:val="0042562C"/>
    <w:rsid w:val="00425A4D"/>
    <w:rsid w:val="00425F30"/>
    <w:rsid w:val="0042624D"/>
    <w:rsid w:val="004266D7"/>
    <w:rsid w:val="0043054D"/>
    <w:rsid w:val="0043162D"/>
    <w:rsid w:val="00433B62"/>
    <w:rsid w:val="00437A76"/>
    <w:rsid w:val="004407A2"/>
    <w:rsid w:val="0044211C"/>
    <w:rsid w:val="00442453"/>
    <w:rsid w:val="00442A1C"/>
    <w:rsid w:val="0044350C"/>
    <w:rsid w:val="004468A4"/>
    <w:rsid w:val="0045051A"/>
    <w:rsid w:val="004535A8"/>
    <w:rsid w:val="004543AC"/>
    <w:rsid w:val="00456D16"/>
    <w:rsid w:val="00456F12"/>
    <w:rsid w:val="004578D3"/>
    <w:rsid w:val="00457E72"/>
    <w:rsid w:val="00457F9D"/>
    <w:rsid w:val="00460758"/>
    <w:rsid w:val="00462248"/>
    <w:rsid w:val="00463AC4"/>
    <w:rsid w:val="004651DF"/>
    <w:rsid w:val="00465982"/>
    <w:rsid w:val="00466112"/>
    <w:rsid w:val="004679E1"/>
    <w:rsid w:val="004707A7"/>
    <w:rsid w:val="00470B5E"/>
    <w:rsid w:val="0047233A"/>
    <w:rsid w:val="004744AA"/>
    <w:rsid w:val="00475E20"/>
    <w:rsid w:val="004767FC"/>
    <w:rsid w:val="00481E44"/>
    <w:rsid w:val="004822CE"/>
    <w:rsid w:val="00482389"/>
    <w:rsid w:val="00482559"/>
    <w:rsid w:val="00482E91"/>
    <w:rsid w:val="00483CAB"/>
    <w:rsid w:val="00484FAA"/>
    <w:rsid w:val="00485820"/>
    <w:rsid w:val="0048588F"/>
    <w:rsid w:val="00486447"/>
    <w:rsid w:val="00486980"/>
    <w:rsid w:val="00487185"/>
    <w:rsid w:val="004906A0"/>
    <w:rsid w:val="0049140C"/>
    <w:rsid w:val="0049178D"/>
    <w:rsid w:val="00491805"/>
    <w:rsid w:val="00493423"/>
    <w:rsid w:val="0049386C"/>
    <w:rsid w:val="00496F51"/>
    <w:rsid w:val="0049799E"/>
    <w:rsid w:val="004A026A"/>
    <w:rsid w:val="004A0326"/>
    <w:rsid w:val="004A08D3"/>
    <w:rsid w:val="004A18CD"/>
    <w:rsid w:val="004A2647"/>
    <w:rsid w:val="004A264B"/>
    <w:rsid w:val="004A3B16"/>
    <w:rsid w:val="004A52A8"/>
    <w:rsid w:val="004A550B"/>
    <w:rsid w:val="004A59BF"/>
    <w:rsid w:val="004A61C6"/>
    <w:rsid w:val="004A6494"/>
    <w:rsid w:val="004A65A5"/>
    <w:rsid w:val="004A6F6F"/>
    <w:rsid w:val="004A7EF1"/>
    <w:rsid w:val="004B15F1"/>
    <w:rsid w:val="004B193F"/>
    <w:rsid w:val="004B1A26"/>
    <w:rsid w:val="004B27BD"/>
    <w:rsid w:val="004B298E"/>
    <w:rsid w:val="004B509D"/>
    <w:rsid w:val="004B57C0"/>
    <w:rsid w:val="004B68DD"/>
    <w:rsid w:val="004C0285"/>
    <w:rsid w:val="004C1CB4"/>
    <w:rsid w:val="004C20C8"/>
    <w:rsid w:val="004C2DF2"/>
    <w:rsid w:val="004C35A1"/>
    <w:rsid w:val="004C35E1"/>
    <w:rsid w:val="004C3C5D"/>
    <w:rsid w:val="004C53B0"/>
    <w:rsid w:val="004C5EF7"/>
    <w:rsid w:val="004C691B"/>
    <w:rsid w:val="004C7F7B"/>
    <w:rsid w:val="004D0072"/>
    <w:rsid w:val="004D0BE3"/>
    <w:rsid w:val="004D2548"/>
    <w:rsid w:val="004D27F2"/>
    <w:rsid w:val="004D2B82"/>
    <w:rsid w:val="004D3E02"/>
    <w:rsid w:val="004D4C93"/>
    <w:rsid w:val="004D4D83"/>
    <w:rsid w:val="004D6CE8"/>
    <w:rsid w:val="004D7F27"/>
    <w:rsid w:val="004E025F"/>
    <w:rsid w:val="004E02CC"/>
    <w:rsid w:val="004E0E76"/>
    <w:rsid w:val="004E1064"/>
    <w:rsid w:val="004E14E6"/>
    <w:rsid w:val="004E4A4B"/>
    <w:rsid w:val="004E5BE2"/>
    <w:rsid w:val="004E5CA9"/>
    <w:rsid w:val="004E60FB"/>
    <w:rsid w:val="004E6C8B"/>
    <w:rsid w:val="004E7169"/>
    <w:rsid w:val="004F1DFB"/>
    <w:rsid w:val="004F219E"/>
    <w:rsid w:val="004F21F8"/>
    <w:rsid w:val="004F2230"/>
    <w:rsid w:val="004F3279"/>
    <w:rsid w:val="004F57B7"/>
    <w:rsid w:val="004F58A7"/>
    <w:rsid w:val="004F64FD"/>
    <w:rsid w:val="00500349"/>
    <w:rsid w:val="00500801"/>
    <w:rsid w:val="00500E47"/>
    <w:rsid w:val="00501789"/>
    <w:rsid w:val="00502F75"/>
    <w:rsid w:val="005048E4"/>
    <w:rsid w:val="00505045"/>
    <w:rsid w:val="00505993"/>
    <w:rsid w:val="00505CD2"/>
    <w:rsid w:val="00505FBA"/>
    <w:rsid w:val="00506D7B"/>
    <w:rsid w:val="00506E95"/>
    <w:rsid w:val="005120BA"/>
    <w:rsid w:val="005130C6"/>
    <w:rsid w:val="00513134"/>
    <w:rsid w:val="005132C2"/>
    <w:rsid w:val="00513FAA"/>
    <w:rsid w:val="0051402B"/>
    <w:rsid w:val="00514B97"/>
    <w:rsid w:val="00516987"/>
    <w:rsid w:val="00516C4B"/>
    <w:rsid w:val="005177B7"/>
    <w:rsid w:val="00521EDF"/>
    <w:rsid w:val="00522461"/>
    <w:rsid w:val="0052325E"/>
    <w:rsid w:val="00523506"/>
    <w:rsid w:val="00524013"/>
    <w:rsid w:val="0052426F"/>
    <w:rsid w:val="00524A49"/>
    <w:rsid w:val="005273C7"/>
    <w:rsid w:val="00530095"/>
    <w:rsid w:val="00530FAE"/>
    <w:rsid w:val="00531B06"/>
    <w:rsid w:val="005320D0"/>
    <w:rsid w:val="005321A4"/>
    <w:rsid w:val="0053486F"/>
    <w:rsid w:val="00534DD7"/>
    <w:rsid w:val="005352C5"/>
    <w:rsid w:val="00536D9B"/>
    <w:rsid w:val="00537054"/>
    <w:rsid w:val="00537190"/>
    <w:rsid w:val="00537483"/>
    <w:rsid w:val="00537AAF"/>
    <w:rsid w:val="00537C0D"/>
    <w:rsid w:val="00537CCE"/>
    <w:rsid w:val="00542A22"/>
    <w:rsid w:val="0054696F"/>
    <w:rsid w:val="00546DE2"/>
    <w:rsid w:val="00547238"/>
    <w:rsid w:val="0055171D"/>
    <w:rsid w:val="00551D79"/>
    <w:rsid w:val="00552874"/>
    <w:rsid w:val="00552F4B"/>
    <w:rsid w:val="00553E7B"/>
    <w:rsid w:val="00560C93"/>
    <w:rsid w:val="00561D39"/>
    <w:rsid w:val="00562338"/>
    <w:rsid w:val="00562845"/>
    <w:rsid w:val="005629B5"/>
    <w:rsid w:val="00562B43"/>
    <w:rsid w:val="00563BA3"/>
    <w:rsid w:val="005643EF"/>
    <w:rsid w:val="005653C4"/>
    <w:rsid w:val="005666E2"/>
    <w:rsid w:val="00566744"/>
    <w:rsid w:val="00567661"/>
    <w:rsid w:val="0057080B"/>
    <w:rsid w:val="0057107B"/>
    <w:rsid w:val="00575DC3"/>
    <w:rsid w:val="00577283"/>
    <w:rsid w:val="00577ACF"/>
    <w:rsid w:val="00577B28"/>
    <w:rsid w:val="00580DC5"/>
    <w:rsid w:val="005816AD"/>
    <w:rsid w:val="0058199A"/>
    <w:rsid w:val="005819A2"/>
    <w:rsid w:val="00584660"/>
    <w:rsid w:val="00585133"/>
    <w:rsid w:val="0058520E"/>
    <w:rsid w:val="005853B9"/>
    <w:rsid w:val="0058565D"/>
    <w:rsid w:val="0058597C"/>
    <w:rsid w:val="0058645D"/>
    <w:rsid w:val="00586716"/>
    <w:rsid w:val="00587E15"/>
    <w:rsid w:val="00590910"/>
    <w:rsid w:val="00590E34"/>
    <w:rsid w:val="00591A8D"/>
    <w:rsid w:val="00591CB7"/>
    <w:rsid w:val="00591D13"/>
    <w:rsid w:val="00593CD6"/>
    <w:rsid w:val="00594287"/>
    <w:rsid w:val="00594592"/>
    <w:rsid w:val="00595CF2"/>
    <w:rsid w:val="0059694F"/>
    <w:rsid w:val="005A0C39"/>
    <w:rsid w:val="005A0E0E"/>
    <w:rsid w:val="005A14FD"/>
    <w:rsid w:val="005A35B2"/>
    <w:rsid w:val="005A3AB6"/>
    <w:rsid w:val="005A4203"/>
    <w:rsid w:val="005A44B8"/>
    <w:rsid w:val="005A4B60"/>
    <w:rsid w:val="005A4CFE"/>
    <w:rsid w:val="005A56EA"/>
    <w:rsid w:val="005A5E27"/>
    <w:rsid w:val="005A65B8"/>
    <w:rsid w:val="005A7B57"/>
    <w:rsid w:val="005B00AE"/>
    <w:rsid w:val="005B0FE6"/>
    <w:rsid w:val="005B19FC"/>
    <w:rsid w:val="005B4338"/>
    <w:rsid w:val="005B4E08"/>
    <w:rsid w:val="005B6647"/>
    <w:rsid w:val="005B7DFA"/>
    <w:rsid w:val="005C0C43"/>
    <w:rsid w:val="005C1366"/>
    <w:rsid w:val="005C35C7"/>
    <w:rsid w:val="005C4662"/>
    <w:rsid w:val="005C61C6"/>
    <w:rsid w:val="005C7E02"/>
    <w:rsid w:val="005D12A9"/>
    <w:rsid w:val="005D279E"/>
    <w:rsid w:val="005D3A35"/>
    <w:rsid w:val="005D4996"/>
    <w:rsid w:val="005D4CDF"/>
    <w:rsid w:val="005D612D"/>
    <w:rsid w:val="005D6372"/>
    <w:rsid w:val="005E0779"/>
    <w:rsid w:val="005E0EF9"/>
    <w:rsid w:val="005E3BB0"/>
    <w:rsid w:val="005E457C"/>
    <w:rsid w:val="005E4663"/>
    <w:rsid w:val="005E5E13"/>
    <w:rsid w:val="005E619D"/>
    <w:rsid w:val="005E74C8"/>
    <w:rsid w:val="005E7661"/>
    <w:rsid w:val="005F1E90"/>
    <w:rsid w:val="005F1FEC"/>
    <w:rsid w:val="005F2682"/>
    <w:rsid w:val="005F274E"/>
    <w:rsid w:val="005F2D49"/>
    <w:rsid w:val="005F5523"/>
    <w:rsid w:val="005F579B"/>
    <w:rsid w:val="005F6AA9"/>
    <w:rsid w:val="005F7ABB"/>
    <w:rsid w:val="00600149"/>
    <w:rsid w:val="006001F0"/>
    <w:rsid w:val="00601C56"/>
    <w:rsid w:val="006025E5"/>
    <w:rsid w:val="006031AA"/>
    <w:rsid w:val="006031C4"/>
    <w:rsid w:val="00606FFE"/>
    <w:rsid w:val="00607071"/>
    <w:rsid w:val="0061209A"/>
    <w:rsid w:val="006131E4"/>
    <w:rsid w:val="00613270"/>
    <w:rsid w:val="0061393D"/>
    <w:rsid w:val="00614038"/>
    <w:rsid w:val="00614B29"/>
    <w:rsid w:val="006151C5"/>
    <w:rsid w:val="00615587"/>
    <w:rsid w:val="00616666"/>
    <w:rsid w:val="00617DEF"/>
    <w:rsid w:val="00620071"/>
    <w:rsid w:val="006215EC"/>
    <w:rsid w:val="00622CD4"/>
    <w:rsid w:val="006230B0"/>
    <w:rsid w:val="006234C7"/>
    <w:rsid w:val="0062473F"/>
    <w:rsid w:val="006248CC"/>
    <w:rsid w:val="00624CA1"/>
    <w:rsid w:val="00625153"/>
    <w:rsid w:val="006253B1"/>
    <w:rsid w:val="00625C8B"/>
    <w:rsid w:val="00626BA0"/>
    <w:rsid w:val="00627B82"/>
    <w:rsid w:val="006311A5"/>
    <w:rsid w:val="00631A44"/>
    <w:rsid w:val="00632356"/>
    <w:rsid w:val="006331A4"/>
    <w:rsid w:val="00633398"/>
    <w:rsid w:val="006352B5"/>
    <w:rsid w:val="00635444"/>
    <w:rsid w:val="00635839"/>
    <w:rsid w:val="00635CF3"/>
    <w:rsid w:val="0064106B"/>
    <w:rsid w:val="00641858"/>
    <w:rsid w:val="00643892"/>
    <w:rsid w:val="00643DA8"/>
    <w:rsid w:val="00644EC9"/>
    <w:rsid w:val="006452F3"/>
    <w:rsid w:val="00645549"/>
    <w:rsid w:val="0064636F"/>
    <w:rsid w:val="00647D1D"/>
    <w:rsid w:val="006504ED"/>
    <w:rsid w:val="0065252C"/>
    <w:rsid w:val="00652AB0"/>
    <w:rsid w:val="006536F2"/>
    <w:rsid w:val="00653737"/>
    <w:rsid w:val="00654BCA"/>
    <w:rsid w:val="00655F20"/>
    <w:rsid w:val="0065694F"/>
    <w:rsid w:val="0065734A"/>
    <w:rsid w:val="006604DD"/>
    <w:rsid w:val="006647F2"/>
    <w:rsid w:val="00665354"/>
    <w:rsid w:val="00665CB7"/>
    <w:rsid w:val="00666C67"/>
    <w:rsid w:val="00666D17"/>
    <w:rsid w:val="006677C0"/>
    <w:rsid w:val="00670E63"/>
    <w:rsid w:val="006716BC"/>
    <w:rsid w:val="006725E1"/>
    <w:rsid w:val="006727F7"/>
    <w:rsid w:val="00672E3D"/>
    <w:rsid w:val="00674F4F"/>
    <w:rsid w:val="00675446"/>
    <w:rsid w:val="00675FF1"/>
    <w:rsid w:val="006768DF"/>
    <w:rsid w:val="00677884"/>
    <w:rsid w:val="006779FA"/>
    <w:rsid w:val="0068033E"/>
    <w:rsid w:val="006808FD"/>
    <w:rsid w:val="00680B86"/>
    <w:rsid w:val="00681B39"/>
    <w:rsid w:val="006822AC"/>
    <w:rsid w:val="00682EE9"/>
    <w:rsid w:val="00684E9A"/>
    <w:rsid w:val="00684F2D"/>
    <w:rsid w:val="006859A5"/>
    <w:rsid w:val="00687766"/>
    <w:rsid w:val="00687E6C"/>
    <w:rsid w:val="00690987"/>
    <w:rsid w:val="00690DB2"/>
    <w:rsid w:val="00691583"/>
    <w:rsid w:val="006916CB"/>
    <w:rsid w:val="006916CC"/>
    <w:rsid w:val="00692EB9"/>
    <w:rsid w:val="00693A18"/>
    <w:rsid w:val="00694C35"/>
    <w:rsid w:val="006951A9"/>
    <w:rsid w:val="00695BFF"/>
    <w:rsid w:val="006A07A1"/>
    <w:rsid w:val="006A0EEE"/>
    <w:rsid w:val="006A1938"/>
    <w:rsid w:val="006A223B"/>
    <w:rsid w:val="006A229A"/>
    <w:rsid w:val="006A3959"/>
    <w:rsid w:val="006A4A1A"/>
    <w:rsid w:val="006A4F35"/>
    <w:rsid w:val="006A7150"/>
    <w:rsid w:val="006A7AEB"/>
    <w:rsid w:val="006B1268"/>
    <w:rsid w:val="006B18A7"/>
    <w:rsid w:val="006B1A1E"/>
    <w:rsid w:val="006B22F3"/>
    <w:rsid w:val="006B295F"/>
    <w:rsid w:val="006B4C90"/>
    <w:rsid w:val="006B53EB"/>
    <w:rsid w:val="006B5400"/>
    <w:rsid w:val="006B5E58"/>
    <w:rsid w:val="006B6FCE"/>
    <w:rsid w:val="006B7923"/>
    <w:rsid w:val="006C2203"/>
    <w:rsid w:val="006C2831"/>
    <w:rsid w:val="006C3491"/>
    <w:rsid w:val="006C3F9F"/>
    <w:rsid w:val="006C439C"/>
    <w:rsid w:val="006C46C1"/>
    <w:rsid w:val="006C4F64"/>
    <w:rsid w:val="006C606C"/>
    <w:rsid w:val="006C6363"/>
    <w:rsid w:val="006C6ECC"/>
    <w:rsid w:val="006C755A"/>
    <w:rsid w:val="006C7D8E"/>
    <w:rsid w:val="006D13AA"/>
    <w:rsid w:val="006D2982"/>
    <w:rsid w:val="006D3B45"/>
    <w:rsid w:val="006D3D81"/>
    <w:rsid w:val="006D5021"/>
    <w:rsid w:val="006D6C89"/>
    <w:rsid w:val="006D6CC7"/>
    <w:rsid w:val="006D78DB"/>
    <w:rsid w:val="006D7C9F"/>
    <w:rsid w:val="006E05E4"/>
    <w:rsid w:val="006E1C1E"/>
    <w:rsid w:val="006E1C3E"/>
    <w:rsid w:val="006E2DEC"/>
    <w:rsid w:val="006E368E"/>
    <w:rsid w:val="006E41EB"/>
    <w:rsid w:val="006E4FEB"/>
    <w:rsid w:val="006E5313"/>
    <w:rsid w:val="006E5DBA"/>
    <w:rsid w:val="006E6542"/>
    <w:rsid w:val="006E6640"/>
    <w:rsid w:val="006F0851"/>
    <w:rsid w:val="006F1534"/>
    <w:rsid w:val="006F2E10"/>
    <w:rsid w:val="006F3D6C"/>
    <w:rsid w:val="006F4B76"/>
    <w:rsid w:val="006F529F"/>
    <w:rsid w:val="006F6547"/>
    <w:rsid w:val="006F741C"/>
    <w:rsid w:val="006F7C39"/>
    <w:rsid w:val="00701264"/>
    <w:rsid w:val="0070191E"/>
    <w:rsid w:val="00702500"/>
    <w:rsid w:val="007025C9"/>
    <w:rsid w:val="007046A2"/>
    <w:rsid w:val="00706195"/>
    <w:rsid w:val="007112F7"/>
    <w:rsid w:val="00711C71"/>
    <w:rsid w:val="00711F35"/>
    <w:rsid w:val="0071654D"/>
    <w:rsid w:val="007166C7"/>
    <w:rsid w:val="007203F9"/>
    <w:rsid w:val="007216A1"/>
    <w:rsid w:val="00722794"/>
    <w:rsid w:val="007229BC"/>
    <w:rsid w:val="007251CD"/>
    <w:rsid w:val="00725EEC"/>
    <w:rsid w:val="00725FD0"/>
    <w:rsid w:val="00726405"/>
    <w:rsid w:val="00726A78"/>
    <w:rsid w:val="0072728D"/>
    <w:rsid w:val="007304DC"/>
    <w:rsid w:val="0073390D"/>
    <w:rsid w:val="00736565"/>
    <w:rsid w:val="00740F9E"/>
    <w:rsid w:val="00741278"/>
    <w:rsid w:val="0074134C"/>
    <w:rsid w:val="007415C4"/>
    <w:rsid w:val="00741D69"/>
    <w:rsid w:val="007434FA"/>
    <w:rsid w:val="00743950"/>
    <w:rsid w:val="007442A0"/>
    <w:rsid w:val="00744B39"/>
    <w:rsid w:val="00745062"/>
    <w:rsid w:val="0074594B"/>
    <w:rsid w:val="00745F81"/>
    <w:rsid w:val="00746215"/>
    <w:rsid w:val="0074716F"/>
    <w:rsid w:val="0075034F"/>
    <w:rsid w:val="00752D99"/>
    <w:rsid w:val="00753602"/>
    <w:rsid w:val="007552F2"/>
    <w:rsid w:val="00755B8A"/>
    <w:rsid w:val="007561E5"/>
    <w:rsid w:val="00756626"/>
    <w:rsid w:val="00757692"/>
    <w:rsid w:val="0076070D"/>
    <w:rsid w:val="007618DA"/>
    <w:rsid w:val="007627AB"/>
    <w:rsid w:val="007641A9"/>
    <w:rsid w:val="00764723"/>
    <w:rsid w:val="0076602D"/>
    <w:rsid w:val="00770AA8"/>
    <w:rsid w:val="00770C2F"/>
    <w:rsid w:val="00771AE9"/>
    <w:rsid w:val="00772B63"/>
    <w:rsid w:val="00775811"/>
    <w:rsid w:val="007759A9"/>
    <w:rsid w:val="0077660E"/>
    <w:rsid w:val="00776C84"/>
    <w:rsid w:val="00776CC7"/>
    <w:rsid w:val="0077786C"/>
    <w:rsid w:val="007801E3"/>
    <w:rsid w:val="00780DD2"/>
    <w:rsid w:val="00781213"/>
    <w:rsid w:val="00781938"/>
    <w:rsid w:val="0078293E"/>
    <w:rsid w:val="007830E7"/>
    <w:rsid w:val="00783BF8"/>
    <w:rsid w:val="00784186"/>
    <w:rsid w:val="00784903"/>
    <w:rsid w:val="00791AAD"/>
    <w:rsid w:val="00791B60"/>
    <w:rsid w:val="007921CC"/>
    <w:rsid w:val="0079499D"/>
    <w:rsid w:val="00795B50"/>
    <w:rsid w:val="0079792E"/>
    <w:rsid w:val="00797C7E"/>
    <w:rsid w:val="007A344C"/>
    <w:rsid w:val="007A3F31"/>
    <w:rsid w:val="007A467D"/>
    <w:rsid w:val="007A7228"/>
    <w:rsid w:val="007B1111"/>
    <w:rsid w:val="007B16C1"/>
    <w:rsid w:val="007B1D46"/>
    <w:rsid w:val="007B2B8A"/>
    <w:rsid w:val="007B58AB"/>
    <w:rsid w:val="007B5BB5"/>
    <w:rsid w:val="007C30FB"/>
    <w:rsid w:val="007C3676"/>
    <w:rsid w:val="007C3831"/>
    <w:rsid w:val="007C41F8"/>
    <w:rsid w:val="007C4EA6"/>
    <w:rsid w:val="007C4F87"/>
    <w:rsid w:val="007C552F"/>
    <w:rsid w:val="007C57E2"/>
    <w:rsid w:val="007C5B8A"/>
    <w:rsid w:val="007C5D71"/>
    <w:rsid w:val="007C6D2E"/>
    <w:rsid w:val="007D0D0E"/>
    <w:rsid w:val="007D1E70"/>
    <w:rsid w:val="007D43DA"/>
    <w:rsid w:val="007D4944"/>
    <w:rsid w:val="007D552B"/>
    <w:rsid w:val="007D6380"/>
    <w:rsid w:val="007E1027"/>
    <w:rsid w:val="007E2ADA"/>
    <w:rsid w:val="007E383A"/>
    <w:rsid w:val="007E3F72"/>
    <w:rsid w:val="007E756B"/>
    <w:rsid w:val="007E7715"/>
    <w:rsid w:val="007F429A"/>
    <w:rsid w:val="00800F5C"/>
    <w:rsid w:val="00802612"/>
    <w:rsid w:val="00802FFF"/>
    <w:rsid w:val="0080363D"/>
    <w:rsid w:val="00803D4F"/>
    <w:rsid w:val="00803FF5"/>
    <w:rsid w:val="00804351"/>
    <w:rsid w:val="00805372"/>
    <w:rsid w:val="0080598B"/>
    <w:rsid w:val="008059E6"/>
    <w:rsid w:val="0081009D"/>
    <w:rsid w:val="00813497"/>
    <w:rsid w:val="00813949"/>
    <w:rsid w:val="008142F1"/>
    <w:rsid w:val="008166E3"/>
    <w:rsid w:val="00816C46"/>
    <w:rsid w:val="008206C5"/>
    <w:rsid w:val="00822090"/>
    <w:rsid w:val="0082222C"/>
    <w:rsid w:val="00823818"/>
    <w:rsid w:val="00826053"/>
    <w:rsid w:val="008261DF"/>
    <w:rsid w:val="00826C17"/>
    <w:rsid w:val="008271D3"/>
    <w:rsid w:val="00827F2F"/>
    <w:rsid w:val="00830EE5"/>
    <w:rsid w:val="00833C31"/>
    <w:rsid w:val="00834AD7"/>
    <w:rsid w:val="00835377"/>
    <w:rsid w:val="00836669"/>
    <w:rsid w:val="00840217"/>
    <w:rsid w:val="0084096F"/>
    <w:rsid w:val="00840CFC"/>
    <w:rsid w:val="00842575"/>
    <w:rsid w:val="00843E4E"/>
    <w:rsid w:val="008441D2"/>
    <w:rsid w:val="00844BF4"/>
    <w:rsid w:val="0085129A"/>
    <w:rsid w:val="008522B4"/>
    <w:rsid w:val="00852D90"/>
    <w:rsid w:val="00853888"/>
    <w:rsid w:val="00854179"/>
    <w:rsid w:val="00854C89"/>
    <w:rsid w:val="00857015"/>
    <w:rsid w:val="008572A3"/>
    <w:rsid w:val="00861539"/>
    <w:rsid w:val="0086691B"/>
    <w:rsid w:val="00866DC6"/>
    <w:rsid w:val="008700E2"/>
    <w:rsid w:val="00870C6B"/>
    <w:rsid w:val="00871017"/>
    <w:rsid w:val="00871DA8"/>
    <w:rsid w:val="00872452"/>
    <w:rsid w:val="0087384C"/>
    <w:rsid w:val="00873C66"/>
    <w:rsid w:val="00874028"/>
    <w:rsid w:val="00874409"/>
    <w:rsid w:val="00875527"/>
    <w:rsid w:val="008760AB"/>
    <w:rsid w:val="0088361F"/>
    <w:rsid w:val="00883A0D"/>
    <w:rsid w:val="0088593E"/>
    <w:rsid w:val="00886447"/>
    <w:rsid w:val="00886717"/>
    <w:rsid w:val="00886AD4"/>
    <w:rsid w:val="00886E63"/>
    <w:rsid w:val="00887AFA"/>
    <w:rsid w:val="00887C29"/>
    <w:rsid w:val="008905A5"/>
    <w:rsid w:val="00890783"/>
    <w:rsid w:val="00890F78"/>
    <w:rsid w:val="00892176"/>
    <w:rsid w:val="0089222B"/>
    <w:rsid w:val="00895056"/>
    <w:rsid w:val="0089665A"/>
    <w:rsid w:val="00896681"/>
    <w:rsid w:val="00896751"/>
    <w:rsid w:val="0089696D"/>
    <w:rsid w:val="0089728C"/>
    <w:rsid w:val="008A0BEE"/>
    <w:rsid w:val="008A166E"/>
    <w:rsid w:val="008A1673"/>
    <w:rsid w:val="008A6938"/>
    <w:rsid w:val="008A7755"/>
    <w:rsid w:val="008B2754"/>
    <w:rsid w:val="008B3A65"/>
    <w:rsid w:val="008B4494"/>
    <w:rsid w:val="008B4F34"/>
    <w:rsid w:val="008B5385"/>
    <w:rsid w:val="008B55EB"/>
    <w:rsid w:val="008B7B08"/>
    <w:rsid w:val="008C005D"/>
    <w:rsid w:val="008C06FD"/>
    <w:rsid w:val="008C09A7"/>
    <w:rsid w:val="008C12A0"/>
    <w:rsid w:val="008C2A41"/>
    <w:rsid w:val="008C361F"/>
    <w:rsid w:val="008C3A21"/>
    <w:rsid w:val="008C4891"/>
    <w:rsid w:val="008D0275"/>
    <w:rsid w:val="008D10B3"/>
    <w:rsid w:val="008D1CDF"/>
    <w:rsid w:val="008D1E2C"/>
    <w:rsid w:val="008D339A"/>
    <w:rsid w:val="008D387B"/>
    <w:rsid w:val="008D44EA"/>
    <w:rsid w:val="008D4C3F"/>
    <w:rsid w:val="008D506A"/>
    <w:rsid w:val="008D652E"/>
    <w:rsid w:val="008D655A"/>
    <w:rsid w:val="008D6C24"/>
    <w:rsid w:val="008D6D27"/>
    <w:rsid w:val="008D72A0"/>
    <w:rsid w:val="008D7BBF"/>
    <w:rsid w:val="008E0E8E"/>
    <w:rsid w:val="008E1236"/>
    <w:rsid w:val="008E202A"/>
    <w:rsid w:val="008E2B6C"/>
    <w:rsid w:val="008E3478"/>
    <w:rsid w:val="008E3CB1"/>
    <w:rsid w:val="008E3DD9"/>
    <w:rsid w:val="008E5611"/>
    <w:rsid w:val="008E65F2"/>
    <w:rsid w:val="008E68CB"/>
    <w:rsid w:val="008E704D"/>
    <w:rsid w:val="008E7100"/>
    <w:rsid w:val="008E72B6"/>
    <w:rsid w:val="008E77EF"/>
    <w:rsid w:val="008E79B3"/>
    <w:rsid w:val="008F071F"/>
    <w:rsid w:val="008F176A"/>
    <w:rsid w:val="008F2176"/>
    <w:rsid w:val="008F2AE5"/>
    <w:rsid w:val="008F2BC6"/>
    <w:rsid w:val="008F3A3F"/>
    <w:rsid w:val="008F3F15"/>
    <w:rsid w:val="008F4C90"/>
    <w:rsid w:val="008F50D5"/>
    <w:rsid w:val="008F72EE"/>
    <w:rsid w:val="00901D7C"/>
    <w:rsid w:val="00902D43"/>
    <w:rsid w:val="00902EC5"/>
    <w:rsid w:val="00903B06"/>
    <w:rsid w:val="00904C14"/>
    <w:rsid w:val="009061CF"/>
    <w:rsid w:val="00906275"/>
    <w:rsid w:val="009076C0"/>
    <w:rsid w:val="00907DF0"/>
    <w:rsid w:val="00911BB3"/>
    <w:rsid w:val="00913A17"/>
    <w:rsid w:val="009147D3"/>
    <w:rsid w:val="00914A8A"/>
    <w:rsid w:val="009169EB"/>
    <w:rsid w:val="00921307"/>
    <w:rsid w:val="009218E8"/>
    <w:rsid w:val="00922884"/>
    <w:rsid w:val="00922CB2"/>
    <w:rsid w:val="00922DC3"/>
    <w:rsid w:val="00924E4C"/>
    <w:rsid w:val="00925141"/>
    <w:rsid w:val="00925EC8"/>
    <w:rsid w:val="00927FA8"/>
    <w:rsid w:val="00932D64"/>
    <w:rsid w:val="00934255"/>
    <w:rsid w:val="00936064"/>
    <w:rsid w:val="0093780D"/>
    <w:rsid w:val="009420D1"/>
    <w:rsid w:val="009434E3"/>
    <w:rsid w:val="009463BA"/>
    <w:rsid w:val="00946495"/>
    <w:rsid w:val="009478BD"/>
    <w:rsid w:val="0095079F"/>
    <w:rsid w:val="00951937"/>
    <w:rsid w:val="00951A38"/>
    <w:rsid w:val="00951FD4"/>
    <w:rsid w:val="009545B4"/>
    <w:rsid w:val="009548DF"/>
    <w:rsid w:val="00954C6D"/>
    <w:rsid w:val="0095594A"/>
    <w:rsid w:val="009566EA"/>
    <w:rsid w:val="00957046"/>
    <w:rsid w:val="00957047"/>
    <w:rsid w:val="00960378"/>
    <w:rsid w:val="009607CC"/>
    <w:rsid w:val="00960F0C"/>
    <w:rsid w:val="00961B45"/>
    <w:rsid w:val="00961FED"/>
    <w:rsid w:val="00964605"/>
    <w:rsid w:val="00964BC9"/>
    <w:rsid w:val="00965DDF"/>
    <w:rsid w:val="00966119"/>
    <w:rsid w:val="00966D37"/>
    <w:rsid w:val="00967E6C"/>
    <w:rsid w:val="00971ED0"/>
    <w:rsid w:val="00972803"/>
    <w:rsid w:val="00974802"/>
    <w:rsid w:val="00974B27"/>
    <w:rsid w:val="009753E8"/>
    <w:rsid w:val="00975E08"/>
    <w:rsid w:val="00975ED5"/>
    <w:rsid w:val="009762FB"/>
    <w:rsid w:val="009764EE"/>
    <w:rsid w:val="009773B3"/>
    <w:rsid w:val="00980023"/>
    <w:rsid w:val="009806C7"/>
    <w:rsid w:val="0098224E"/>
    <w:rsid w:val="00982DC1"/>
    <w:rsid w:val="009835F1"/>
    <w:rsid w:val="0098367E"/>
    <w:rsid w:val="0098383B"/>
    <w:rsid w:val="0098461C"/>
    <w:rsid w:val="0098474A"/>
    <w:rsid w:val="00986978"/>
    <w:rsid w:val="00987CBC"/>
    <w:rsid w:val="00991BE4"/>
    <w:rsid w:val="00991EB1"/>
    <w:rsid w:val="00992AB0"/>
    <w:rsid w:val="00992AD5"/>
    <w:rsid w:val="00992C76"/>
    <w:rsid w:val="0099329C"/>
    <w:rsid w:val="009935C4"/>
    <w:rsid w:val="00993624"/>
    <w:rsid w:val="0099366F"/>
    <w:rsid w:val="009943A0"/>
    <w:rsid w:val="009944D2"/>
    <w:rsid w:val="00997046"/>
    <w:rsid w:val="00997642"/>
    <w:rsid w:val="009A2516"/>
    <w:rsid w:val="009A2D36"/>
    <w:rsid w:val="009A44E8"/>
    <w:rsid w:val="009A4F47"/>
    <w:rsid w:val="009A52BB"/>
    <w:rsid w:val="009A6680"/>
    <w:rsid w:val="009A6728"/>
    <w:rsid w:val="009A6A0F"/>
    <w:rsid w:val="009A713F"/>
    <w:rsid w:val="009A7493"/>
    <w:rsid w:val="009B3857"/>
    <w:rsid w:val="009B443E"/>
    <w:rsid w:val="009B44B1"/>
    <w:rsid w:val="009B4CB5"/>
    <w:rsid w:val="009C0729"/>
    <w:rsid w:val="009C0835"/>
    <w:rsid w:val="009C0BB8"/>
    <w:rsid w:val="009C1140"/>
    <w:rsid w:val="009C15B2"/>
    <w:rsid w:val="009C1A9C"/>
    <w:rsid w:val="009C5FEE"/>
    <w:rsid w:val="009C6ADC"/>
    <w:rsid w:val="009C7617"/>
    <w:rsid w:val="009C7A06"/>
    <w:rsid w:val="009D0DB4"/>
    <w:rsid w:val="009D1000"/>
    <w:rsid w:val="009D18C2"/>
    <w:rsid w:val="009D317E"/>
    <w:rsid w:val="009D3843"/>
    <w:rsid w:val="009D495A"/>
    <w:rsid w:val="009D4D60"/>
    <w:rsid w:val="009D5B91"/>
    <w:rsid w:val="009D6682"/>
    <w:rsid w:val="009D7921"/>
    <w:rsid w:val="009E0057"/>
    <w:rsid w:val="009E032E"/>
    <w:rsid w:val="009E08E3"/>
    <w:rsid w:val="009E1120"/>
    <w:rsid w:val="009E2256"/>
    <w:rsid w:val="009E2AA6"/>
    <w:rsid w:val="009E30F7"/>
    <w:rsid w:val="009E3242"/>
    <w:rsid w:val="009E33F0"/>
    <w:rsid w:val="009E4A56"/>
    <w:rsid w:val="009E56AA"/>
    <w:rsid w:val="009E68EC"/>
    <w:rsid w:val="009F0289"/>
    <w:rsid w:val="009F05A0"/>
    <w:rsid w:val="009F0700"/>
    <w:rsid w:val="009F1F54"/>
    <w:rsid w:val="009F2830"/>
    <w:rsid w:val="009F2904"/>
    <w:rsid w:val="009F3BDD"/>
    <w:rsid w:val="009F3F7B"/>
    <w:rsid w:val="009F4B6D"/>
    <w:rsid w:val="009F74B7"/>
    <w:rsid w:val="009F768E"/>
    <w:rsid w:val="00A007D6"/>
    <w:rsid w:val="00A01C5E"/>
    <w:rsid w:val="00A0211D"/>
    <w:rsid w:val="00A02142"/>
    <w:rsid w:val="00A04885"/>
    <w:rsid w:val="00A04B7A"/>
    <w:rsid w:val="00A07417"/>
    <w:rsid w:val="00A075B8"/>
    <w:rsid w:val="00A10174"/>
    <w:rsid w:val="00A10E1D"/>
    <w:rsid w:val="00A11D7B"/>
    <w:rsid w:val="00A1242A"/>
    <w:rsid w:val="00A129FB"/>
    <w:rsid w:val="00A130A6"/>
    <w:rsid w:val="00A14A52"/>
    <w:rsid w:val="00A154FF"/>
    <w:rsid w:val="00A1658D"/>
    <w:rsid w:val="00A17E55"/>
    <w:rsid w:val="00A20199"/>
    <w:rsid w:val="00A20761"/>
    <w:rsid w:val="00A21E02"/>
    <w:rsid w:val="00A222E8"/>
    <w:rsid w:val="00A227EE"/>
    <w:rsid w:val="00A22958"/>
    <w:rsid w:val="00A2355D"/>
    <w:rsid w:val="00A24DE9"/>
    <w:rsid w:val="00A251E7"/>
    <w:rsid w:val="00A25744"/>
    <w:rsid w:val="00A26B50"/>
    <w:rsid w:val="00A2707F"/>
    <w:rsid w:val="00A277D4"/>
    <w:rsid w:val="00A3048A"/>
    <w:rsid w:val="00A3173B"/>
    <w:rsid w:val="00A31B63"/>
    <w:rsid w:val="00A33751"/>
    <w:rsid w:val="00A3443E"/>
    <w:rsid w:val="00A34F09"/>
    <w:rsid w:val="00A36600"/>
    <w:rsid w:val="00A376B5"/>
    <w:rsid w:val="00A40CDC"/>
    <w:rsid w:val="00A4159A"/>
    <w:rsid w:val="00A427DF"/>
    <w:rsid w:val="00A429E4"/>
    <w:rsid w:val="00A42AA9"/>
    <w:rsid w:val="00A456E0"/>
    <w:rsid w:val="00A50F3D"/>
    <w:rsid w:val="00A515B7"/>
    <w:rsid w:val="00A52375"/>
    <w:rsid w:val="00A53111"/>
    <w:rsid w:val="00A53D43"/>
    <w:rsid w:val="00A53E34"/>
    <w:rsid w:val="00A53E61"/>
    <w:rsid w:val="00A5460B"/>
    <w:rsid w:val="00A547C7"/>
    <w:rsid w:val="00A547D2"/>
    <w:rsid w:val="00A549E1"/>
    <w:rsid w:val="00A54FF1"/>
    <w:rsid w:val="00A5783E"/>
    <w:rsid w:val="00A57DDA"/>
    <w:rsid w:val="00A61524"/>
    <w:rsid w:val="00A63A93"/>
    <w:rsid w:val="00A65035"/>
    <w:rsid w:val="00A670A5"/>
    <w:rsid w:val="00A67B1B"/>
    <w:rsid w:val="00A71F3D"/>
    <w:rsid w:val="00A74A90"/>
    <w:rsid w:val="00A75A5B"/>
    <w:rsid w:val="00A75D20"/>
    <w:rsid w:val="00A776E1"/>
    <w:rsid w:val="00A77CE8"/>
    <w:rsid w:val="00A8028B"/>
    <w:rsid w:val="00A80BFE"/>
    <w:rsid w:val="00A8114C"/>
    <w:rsid w:val="00A811FF"/>
    <w:rsid w:val="00A81DA0"/>
    <w:rsid w:val="00A82F8C"/>
    <w:rsid w:val="00A84430"/>
    <w:rsid w:val="00A84C43"/>
    <w:rsid w:val="00A84DDA"/>
    <w:rsid w:val="00A850BE"/>
    <w:rsid w:val="00A855AF"/>
    <w:rsid w:val="00A86BDE"/>
    <w:rsid w:val="00A870CA"/>
    <w:rsid w:val="00A92E5B"/>
    <w:rsid w:val="00A94074"/>
    <w:rsid w:val="00A9457A"/>
    <w:rsid w:val="00A94E19"/>
    <w:rsid w:val="00A95A3F"/>
    <w:rsid w:val="00A96602"/>
    <w:rsid w:val="00AA1155"/>
    <w:rsid w:val="00AA25EB"/>
    <w:rsid w:val="00AA27FD"/>
    <w:rsid w:val="00AA3293"/>
    <w:rsid w:val="00AA347B"/>
    <w:rsid w:val="00AA441C"/>
    <w:rsid w:val="00AA454E"/>
    <w:rsid w:val="00AA4874"/>
    <w:rsid w:val="00AA79E2"/>
    <w:rsid w:val="00AA7D2B"/>
    <w:rsid w:val="00AB03CE"/>
    <w:rsid w:val="00AB18B5"/>
    <w:rsid w:val="00AB1B47"/>
    <w:rsid w:val="00AB2A05"/>
    <w:rsid w:val="00AB2F1C"/>
    <w:rsid w:val="00AB3482"/>
    <w:rsid w:val="00AB3E29"/>
    <w:rsid w:val="00AB3F6B"/>
    <w:rsid w:val="00AB677F"/>
    <w:rsid w:val="00AC2202"/>
    <w:rsid w:val="00AC297B"/>
    <w:rsid w:val="00AC3E36"/>
    <w:rsid w:val="00AC46AD"/>
    <w:rsid w:val="00AC4963"/>
    <w:rsid w:val="00AC4BEE"/>
    <w:rsid w:val="00AC500B"/>
    <w:rsid w:val="00AC5554"/>
    <w:rsid w:val="00AC5F69"/>
    <w:rsid w:val="00AD05BF"/>
    <w:rsid w:val="00AD07A2"/>
    <w:rsid w:val="00AD0C94"/>
    <w:rsid w:val="00AD1876"/>
    <w:rsid w:val="00AD1E57"/>
    <w:rsid w:val="00AD32E0"/>
    <w:rsid w:val="00AD34F7"/>
    <w:rsid w:val="00AD386C"/>
    <w:rsid w:val="00AD6BA6"/>
    <w:rsid w:val="00AD777B"/>
    <w:rsid w:val="00AE0B27"/>
    <w:rsid w:val="00AE0C01"/>
    <w:rsid w:val="00AE6506"/>
    <w:rsid w:val="00AF145E"/>
    <w:rsid w:val="00AF1976"/>
    <w:rsid w:val="00AF2381"/>
    <w:rsid w:val="00AF35FC"/>
    <w:rsid w:val="00AF388E"/>
    <w:rsid w:val="00AF43C2"/>
    <w:rsid w:val="00AF78E1"/>
    <w:rsid w:val="00AF7908"/>
    <w:rsid w:val="00B03529"/>
    <w:rsid w:val="00B0540F"/>
    <w:rsid w:val="00B0569F"/>
    <w:rsid w:val="00B05924"/>
    <w:rsid w:val="00B06D48"/>
    <w:rsid w:val="00B07721"/>
    <w:rsid w:val="00B07E3A"/>
    <w:rsid w:val="00B10477"/>
    <w:rsid w:val="00B12909"/>
    <w:rsid w:val="00B13762"/>
    <w:rsid w:val="00B13948"/>
    <w:rsid w:val="00B14080"/>
    <w:rsid w:val="00B1480A"/>
    <w:rsid w:val="00B14E7C"/>
    <w:rsid w:val="00B154CE"/>
    <w:rsid w:val="00B15906"/>
    <w:rsid w:val="00B1604C"/>
    <w:rsid w:val="00B17608"/>
    <w:rsid w:val="00B176D0"/>
    <w:rsid w:val="00B17EE0"/>
    <w:rsid w:val="00B2052A"/>
    <w:rsid w:val="00B2221C"/>
    <w:rsid w:val="00B23314"/>
    <w:rsid w:val="00B23553"/>
    <w:rsid w:val="00B264D1"/>
    <w:rsid w:val="00B268C6"/>
    <w:rsid w:val="00B269D0"/>
    <w:rsid w:val="00B26CC5"/>
    <w:rsid w:val="00B27BA5"/>
    <w:rsid w:val="00B332F8"/>
    <w:rsid w:val="00B3482A"/>
    <w:rsid w:val="00B34F8D"/>
    <w:rsid w:val="00B35CC3"/>
    <w:rsid w:val="00B36CF6"/>
    <w:rsid w:val="00B37765"/>
    <w:rsid w:val="00B37DE3"/>
    <w:rsid w:val="00B40995"/>
    <w:rsid w:val="00B40DB5"/>
    <w:rsid w:val="00B4175F"/>
    <w:rsid w:val="00B41EE2"/>
    <w:rsid w:val="00B44140"/>
    <w:rsid w:val="00B44305"/>
    <w:rsid w:val="00B456BF"/>
    <w:rsid w:val="00B465E4"/>
    <w:rsid w:val="00B507E4"/>
    <w:rsid w:val="00B50D10"/>
    <w:rsid w:val="00B52312"/>
    <w:rsid w:val="00B53AEC"/>
    <w:rsid w:val="00B54064"/>
    <w:rsid w:val="00B5444B"/>
    <w:rsid w:val="00B54462"/>
    <w:rsid w:val="00B55018"/>
    <w:rsid w:val="00B56313"/>
    <w:rsid w:val="00B566E6"/>
    <w:rsid w:val="00B56CBC"/>
    <w:rsid w:val="00B61075"/>
    <w:rsid w:val="00B6139F"/>
    <w:rsid w:val="00B61D46"/>
    <w:rsid w:val="00B622A9"/>
    <w:rsid w:val="00B627B8"/>
    <w:rsid w:val="00B62E27"/>
    <w:rsid w:val="00B62ED5"/>
    <w:rsid w:val="00B64B70"/>
    <w:rsid w:val="00B65D21"/>
    <w:rsid w:val="00B65F42"/>
    <w:rsid w:val="00B66340"/>
    <w:rsid w:val="00B669EB"/>
    <w:rsid w:val="00B67759"/>
    <w:rsid w:val="00B67CB4"/>
    <w:rsid w:val="00B7154E"/>
    <w:rsid w:val="00B7200F"/>
    <w:rsid w:val="00B722AD"/>
    <w:rsid w:val="00B72509"/>
    <w:rsid w:val="00B7412B"/>
    <w:rsid w:val="00B7426A"/>
    <w:rsid w:val="00B751A4"/>
    <w:rsid w:val="00B765AF"/>
    <w:rsid w:val="00B813C6"/>
    <w:rsid w:val="00B82ABF"/>
    <w:rsid w:val="00B835BC"/>
    <w:rsid w:val="00B86206"/>
    <w:rsid w:val="00B8735A"/>
    <w:rsid w:val="00B875A0"/>
    <w:rsid w:val="00B90D1A"/>
    <w:rsid w:val="00B91881"/>
    <w:rsid w:val="00B92C1D"/>
    <w:rsid w:val="00B947EE"/>
    <w:rsid w:val="00B94FEE"/>
    <w:rsid w:val="00B9530F"/>
    <w:rsid w:val="00B9531A"/>
    <w:rsid w:val="00B95942"/>
    <w:rsid w:val="00B95CFF"/>
    <w:rsid w:val="00B95F3F"/>
    <w:rsid w:val="00B96614"/>
    <w:rsid w:val="00B96AB9"/>
    <w:rsid w:val="00B96C73"/>
    <w:rsid w:val="00BA0037"/>
    <w:rsid w:val="00BA0BDB"/>
    <w:rsid w:val="00BA20A5"/>
    <w:rsid w:val="00BA2A11"/>
    <w:rsid w:val="00BA4C68"/>
    <w:rsid w:val="00BA6B92"/>
    <w:rsid w:val="00BA6C73"/>
    <w:rsid w:val="00BB0163"/>
    <w:rsid w:val="00BB1C62"/>
    <w:rsid w:val="00BB327A"/>
    <w:rsid w:val="00BB3A0D"/>
    <w:rsid w:val="00BB3ABF"/>
    <w:rsid w:val="00BB5A9C"/>
    <w:rsid w:val="00BC03EB"/>
    <w:rsid w:val="00BC04AF"/>
    <w:rsid w:val="00BC10DB"/>
    <w:rsid w:val="00BC14AF"/>
    <w:rsid w:val="00BC2085"/>
    <w:rsid w:val="00BC2918"/>
    <w:rsid w:val="00BC3B2D"/>
    <w:rsid w:val="00BC3EA8"/>
    <w:rsid w:val="00BC5FE7"/>
    <w:rsid w:val="00BC76B5"/>
    <w:rsid w:val="00BD09D2"/>
    <w:rsid w:val="00BD1ACE"/>
    <w:rsid w:val="00BD3358"/>
    <w:rsid w:val="00BD3B05"/>
    <w:rsid w:val="00BD4350"/>
    <w:rsid w:val="00BD5214"/>
    <w:rsid w:val="00BD5B71"/>
    <w:rsid w:val="00BD741A"/>
    <w:rsid w:val="00BE0986"/>
    <w:rsid w:val="00BE10A2"/>
    <w:rsid w:val="00BE143D"/>
    <w:rsid w:val="00BE291A"/>
    <w:rsid w:val="00BE32E3"/>
    <w:rsid w:val="00BE3CAB"/>
    <w:rsid w:val="00BE40C8"/>
    <w:rsid w:val="00BE4CF8"/>
    <w:rsid w:val="00BE53C8"/>
    <w:rsid w:val="00BE5FD4"/>
    <w:rsid w:val="00BE79F1"/>
    <w:rsid w:val="00BF0E55"/>
    <w:rsid w:val="00BF0F6E"/>
    <w:rsid w:val="00BF3167"/>
    <w:rsid w:val="00BF3748"/>
    <w:rsid w:val="00BF37AB"/>
    <w:rsid w:val="00BF47EA"/>
    <w:rsid w:val="00BF5C75"/>
    <w:rsid w:val="00BF6449"/>
    <w:rsid w:val="00BF6CF4"/>
    <w:rsid w:val="00BF706E"/>
    <w:rsid w:val="00C0138D"/>
    <w:rsid w:val="00C01B32"/>
    <w:rsid w:val="00C02BF0"/>
    <w:rsid w:val="00C02F7C"/>
    <w:rsid w:val="00C03826"/>
    <w:rsid w:val="00C0468A"/>
    <w:rsid w:val="00C04B86"/>
    <w:rsid w:val="00C05C11"/>
    <w:rsid w:val="00C05E1F"/>
    <w:rsid w:val="00C11ADD"/>
    <w:rsid w:val="00C1274C"/>
    <w:rsid w:val="00C12AE2"/>
    <w:rsid w:val="00C13469"/>
    <w:rsid w:val="00C13552"/>
    <w:rsid w:val="00C1501C"/>
    <w:rsid w:val="00C15C49"/>
    <w:rsid w:val="00C1657E"/>
    <w:rsid w:val="00C169D5"/>
    <w:rsid w:val="00C170D7"/>
    <w:rsid w:val="00C172F9"/>
    <w:rsid w:val="00C20245"/>
    <w:rsid w:val="00C21BBB"/>
    <w:rsid w:val="00C220C6"/>
    <w:rsid w:val="00C25F0D"/>
    <w:rsid w:val="00C268DD"/>
    <w:rsid w:val="00C26FAB"/>
    <w:rsid w:val="00C27455"/>
    <w:rsid w:val="00C274A8"/>
    <w:rsid w:val="00C278BA"/>
    <w:rsid w:val="00C3013F"/>
    <w:rsid w:val="00C324BB"/>
    <w:rsid w:val="00C34C5B"/>
    <w:rsid w:val="00C34E8A"/>
    <w:rsid w:val="00C35018"/>
    <w:rsid w:val="00C35275"/>
    <w:rsid w:val="00C36C87"/>
    <w:rsid w:val="00C37EAF"/>
    <w:rsid w:val="00C4056E"/>
    <w:rsid w:val="00C406D9"/>
    <w:rsid w:val="00C40D71"/>
    <w:rsid w:val="00C43864"/>
    <w:rsid w:val="00C439FA"/>
    <w:rsid w:val="00C446A8"/>
    <w:rsid w:val="00C45BCC"/>
    <w:rsid w:val="00C47923"/>
    <w:rsid w:val="00C500A7"/>
    <w:rsid w:val="00C512E2"/>
    <w:rsid w:val="00C51F1A"/>
    <w:rsid w:val="00C53427"/>
    <w:rsid w:val="00C54703"/>
    <w:rsid w:val="00C555CD"/>
    <w:rsid w:val="00C568F0"/>
    <w:rsid w:val="00C578B3"/>
    <w:rsid w:val="00C57E51"/>
    <w:rsid w:val="00C60C4C"/>
    <w:rsid w:val="00C646E5"/>
    <w:rsid w:val="00C65695"/>
    <w:rsid w:val="00C661FD"/>
    <w:rsid w:val="00C679EF"/>
    <w:rsid w:val="00C71926"/>
    <w:rsid w:val="00C72EF4"/>
    <w:rsid w:val="00C73486"/>
    <w:rsid w:val="00C734DB"/>
    <w:rsid w:val="00C73DF3"/>
    <w:rsid w:val="00C7526F"/>
    <w:rsid w:val="00C75396"/>
    <w:rsid w:val="00C7585E"/>
    <w:rsid w:val="00C75DE1"/>
    <w:rsid w:val="00C76328"/>
    <w:rsid w:val="00C768DE"/>
    <w:rsid w:val="00C770E4"/>
    <w:rsid w:val="00C80690"/>
    <w:rsid w:val="00C809B6"/>
    <w:rsid w:val="00C80CE5"/>
    <w:rsid w:val="00C81011"/>
    <w:rsid w:val="00C82564"/>
    <w:rsid w:val="00C84B17"/>
    <w:rsid w:val="00C85A79"/>
    <w:rsid w:val="00C85A92"/>
    <w:rsid w:val="00C85F2D"/>
    <w:rsid w:val="00C861E1"/>
    <w:rsid w:val="00C86667"/>
    <w:rsid w:val="00C940DE"/>
    <w:rsid w:val="00C94A9D"/>
    <w:rsid w:val="00C94CD5"/>
    <w:rsid w:val="00C95979"/>
    <w:rsid w:val="00C959B3"/>
    <w:rsid w:val="00CA086F"/>
    <w:rsid w:val="00CA2C28"/>
    <w:rsid w:val="00CA2F46"/>
    <w:rsid w:val="00CA3026"/>
    <w:rsid w:val="00CA3389"/>
    <w:rsid w:val="00CA3F8A"/>
    <w:rsid w:val="00CA51B1"/>
    <w:rsid w:val="00CA61AD"/>
    <w:rsid w:val="00CA6281"/>
    <w:rsid w:val="00CA62BB"/>
    <w:rsid w:val="00CA6E48"/>
    <w:rsid w:val="00CB0942"/>
    <w:rsid w:val="00CB298B"/>
    <w:rsid w:val="00CB2AE2"/>
    <w:rsid w:val="00CB2E0D"/>
    <w:rsid w:val="00CB316E"/>
    <w:rsid w:val="00CB3289"/>
    <w:rsid w:val="00CB41FC"/>
    <w:rsid w:val="00CB4295"/>
    <w:rsid w:val="00CB44E3"/>
    <w:rsid w:val="00CB462E"/>
    <w:rsid w:val="00CB4F63"/>
    <w:rsid w:val="00CB6CBA"/>
    <w:rsid w:val="00CB6EAC"/>
    <w:rsid w:val="00CC11CA"/>
    <w:rsid w:val="00CC2821"/>
    <w:rsid w:val="00CC2D38"/>
    <w:rsid w:val="00CC5809"/>
    <w:rsid w:val="00CC5DF3"/>
    <w:rsid w:val="00CC6F4C"/>
    <w:rsid w:val="00CC7624"/>
    <w:rsid w:val="00CC7957"/>
    <w:rsid w:val="00CC7F47"/>
    <w:rsid w:val="00CD2BCE"/>
    <w:rsid w:val="00CD2D5A"/>
    <w:rsid w:val="00CD348C"/>
    <w:rsid w:val="00CD34A2"/>
    <w:rsid w:val="00CD46EE"/>
    <w:rsid w:val="00CD49BB"/>
    <w:rsid w:val="00CD7FB8"/>
    <w:rsid w:val="00CE12C5"/>
    <w:rsid w:val="00CE2BA9"/>
    <w:rsid w:val="00CE2DA2"/>
    <w:rsid w:val="00CE3962"/>
    <w:rsid w:val="00CE498B"/>
    <w:rsid w:val="00CE5A37"/>
    <w:rsid w:val="00CE5EAA"/>
    <w:rsid w:val="00CE5FC2"/>
    <w:rsid w:val="00CE656B"/>
    <w:rsid w:val="00CE69BB"/>
    <w:rsid w:val="00CE6DBC"/>
    <w:rsid w:val="00CE7872"/>
    <w:rsid w:val="00CE7AAB"/>
    <w:rsid w:val="00CF0027"/>
    <w:rsid w:val="00CF39C4"/>
    <w:rsid w:val="00CF3B5E"/>
    <w:rsid w:val="00CF46BE"/>
    <w:rsid w:val="00CF4E85"/>
    <w:rsid w:val="00CF5436"/>
    <w:rsid w:val="00CF57E8"/>
    <w:rsid w:val="00CF6290"/>
    <w:rsid w:val="00CF7866"/>
    <w:rsid w:val="00D0128A"/>
    <w:rsid w:val="00D02BCD"/>
    <w:rsid w:val="00D02C15"/>
    <w:rsid w:val="00D03FE5"/>
    <w:rsid w:val="00D046B2"/>
    <w:rsid w:val="00D04996"/>
    <w:rsid w:val="00D04CA1"/>
    <w:rsid w:val="00D0646E"/>
    <w:rsid w:val="00D07A4B"/>
    <w:rsid w:val="00D07CD9"/>
    <w:rsid w:val="00D07E2B"/>
    <w:rsid w:val="00D11EB7"/>
    <w:rsid w:val="00D11F6E"/>
    <w:rsid w:val="00D12268"/>
    <w:rsid w:val="00D1281F"/>
    <w:rsid w:val="00D145E4"/>
    <w:rsid w:val="00D156D0"/>
    <w:rsid w:val="00D15CF3"/>
    <w:rsid w:val="00D16329"/>
    <w:rsid w:val="00D163D9"/>
    <w:rsid w:val="00D17FCD"/>
    <w:rsid w:val="00D20CC5"/>
    <w:rsid w:val="00D23A38"/>
    <w:rsid w:val="00D23F30"/>
    <w:rsid w:val="00D25690"/>
    <w:rsid w:val="00D27E2C"/>
    <w:rsid w:val="00D30440"/>
    <w:rsid w:val="00D30EE4"/>
    <w:rsid w:val="00D317B0"/>
    <w:rsid w:val="00D32566"/>
    <w:rsid w:val="00D32A19"/>
    <w:rsid w:val="00D348EA"/>
    <w:rsid w:val="00D37D3E"/>
    <w:rsid w:val="00D37E9E"/>
    <w:rsid w:val="00D41318"/>
    <w:rsid w:val="00D41623"/>
    <w:rsid w:val="00D41B84"/>
    <w:rsid w:val="00D43A68"/>
    <w:rsid w:val="00D44D44"/>
    <w:rsid w:val="00D47AA0"/>
    <w:rsid w:val="00D50BF8"/>
    <w:rsid w:val="00D510CD"/>
    <w:rsid w:val="00D5158E"/>
    <w:rsid w:val="00D51859"/>
    <w:rsid w:val="00D5264E"/>
    <w:rsid w:val="00D52853"/>
    <w:rsid w:val="00D53F64"/>
    <w:rsid w:val="00D55138"/>
    <w:rsid w:val="00D55B1F"/>
    <w:rsid w:val="00D574D3"/>
    <w:rsid w:val="00D60CC6"/>
    <w:rsid w:val="00D613CC"/>
    <w:rsid w:val="00D61B62"/>
    <w:rsid w:val="00D61D9C"/>
    <w:rsid w:val="00D6368C"/>
    <w:rsid w:val="00D6438B"/>
    <w:rsid w:val="00D654AC"/>
    <w:rsid w:val="00D65EB9"/>
    <w:rsid w:val="00D66CD4"/>
    <w:rsid w:val="00D70BF8"/>
    <w:rsid w:val="00D714B0"/>
    <w:rsid w:val="00D717C5"/>
    <w:rsid w:val="00D71984"/>
    <w:rsid w:val="00D73218"/>
    <w:rsid w:val="00D73ED4"/>
    <w:rsid w:val="00D743BB"/>
    <w:rsid w:val="00D74C08"/>
    <w:rsid w:val="00D75D25"/>
    <w:rsid w:val="00D75EFF"/>
    <w:rsid w:val="00D76CD2"/>
    <w:rsid w:val="00D775EA"/>
    <w:rsid w:val="00D77D6D"/>
    <w:rsid w:val="00D80BE2"/>
    <w:rsid w:val="00D81AC5"/>
    <w:rsid w:val="00D81D8F"/>
    <w:rsid w:val="00D82003"/>
    <w:rsid w:val="00D824E0"/>
    <w:rsid w:val="00D830FC"/>
    <w:rsid w:val="00D839AA"/>
    <w:rsid w:val="00D84468"/>
    <w:rsid w:val="00D851F2"/>
    <w:rsid w:val="00D85507"/>
    <w:rsid w:val="00D859FE"/>
    <w:rsid w:val="00D85CE0"/>
    <w:rsid w:val="00D87CAD"/>
    <w:rsid w:val="00D87EC2"/>
    <w:rsid w:val="00D90357"/>
    <w:rsid w:val="00D90EF1"/>
    <w:rsid w:val="00D95409"/>
    <w:rsid w:val="00D95E40"/>
    <w:rsid w:val="00D96946"/>
    <w:rsid w:val="00DA0226"/>
    <w:rsid w:val="00DA37BD"/>
    <w:rsid w:val="00DA3EF4"/>
    <w:rsid w:val="00DA496B"/>
    <w:rsid w:val="00DA4BAB"/>
    <w:rsid w:val="00DA5715"/>
    <w:rsid w:val="00DA5BBA"/>
    <w:rsid w:val="00DA6050"/>
    <w:rsid w:val="00DA6244"/>
    <w:rsid w:val="00DA685E"/>
    <w:rsid w:val="00DA6E5C"/>
    <w:rsid w:val="00DA7905"/>
    <w:rsid w:val="00DB09BC"/>
    <w:rsid w:val="00DB0A01"/>
    <w:rsid w:val="00DB1556"/>
    <w:rsid w:val="00DB1824"/>
    <w:rsid w:val="00DB1AED"/>
    <w:rsid w:val="00DB28AC"/>
    <w:rsid w:val="00DB6048"/>
    <w:rsid w:val="00DB6299"/>
    <w:rsid w:val="00DB62ED"/>
    <w:rsid w:val="00DB64F2"/>
    <w:rsid w:val="00DB6576"/>
    <w:rsid w:val="00DB74C7"/>
    <w:rsid w:val="00DB7E98"/>
    <w:rsid w:val="00DC004E"/>
    <w:rsid w:val="00DC04BA"/>
    <w:rsid w:val="00DC0BC0"/>
    <w:rsid w:val="00DC0FCF"/>
    <w:rsid w:val="00DC193D"/>
    <w:rsid w:val="00DC2153"/>
    <w:rsid w:val="00DC36D6"/>
    <w:rsid w:val="00DC3A7A"/>
    <w:rsid w:val="00DC4DEB"/>
    <w:rsid w:val="00DC5648"/>
    <w:rsid w:val="00DC58CA"/>
    <w:rsid w:val="00DC79B3"/>
    <w:rsid w:val="00DD1285"/>
    <w:rsid w:val="00DD12F0"/>
    <w:rsid w:val="00DD2C31"/>
    <w:rsid w:val="00DD4AC9"/>
    <w:rsid w:val="00DD4EA5"/>
    <w:rsid w:val="00DD4F02"/>
    <w:rsid w:val="00DD571B"/>
    <w:rsid w:val="00DD58A4"/>
    <w:rsid w:val="00DD5B85"/>
    <w:rsid w:val="00DD61ED"/>
    <w:rsid w:val="00DE091F"/>
    <w:rsid w:val="00DE2A70"/>
    <w:rsid w:val="00DE5128"/>
    <w:rsid w:val="00DE5874"/>
    <w:rsid w:val="00DE5AC5"/>
    <w:rsid w:val="00DE660E"/>
    <w:rsid w:val="00DE6948"/>
    <w:rsid w:val="00DF0989"/>
    <w:rsid w:val="00DF124C"/>
    <w:rsid w:val="00DF2325"/>
    <w:rsid w:val="00DF3FEB"/>
    <w:rsid w:val="00DF4200"/>
    <w:rsid w:val="00DF4B37"/>
    <w:rsid w:val="00DF4C65"/>
    <w:rsid w:val="00E017A2"/>
    <w:rsid w:val="00E02890"/>
    <w:rsid w:val="00E02DC0"/>
    <w:rsid w:val="00E038CE"/>
    <w:rsid w:val="00E03FFC"/>
    <w:rsid w:val="00E04B2B"/>
    <w:rsid w:val="00E05E94"/>
    <w:rsid w:val="00E066BF"/>
    <w:rsid w:val="00E07621"/>
    <w:rsid w:val="00E076F0"/>
    <w:rsid w:val="00E120CD"/>
    <w:rsid w:val="00E12172"/>
    <w:rsid w:val="00E127BB"/>
    <w:rsid w:val="00E12E8C"/>
    <w:rsid w:val="00E146DF"/>
    <w:rsid w:val="00E17DC9"/>
    <w:rsid w:val="00E204F2"/>
    <w:rsid w:val="00E205D7"/>
    <w:rsid w:val="00E23F1B"/>
    <w:rsid w:val="00E24514"/>
    <w:rsid w:val="00E31EB3"/>
    <w:rsid w:val="00E322E4"/>
    <w:rsid w:val="00E323E7"/>
    <w:rsid w:val="00E32A82"/>
    <w:rsid w:val="00E32E94"/>
    <w:rsid w:val="00E337B2"/>
    <w:rsid w:val="00E34F2C"/>
    <w:rsid w:val="00E35C11"/>
    <w:rsid w:val="00E36C42"/>
    <w:rsid w:val="00E37F5C"/>
    <w:rsid w:val="00E40209"/>
    <w:rsid w:val="00E40816"/>
    <w:rsid w:val="00E426FD"/>
    <w:rsid w:val="00E42C1C"/>
    <w:rsid w:val="00E42C29"/>
    <w:rsid w:val="00E44AE2"/>
    <w:rsid w:val="00E45A91"/>
    <w:rsid w:val="00E473A2"/>
    <w:rsid w:val="00E5094C"/>
    <w:rsid w:val="00E5127C"/>
    <w:rsid w:val="00E522DA"/>
    <w:rsid w:val="00E526FB"/>
    <w:rsid w:val="00E53C35"/>
    <w:rsid w:val="00E6269A"/>
    <w:rsid w:val="00E6362C"/>
    <w:rsid w:val="00E63D5F"/>
    <w:rsid w:val="00E64E26"/>
    <w:rsid w:val="00E654DC"/>
    <w:rsid w:val="00E65BFA"/>
    <w:rsid w:val="00E66019"/>
    <w:rsid w:val="00E6686A"/>
    <w:rsid w:val="00E66BAA"/>
    <w:rsid w:val="00E67B9C"/>
    <w:rsid w:val="00E709B6"/>
    <w:rsid w:val="00E715CD"/>
    <w:rsid w:val="00E72364"/>
    <w:rsid w:val="00E7319B"/>
    <w:rsid w:val="00E734FC"/>
    <w:rsid w:val="00E7423F"/>
    <w:rsid w:val="00E74C44"/>
    <w:rsid w:val="00E763BE"/>
    <w:rsid w:val="00E77ADB"/>
    <w:rsid w:val="00E8287E"/>
    <w:rsid w:val="00E82A00"/>
    <w:rsid w:val="00E82E5E"/>
    <w:rsid w:val="00E83A90"/>
    <w:rsid w:val="00E85019"/>
    <w:rsid w:val="00E8605A"/>
    <w:rsid w:val="00E863B6"/>
    <w:rsid w:val="00E87832"/>
    <w:rsid w:val="00E87E2A"/>
    <w:rsid w:val="00E90201"/>
    <w:rsid w:val="00E9081A"/>
    <w:rsid w:val="00E90E03"/>
    <w:rsid w:val="00E9136A"/>
    <w:rsid w:val="00E91A9B"/>
    <w:rsid w:val="00E9263E"/>
    <w:rsid w:val="00E93854"/>
    <w:rsid w:val="00E93B12"/>
    <w:rsid w:val="00E93E54"/>
    <w:rsid w:val="00E950FF"/>
    <w:rsid w:val="00E97F7C"/>
    <w:rsid w:val="00EA00CD"/>
    <w:rsid w:val="00EA07DC"/>
    <w:rsid w:val="00EA0B13"/>
    <w:rsid w:val="00EA0BB7"/>
    <w:rsid w:val="00EA427C"/>
    <w:rsid w:val="00EA4DEB"/>
    <w:rsid w:val="00EA5488"/>
    <w:rsid w:val="00EA5A41"/>
    <w:rsid w:val="00EA5DAA"/>
    <w:rsid w:val="00EA5FCC"/>
    <w:rsid w:val="00EA6CA3"/>
    <w:rsid w:val="00EA6E11"/>
    <w:rsid w:val="00EB0873"/>
    <w:rsid w:val="00EB0DA6"/>
    <w:rsid w:val="00EB264B"/>
    <w:rsid w:val="00EB3147"/>
    <w:rsid w:val="00EB54C0"/>
    <w:rsid w:val="00EB583E"/>
    <w:rsid w:val="00EB61F3"/>
    <w:rsid w:val="00EB6217"/>
    <w:rsid w:val="00EB6F0E"/>
    <w:rsid w:val="00EB7164"/>
    <w:rsid w:val="00EC02CF"/>
    <w:rsid w:val="00EC033B"/>
    <w:rsid w:val="00EC1AAD"/>
    <w:rsid w:val="00EC1C0B"/>
    <w:rsid w:val="00EC2C2B"/>
    <w:rsid w:val="00EC2D61"/>
    <w:rsid w:val="00EC302C"/>
    <w:rsid w:val="00EC35A1"/>
    <w:rsid w:val="00EC38E0"/>
    <w:rsid w:val="00EC5068"/>
    <w:rsid w:val="00EC51FE"/>
    <w:rsid w:val="00EC52D5"/>
    <w:rsid w:val="00EC5A1C"/>
    <w:rsid w:val="00EC68C3"/>
    <w:rsid w:val="00EC7AB0"/>
    <w:rsid w:val="00ED0A24"/>
    <w:rsid w:val="00ED0FDD"/>
    <w:rsid w:val="00ED112E"/>
    <w:rsid w:val="00ED2B88"/>
    <w:rsid w:val="00EE083E"/>
    <w:rsid w:val="00EE0EDD"/>
    <w:rsid w:val="00EE1FE9"/>
    <w:rsid w:val="00EE2B5D"/>
    <w:rsid w:val="00EE3DF8"/>
    <w:rsid w:val="00EE5C85"/>
    <w:rsid w:val="00EE674A"/>
    <w:rsid w:val="00EE755F"/>
    <w:rsid w:val="00EE7D7C"/>
    <w:rsid w:val="00EF0CF1"/>
    <w:rsid w:val="00EF2966"/>
    <w:rsid w:val="00EF57D7"/>
    <w:rsid w:val="00EF5DE9"/>
    <w:rsid w:val="00EF6346"/>
    <w:rsid w:val="00EF7E62"/>
    <w:rsid w:val="00F0142A"/>
    <w:rsid w:val="00F01844"/>
    <w:rsid w:val="00F0447C"/>
    <w:rsid w:val="00F0508E"/>
    <w:rsid w:val="00F059AF"/>
    <w:rsid w:val="00F059C2"/>
    <w:rsid w:val="00F06B85"/>
    <w:rsid w:val="00F07B72"/>
    <w:rsid w:val="00F07BB0"/>
    <w:rsid w:val="00F1008E"/>
    <w:rsid w:val="00F1015D"/>
    <w:rsid w:val="00F10BA8"/>
    <w:rsid w:val="00F11064"/>
    <w:rsid w:val="00F1220D"/>
    <w:rsid w:val="00F13FF3"/>
    <w:rsid w:val="00F14F26"/>
    <w:rsid w:val="00F159EB"/>
    <w:rsid w:val="00F15F01"/>
    <w:rsid w:val="00F16036"/>
    <w:rsid w:val="00F170D7"/>
    <w:rsid w:val="00F17E62"/>
    <w:rsid w:val="00F20480"/>
    <w:rsid w:val="00F20909"/>
    <w:rsid w:val="00F21AB4"/>
    <w:rsid w:val="00F21C54"/>
    <w:rsid w:val="00F21CB6"/>
    <w:rsid w:val="00F241AA"/>
    <w:rsid w:val="00F2461A"/>
    <w:rsid w:val="00F24A46"/>
    <w:rsid w:val="00F25049"/>
    <w:rsid w:val="00F26971"/>
    <w:rsid w:val="00F27073"/>
    <w:rsid w:val="00F30014"/>
    <w:rsid w:val="00F30132"/>
    <w:rsid w:val="00F30DED"/>
    <w:rsid w:val="00F31645"/>
    <w:rsid w:val="00F321ED"/>
    <w:rsid w:val="00F337CB"/>
    <w:rsid w:val="00F33969"/>
    <w:rsid w:val="00F33F52"/>
    <w:rsid w:val="00F342D3"/>
    <w:rsid w:val="00F349B0"/>
    <w:rsid w:val="00F353F9"/>
    <w:rsid w:val="00F35871"/>
    <w:rsid w:val="00F36FE3"/>
    <w:rsid w:val="00F37969"/>
    <w:rsid w:val="00F37A4A"/>
    <w:rsid w:val="00F4021A"/>
    <w:rsid w:val="00F4068B"/>
    <w:rsid w:val="00F40868"/>
    <w:rsid w:val="00F40C16"/>
    <w:rsid w:val="00F40EC7"/>
    <w:rsid w:val="00F4200D"/>
    <w:rsid w:val="00F4382C"/>
    <w:rsid w:val="00F44382"/>
    <w:rsid w:val="00F44E01"/>
    <w:rsid w:val="00F45C3E"/>
    <w:rsid w:val="00F461A5"/>
    <w:rsid w:val="00F463C1"/>
    <w:rsid w:val="00F46DC6"/>
    <w:rsid w:val="00F47689"/>
    <w:rsid w:val="00F51F2F"/>
    <w:rsid w:val="00F5293B"/>
    <w:rsid w:val="00F52A12"/>
    <w:rsid w:val="00F53276"/>
    <w:rsid w:val="00F53671"/>
    <w:rsid w:val="00F53B02"/>
    <w:rsid w:val="00F53CB3"/>
    <w:rsid w:val="00F5496E"/>
    <w:rsid w:val="00F54EA2"/>
    <w:rsid w:val="00F5663B"/>
    <w:rsid w:val="00F57A93"/>
    <w:rsid w:val="00F60C9E"/>
    <w:rsid w:val="00F61024"/>
    <w:rsid w:val="00F6111E"/>
    <w:rsid w:val="00F659E0"/>
    <w:rsid w:val="00F705F3"/>
    <w:rsid w:val="00F72192"/>
    <w:rsid w:val="00F7253A"/>
    <w:rsid w:val="00F74F13"/>
    <w:rsid w:val="00F7585E"/>
    <w:rsid w:val="00F76C84"/>
    <w:rsid w:val="00F7742E"/>
    <w:rsid w:val="00F7783A"/>
    <w:rsid w:val="00F7786C"/>
    <w:rsid w:val="00F80E89"/>
    <w:rsid w:val="00F821BB"/>
    <w:rsid w:val="00F82285"/>
    <w:rsid w:val="00F82E20"/>
    <w:rsid w:val="00F83DC4"/>
    <w:rsid w:val="00F84241"/>
    <w:rsid w:val="00F845E8"/>
    <w:rsid w:val="00F84DA4"/>
    <w:rsid w:val="00F86835"/>
    <w:rsid w:val="00F874CC"/>
    <w:rsid w:val="00F905DA"/>
    <w:rsid w:val="00F93E9B"/>
    <w:rsid w:val="00F96162"/>
    <w:rsid w:val="00F96320"/>
    <w:rsid w:val="00F96D09"/>
    <w:rsid w:val="00FA03D8"/>
    <w:rsid w:val="00FA0BA1"/>
    <w:rsid w:val="00FA1D8B"/>
    <w:rsid w:val="00FA302F"/>
    <w:rsid w:val="00FA4C6C"/>
    <w:rsid w:val="00FA4DB3"/>
    <w:rsid w:val="00FA551B"/>
    <w:rsid w:val="00FA7427"/>
    <w:rsid w:val="00FA79C3"/>
    <w:rsid w:val="00FB2900"/>
    <w:rsid w:val="00FB3548"/>
    <w:rsid w:val="00FB42A7"/>
    <w:rsid w:val="00FB5E2E"/>
    <w:rsid w:val="00FB7BA7"/>
    <w:rsid w:val="00FC0565"/>
    <w:rsid w:val="00FC12FE"/>
    <w:rsid w:val="00FC14DE"/>
    <w:rsid w:val="00FC276D"/>
    <w:rsid w:val="00FC2E4D"/>
    <w:rsid w:val="00FC49BF"/>
    <w:rsid w:val="00FC4D5D"/>
    <w:rsid w:val="00FC5F51"/>
    <w:rsid w:val="00FC7C8A"/>
    <w:rsid w:val="00FD0FA9"/>
    <w:rsid w:val="00FD18D8"/>
    <w:rsid w:val="00FD2C0E"/>
    <w:rsid w:val="00FD3657"/>
    <w:rsid w:val="00FD3AF8"/>
    <w:rsid w:val="00FD4117"/>
    <w:rsid w:val="00FD478E"/>
    <w:rsid w:val="00FD5709"/>
    <w:rsid w:val="00FD5AD0"/>
    <w:rsid w:val="00FD7BC9"/>
    <w:rsid w:val="00FE2584"/>
    <w:rsid w:val="00FE27F4"/>
    <w:rsid w:val="00FE30B7"/>
    <w:rsid w:val="00FE3F38"/>
    <w:rsid w:val="00FE4332"/>
    <w:rsid w:val="00FE48D2"/>
    <w:rsid w:val="00FE4947"/>
    <w:rsid w:val="00FE58B6"/>
    <w:rsid w:val="00FE6C30"/>
    <w:rsid w:val="00FE6EB2"/>
    <w:rsid w:val="00FE6FEC"/>
    <w:rsid w:val="00FE7BD0"/>
    <w:rsid w:val="00FE7E95"/>
    <w:rsid w:val="00FF089E"/>
    <w:rsid w:val="00FF19BA"/>
    <w:rsid w:val="00FF320A"/>
    <w:rsid w:val="00FF4BA0"/>
    <w:rsid w:val="00FF58BC"/>
    <w:rsid w:val="00FF6A17"/>
    <w:rsid w:val="00FF6D0A"/>
    <w:rsid w:val="00FF74AB"/>
    <w:rsid w:val="00FF77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3c4693,#e54334,#c8d223"/>
    </o:shapedefaults>
    <o:shapelayout v:ext="edit">
      <o:idmap v:ext="edit" data="2"/>
    </o:shapelayout>
  </w:shapeDefaults>
  <w:decimalSymbol w:val=","/>
  <w:listSeparator w:val=";"/>
  <w14:docId w14:val="0E7074CB"/>
  <w15:docId w15:val="{49A58318-1667-4AC1-8B6D-AF570C06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56B"/>
    <w:rPr>
      <w:sz w:val="24"/>
      <w:szCs w:val="24"/>
      <w:lang w:eastAsia="en-US"/>
    </w:rPr>
  </w:style>
  <w:style w:type="paragraph" w:styleId="Titre1">
    <w:name w:val="heading 1"/>
    <w:basedOn w:val="Normal"/>
    <w:link w:val="Titre1Car"/>
    <w:uiPriority w:val="9"/>
    <w:qFormat/>
    <w:rsid w:val="001B6E5A"/>
    <w:pPr>
      <w:spacing w:before="100" w:beforeAutospacing="1" w:after="100" w:afterAutospacing="1"/>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semiHidden/>
    <w:unhideWhenUsed/>
    <w:qFormat/>
    <w:rsid w:val="00D41318"/>
    <w:pPr>
      <w:keepNext/>
      <w:keepLines/>
      <w:spacing w:before="40"/>
      <w:outlineLvl w:val="1"/>
    </w:pPr>
    <w:rPr>
      <w:rFonts w:asciiTheme="majorHAnsi" w:eastAsiaTheme="majorEastAsia" w:hAnsiTheme="majorHAnsi" w:cstheme="majorBidi"/>
      <w:color w:val="777D00" w:themeColor="accent1" w:themeShade="BF"/>
      <w:sz w:val="26"/>
      <w:szCs w:val="26"/>
    </w:rPr>
  </w:style>
  <w:style w:type="paragraph" w:styleId="Titre3">
    <w:name w:val="heading 3"/>
    <w:basedOn w:val="Normal"/>
    <w:next w:val="Normal"/>
    <w:link w:val="Titre3Car"/>
    <w:uiPriority w:val="9"/>
    <w:semiHidden/>
    <w:unhideWhenUsed/>
    <w:qFormat/>
    <w:rsid w:val="00D41318"/>
    <w:pPr>
      <w:keepNext/>
      <w:keepLines/>
      <w:spacing w:before="40"/>
      <w:outlineLvl w:val="2"/>
    </w:pPr>
    <w:rPr>
      <w:rFonts w:asciiTheme="majorHAnsi" w:eastAsiaTheme="majorEastAsia" w:hAnsiTheme="majorHAnsi" w:cstheme="majorBidi"/>
      <w:color w:val="4F530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1858"/>
    <w:pPr>
      <w:tabs>
        <w:tab w:val="center" w:pos="4536"/>
        <w:tab w:val="right" w:pos="9072"/>
      </w:tabs>
    </w:pPr>
  </w:style>
  <w:style w:type="character" w:customStyle="1" w:styleId="En-tteCar">
    <w:name w:val="En-tête Car"/>
    <w:basedOn w:val="Policepardfaut"/>
    <w:link w:val="En-tte"/>
    <w:uiPriority w:val="99"/>
    <w:rsid w:val="00641858"/>
  </w:style>
  <w:style w:type="paragraph" w:styleId="Pieddepage">
    <w:name w:val="footer"/>
    <w:basedOn w:val="Normal"/>
    <w:link w:val="PieddepageCar"/>
    <w:uiPriority w:val="99"/>
    <w:unhideWhenUsed/>
    <w:rsid w:val="00641858"/>
    <w:pPr>
      <w:tabs>
        <w:tab w:val="center" w:pos="4536"/>
        <w:tab w:val="right" w:pos="9072"/>
      </w:tabs>
    </w:pPr>
  </w:style>
  <w:style w:type="character" w:customStyle="1" w:styleId="PieddepageCar">
    <w:name w:val="Pied de page Car"/>
    <w:basedOn w:val="Policepardfaut"/>
    <w:link w:val="Pieddepage"/>
    <w:uiPriority w:val="99"/>
    <w:rsid w:val="00641858"/>
  </w:style>
  <w:style w:type="paragraph" w:customStyle="1" w:styleId="Paragraphestandard">
    <w:name w:val="[Paragraphe standard]"/>
    <w:basedOn w:val="Normal"/>
    <w:uiPriority w:val="99"/>
    <w:rsid w:val="0019783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xplorateurdedocuments">
    <w:name w:val="Document Map"/>
    <w:basedOn w:val="Normal"/>
    <w:link w:val="ExplorateurdedocumentsCar"/>
    <w:uiPriority w:val="99"/>
    <w:semiHidden/>
    <w:unhideWhenUsed/>
    <w:rsid w:val="000D1243"/>
    <w:rPr>
      <w:rFonts w:ascii="Times New Roman" w:hAnsi="Times New Roman"/>
    </w:rPr>
  </w:style>
  <w:style w:type="character" w:customStyle="1" w:styleId="ExplorateurdedocumentsCar">
    <w:name w:val="Explorateur de documents Car"/>
    <w:link w:val="Explorateurdedocuments"/>
    <w:uiPriority w:val="99"/>
    <w:semiHidden/>
    <w:rsid w:val="000D1243"/>
    <w:rPr>
      <w:rFonts w:ascii="Times New Roman" w:hAnsi="Times New Roman" w:cs="Times New Roman"/>
    </w:rPr>
  </w:style>
  <w:style w:type="table" w:styleId="Grilledutableau">
    <w:name w:val="Table Grid"/>
    <w:basedOn w:val="TableauNormal"/>
    <w:uiPriority w:val="59"/>
    <w:rsid w:val="000D1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mecouleur-Accent11">
    <w:name w:val="Trame couleur - Accent 11"/>
    <w:hidden/>
    <w:uiPriority w:val="99"/>
    <w:semiHidden/>
    <w:rsid w:val="00743950"/>
    <w:rPr>
      <w:sz w:val="24"/>
      <w:szCs w:val="24"/>
      <w:lang w:eastAsia="en-US"/>
    </w:rPr>
  </w:style>
  <w:style w:type="paragraph" w:styleId="Textedebulles">
    <w:name w:val="Balloon Text"/>
    <w:basedOn w:val="Normal"/>
    <w:link w:val="TextedebullesCar"/>
    <w:uiPriority w:val="99"/>
    <w:semiHidden/>
    <w:unhideWhenUsed/>
    <w:rsid w:val="00254CE2"/>
    <w:rPr>
      <w:rFonts w:ascii="Lucida Grande" w:hAnsi="Lucida Grande" w:cs="Lucida Grande"/>
      <w:sz w:val="18"/>
      <w:szCs w:val="18"/>
    </w:rPr>
  </w:style>
  <w:style w:type="character" w:customStyle="1" w:styleId="TextedebullesCar">
    <w:name w:val="Texte de bulles Car"/>
    <w:link w:val="Textedebulles"/>
    <w:uiPriority w:val="99"/>
    <w:semiHidden/>
    <w:rsid w:val="00254CE2"/>
    <w:rPr>
      <w:rFonts w:ascii="Lucida Grande" w:hAnsi="Lucida Grande" w:cs="Lucida Grande"/>
      <w:sz w:val="18"/>
      <w:szCs w:val="18"/>
    </w:rPr>
  </w:style>
  <w:style w:type="character" w:styleId="Lienhypertexte">
    <w:name w:val="Hyperlink"/>
    <w:uiPriority w:val="99"/>
    <w:unhideWhenUsed/>
    <w:rsid w:val="007A467D"/>
    <w:rPr>
      <w:color w:val="0000FF"/>
      <w:u w:val="single"/>
    </w:rPr>
  </w:style>
  <w:style w:type="character" w:styleId="Lienhypertextesuivivisit">
    <w:name w:val="FollowedHyperlink"/>
    <w:uiPriority w:val="99"/>
    <w:semiHidden/>
    <w:unhideWhenUsed/>
    <w:rsid w:val="007A467D"/>
    <w:rPr>
      <w:color w:val="800080"/>
      <w:u w:val="single"/>
    </w:rPr>
  </w:style>
  <w:style w:type="paragraph" w:styleId="Paragraphedeliste">
    <w:name w:val="List Paragraph"/>
    <w:aliases w:val="Reco"/>
    <w:basedOn w:val="Normal"/>
    <w:link w:val="ParagraphedelisteCar"/>
    <w:uiPriority w:val="34"/>
    <w:qFormat/>
    <w:rsid w:val="00B6139F"/>
    <w:pPr>
      <w:spacing w:after="200" w:line="276" w:lineRule="auto"/>
      <w:ind w:left="720"/>
      <w:contextualSpacing/>
    </w:pPr>
    <w:rPr>
      <w:sz w:val="22"/>
      <w:szCs w:val="22"/>
    </w:rPr>
  </w:style>
  <w:style w:type="paragraph" w:customStyle="1" w:styleId="Style1">
    <w:name w:val="Style 1"/>
    <w:uiPriority w:val="99"/>
    <w:rsid w:val="00AD32E0"/>
    <w:pPr>
      <w:widowControl w:val="0"/>
      <w:autoSpaceDE w:val="0"/>
      <w:autoSpaceDN w:val="0"/>
      <w:adjustRightInd w:val="0"/>
    </w:pPr>
    <w:rPr>
      <w:rFonts w:ascii="Times New Roman" w:eastAsia="Times New Roman" w:hAnsi="Times New Roman"/>
    </w:rPr>
  </w:style>
  <w:style w:type="paragraph" w:customStyle="1" w:styleId="Style8">
    <w:name w:val="Style 8"/>
    <w:uiPriority w:val="99"/>
    <w:rsid w:val="00AD32E0"/>
    <w:pPr>
      <w:widowControl w:val="0"/>
      <w:autoSpaceDE w:val="0"/>
      <w:autoSpaceDN w:val="0"/>
      <w:adjustRightInd w:val="0"/>
    </w:pPr>
    <w:rPr>
      <w:rFonts w:ascii="Arial" w:eastAsia="Times New Roman" w:hAnsi="Arial" w:cs="Arial"/>
    </w:rPr>
  </w:style>
  <w:style w:type="character" w:customStyle="1" w:styleId="ParagraphedelisteCar">
    <w:name w:val="Paragraphe de liste Car"/>
    <w:aliases w:val="Reco Car"/>
    <w:link w:val="Paragraphedeliste"/>
    <w:uiPriority w:val="34"/>
    <w:qFormat/>
    <w:locked/>
    <w:rsid w:val="00AD32E0"/>
    <w:rPr>
      <w:sz w:val="22"/>
      <w:szCs w:val="22"/>
      <w:lang w:eastAsia="en-US"/>
    </w:rPr>
  </w:style>
  <w:style w:type="paragraph" w:customStyle="1" w:styleId="Default">
    <w:name w:val="Default"/>
    <w:rsid w:val="00AD32E0"/>
    <w:pPr>
      <w:autoSpaceDE w:val="0"/>
      <w:autoSpaceDN w:val="0"/>
      <w:adjustRightInd w:val="0"/>
    </w:pPr>
    <w:rPr>
      <w:rFonts w:cs="Calibri"/>
      <w:color w:val="000000"/>
      <w:sz w:val="24"/>
      <w:szCs w:val="24"/>
      <w:lang w:eastAsia="en-US"/>
    </w:rPr>
  </w:style>
  <w:style w:type="character" w:styleId="lev">
    <w:name w:val="Strong"/>
    <w:uiPriority w:val="22"/>
    <w:qFormat/>
    <w:rsid w:val="007229BC"/>
    <w:rPr>
      <w:b/>
      <w:bCs/>
    </w:rPr>
  </w:style>
  <w:style w:type="paragraph" w:styleId="Retraitnormal">
    <w:name w:val="Normal Indent"/>
    <w:basedOn w:val="Normal"/>
    <w:uiPriority w:val="99"/>
    <w:semiHidden/>
    <w:unhideWhenUsed/>
    <w:rsid w:val="0032642C"/>
    <w:pPr>
      <w:ind w:left="708"/>
      <w:jc w:val="both"/>
    </w:pPr>
    <w:rPr>
      <w:rFonts w:ascii="Times New Roman" w:hAnsi="Times New Roman"/>
      <w:lang w:eastAsia="fr-FR"/>
    </w:rPr>
  </w:style>
  <w:style w:type="character" w:styleId="Marquedecommentaire">
    <w:name w:val="annotation reference"/>
    <w:uiPriority w:val="99"/>
    <w:semiHidden/>
    <w:unhideWhenUsed/>
    <w:rsid w:val="006A07A1"/>
    <w:rPr>
      <w:sz w:val="16"/>
      <w:szCs w:val="16"/>
    </w:rPr>
  </w:style>
  <w:style w:type="paragraph" w:styleId="Commentaire">
    <w:name w:val="annotation text"/>
    <w:basedOn w:val="Normal"/>
    <w:link w:val="CommentaireCar"/>
    <w:uiPriority w:val="99"/>
    <w:unhideWhenUsed/>
    <w:rsid w:val="006A07A1"/>
    <w:rPr>
      <w:sz w:val="20"/>
      <w:szCs w:val="20"/>
    </w:rPr>
  </w:style>
  <w:style w:type="character" w:customStyle="1" w:styleId="CommentaireCar">
    <w:name w:val="Commentaire Car"/>
    <w:link w:val="Commentaire"/>
    <w:uiPriority w:val="99"/>
    <w:rsid w:val="006A07A1"/>
    <w:rPr>
      <w:lang w:eastAsia="en-US"/>
    </w:rPr>
  </w:style>
  <w:style w:type="paragraph" w:styleId="Objetducommentaire">
    <w:name w:val="annotation subject"/>
    <w:basedOn w:val="Commentaire"/>
    <w:next w:val="Commentaire"/>
    <w:link w:val="ObjetducommentaireCar"/>
    <w:uiPriority w:val="99"/>
    <w:semiHidden/>
    <w:unhideWhenUsed/>
    <w:rsid w:val="006A07A1"/>
    <w:rPr>
      <w:b/>
      <w:bCs/>
    </w:rPr>
  </w:style>
  <w:style w:type="character" w:customStyle="1" w:styleId="ObjetducommentaireCar">
    <w:name w:val="Objet du commentaire Car"/>
    <w:link w:val="Objetducommentaire"/>
    <w:uiPriority w:val="99"/>
    <w:semiHidden/>
    <w:rsid w:val="006A07A1"/>
    <w:rPr>
      <w:b/>
      <w:bCs/>
      <w:lang w:eastAsia="en-US"/>
    </w:rPr>
  </w:style>
  <w:style w:type="paragraph" w:styleId="Textebrut">
    <w:name w:val="Plain Text"/>
    <w:basedOn w:val="Normal"/>
    <w:link w:val="TextebrutCar"/>
    <w:uiPriority w:val="99"/>
    <w:unhideWhenUsed/>
    <w:rsid w:val="00A3048A"/>
    <w:rPr>
      <w:sz w:val="22"/>
      <w:szCs w:val="22"/>
    </w:rPr>
  </w:style>
  <w:style w:type="character" w:customStyle="1" w:styleId="TextebrutCar">
    <w:name w:val="Texte brut Car"/>
    <w:link w:val="Textebrut"/>
    <w:uiPriority w:val="99"/>
    <w:rsid w:val="00A3048A"/>
    <w:rPr>
      <w:sz w:val="22"/>
      <w:szCs w:val="22"/>
      <w:lang w:eastAsia="en-US"/>
    </w:rPr>
  </w:style>
  <w:style w:type="table" w:styleId="Grillecouleur-Accent1">
    <w:name w:val="Colorful Grid Accent 1"/>
    <w:basedOn w:val="TableauNormal"/>
    <w:uiPriority w:val="29"/>
    <w:qFormat/>
    <w:rsid w:val="00043FD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lemoyenne3-Accent1">
    <w:name w:val="Medium Grid 3 Accent 1"/>
    <w:basedOn w:val="TableauNormal"/>
    <w:uiPriority w:val="64"/>
    <w:rsid w:val="00043FD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t">
    <w:name w:val="st"/>
    <w:basedOn w:val="Policepardfaut"/>
    <w:rsid w:val="00875527"/>
  </w:style>
  <w:style w:type="character" w:styleId="Accentuation">
    <w:name w:val="Emphasis"/>
    <w:basedOn w:val="Policepardfaut"/>
    <w:uiPriority w:val="20"/>
    <w:qFormat/>
    <w:rsid w:val="00875527"/>
    <w:rPr>
      <w:i/>
      <w:iCs/>
    </w:rPr>
  </w:style>
  <w:style w:type="paragraph" w:styleId="NormalWeb">
    <w:name w:val="Normal (Web)"/>
    <w:basedOn w:val="Normal"/>
    <w:uiPriority w:val="99"/>
    <w:unhideWhenUsed/>
    <w:rsid w:val="00B835BC"/>
    <w:pPr>
      <w:spacing w:before="100" w:beforeAutospacing="1" w:after="100" w:afterAutospacing="1"/>
    </w:pPr>
    <w:rPr>
      <w:rFonts w:ascii="Times New Roman" w:hAnsi="Times New Roman"/>
      <w:lang w:eastAsia="fr-FR"/>
    </w:rPr>
  </w:style>
  <w:style w:type="paragraph" w:customStyle="1" w:styleId="Signature1">
    <w:name w:val="Signature1"/>
    <w:basedOn w:val="Normal"/>
    <w:rsid w:val="00EA00CD"/>
    <w:pPr>
      <w:ind w:firstLine="7371"/>
      <w:jc w:val="center"/>
    </w:pPr>
    <w:rPr>
      <w:rFonts w:ascii="Arial" w:hAnsi="Arial" w:cs="Arial"/>
      <w:sz w:val="22"/>
      <w:szCs w:val="22"/>
      <w:lang w:eastAsia="fr-FR"/>
    </w:rPr>
  </w:style>
  <w:style w:type="character" w:customStyle="1" w:styleId="ilfuvd">
    <w:name w:val="ilfuvd"/>
    <w:basedOn w:val="Policepardfaut"/>
    <w:rsid w:val="00AA25EB"/>
  </w:style>
  <w:style w:type="paragraph" w:styleId="Notedefin">
    <w:name w:val="endnote text"/>
    <w:basedOn w:val="Normal"/>
    <w:link w:val="NotedefinCar"/>
    <w:uiPriority w:val="99"/>
    <w:semiHidden/>
    <w:unhideWhenUsed/>
    <w:rsid w:val="00AA25EB"/>
    <w:rPr>
      <w:rFonts w:eastAsiaTheme="minorHAnsi" w:cstheme="minorBidi"/>
      <w:sz w:val="20"/>
      <w:szCs w:val="20"/>
    </w:rPr>
  </w:style>
  <w:style w:type="character" w:customStyle="1" w:styleId="NotedefinCar">
    <w:name w:val="Note de fin Car"/>
    <w:basedOn w:val="Policepardfaut"/>
    <w:link w:val="Notedefin"/>
    <w:uiPriority w:val="99"/>
    <w:semiHidden/>
    <w:rsid w:val="00AA25EB"/>
    <w:rPr>
      <w:rFonts w:eastAsiaTheme="minorHAnsi" w:cstheme="minorBidi"/>
      <w:lang w:eastAsia="en-US"/>
    </w:rPr>
  </w:style>
  <w:style w:type="character" w:styleId="Appeldenotedefin">
    <w:name w:val="endnote reference"/>
    <w:basedOn w:val="Policepardfaut"/>
    <w:uiPriority w:val="99"/>
    <w:semiHidden/>
    <w:unhideWhenUsed/>
    <w:rsid w:val="00AA25EB"/>
    <w:rPr>
      <w:vertAlign w:val="superscript"/>
    </w:rPr>
  </w:style>
  <w:style w:type="character" w:customStyle="1" w:styleId="Titre1Car">
    <w:name w:val="Titre 1 Car"/>
    <w:basedOn w:val="Policepardfaut"/>
    <w:link w:val="Titre1"/>
    <w:uiPriority w:val="9"/>
    <w:rsid w:val="001B6E5A"/>
    <w:rPr>
      <w:rFonts w:ascii="Times New Roman" w:eastAsia="Times New Roman" w:hAnsi="Times New Roman"/>
      <w:b/>
      <w:bCs/>
      <w:kern w:val="36"/>
      <w:sz w:val="48"/>
      <w:szCs w:val="48"/>
    </w:rPr>
  </w:style>
  <w:style w:type="character" w:customStyle="1" w:styleId="Titre2Car">
    <w:name w:val="Titre 2 Car"/>
    <w:basedOn w:val="Policepardfaut"/>
    <w:link w:val="Titre2"/>
    <w:uiPriority w:val="9"/>
    <w:semiHidden/>
    <w:rsid w:val="00D41318"/>
    <w:rPr>
      <w:rFonts w:asciiTheme="majorHAnsi" w:eastAsiaTheme="majorEastAsia" w:hAnsiTheme="majorHAnsi" w:cstheme="majorBidi"/>
      <w:color w:val="777D00" w:themeColor="accent1" w:themeShade="BF"/>
      <w:sz w:val="26"/>
      <w:szCs w:val="26"/>
      <w:lang w:eastAsia="en-US"/>
    </w:rPr>
  </w:style>
  <w:style w:type="character" w:customStyle="1" w:styleId="Titre3Car">
    <w:name w:val="Titre 3 Car"/>
    <w:basedOn w:val="Policepardfaut"/>
    <w:link w:val="Titre3"/>
    <w:uiPriority w:val="9"/>
    <w:semiHidden/>
    <w:rsid w:val="00D41318"/>
    <w:rPr>
      <w:rFonts w:asciiTheme="majorHAnsi" w:eastAsiaTheme="majorEastAsia" w:hAnsiTheme="majorHAnsi" w:cstheme="majorBidi"/>
      <w:color w:val="4F5300" w:themeColor="accent1" w:themeShade="7F"/>
      <w:sz w:val="24"/>
      <w:szCs w:val="24"/>
      <w:lang w:eastAsia="en-US"/>
    </w:rPr>
  </w:style>
  <w:style w:type="paragraph" w:styleId="Notedebasdepage">
    <w:name w:val="footnote text"/>
    <w:basedOn w:val="Normal"/>
    <w:link w:val="NotedebasdepageCar"/>
    <w:uiPriority w:val="99"/>
    <w:semiHidden/>
    <w:unhideWhenUsed/>
    <w:rsid w:val="002E74C6"/>
    <w:rPr>
      <w:sz w:val="20"/>
      <w:szCs w:val="20"/>
    </w:rPr>
  </w:style>
  <w:style w:type="character" w:customStyle="1" w:styleId="NotedebasdepageCar">
    <w:name w:val="Note de bas de page Car"/>
    <w:basedOn w:val="Policepardfaut"/>
    <w:link w:val="Notedebasdepage"/>
    <w:uiPriority w:val="99"/>
    <w:semiHidden/>
    <w:rsid w:val="002E74C6"/>
    <w:rPr>
      <w:lang w:eastAsia="en-US"/>
    </w:rPr>
  </w:style>
  <w:style w:type="character" w:styleId="Appelnotedebasdep">
    <w:name w:val="footnote reference"/>
    <w:basedOn w:val="Policepardfaut"/>
    <w:uiPriority w:val="99"/>
    <w:unhideWhenUsed/>
    <w:rsid w:val="002E74C6"/>
    <w:rPr>
      <w:vertAlign w:val="superscript"/>
    </w:rPr>
  </w:style>
  <w:style w:type="paragraph" w:customStyle="1" w:styleId="Signature2">
    <w:name w:val="Signature2"/>
    <w:basedOn w:val="Normal"/>
    <w:rsid w:val="00E93B12"/>
    <w:pPr>
      <w:ind w:firstLine="7371"/>
      <w:jc w:val="center"/>
    </w:pPr>
    <w:rPr>
      <w:rFonts w:ascii="Arial" w:eastAsia="Times New Roman" w:hAnsi="Arial"/>
      <w:sz w:val="22"/>
      <w:szCs w:val="20"/>
      <w:lang w:eastAsia="fr-FR"/>
    </w:rPr>
  </w:style>
  <w:style w:type="paragraph" w:customStyle="1" w:styleId="Signature3">
    <w:name w:val="Signature3"/>
    <w:basedOn w:val="Normal"/>
    <w:rsid w:val="00E93B12"/>
    <w:pPr>
      <w:ind w:firstLine="7371"/>
      <w:jc w:val="center"/>
    </w:pPr>
    <w:rPr>
      <w:rFonts w:ascii="Arial" w:eastAsia="Times New Roman" w:hAnsi="Arial"/>
      <w:sz w:val="22"/>
      <w:szCs w:val="20"/>
      <w:lang w:eastAsia="fr-FR"/>
    </w:rPr>
  </w:style>
  <w:style w:type="character" w:styleId="Mentionnonrsolue">
    <w:name w:val="Unresolved Mention"/>
    <w:basedOn w:val="Policepardfaut"/>
    <w:uiPriority w:val="99"/>
    <w:semiHidden/>
    <w:unhideWhenUsed/>
    <w:rsid w:val="00D07E2B"/>
    <w:rPr>
      <w:color w:val="605E5C"/>
      <w:shd w:val="clear" w:color="auto" w:fill="E1DFDD"/>
    </w:rPr>
  </w:style>
  <w:style w:type="paragraph" w:styleId="Rvision">
    <w:name w:val="Revision"/>
    <w:hidden/>
    <w:uiPriority w:val="71"/>
    <w:rsid w:val="003C1B8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30312">
      <w:bodyDiv w:val="1"/>
      <w:marLeft w:val="0"/>
      <w:marRight w:val="0"/>
      <w:marTop w:val="0"/>
      <w:marBottom w:val="0"/>
      <w:divBdr>
        <w:top w:val="none" w:sz="0" w:space="0" w:color="auto"/>
        <w:left w:val="none" w:sz="0" w:space="0" w:color="auto"/>
        <w:bottom w:val="none" w:sz="0" w:space="0" w:color="auto"/>
        <w:right w:val="none" w:sz="0" w:space="0" w:color="auto"/>
      </w:divBdr>
    </w:div>
    <w:div w:id="63334343">
      <w:bodyDiv w:val="1"/>
      <w:marLeft w:val="0"/>
      <w:marRight w:val="0"/>
      <w:marTop w:val="0"/>
      <w:marBottom w:val="0"/>
      <w:divBdr>
        <w:top w:val="none" w:sz="0" w:space="0" w:color="auto"/>
        <w:left w:val="none" w:sz="0" w:space="0" w:color="auto"/>
        <w:bottom w:val="none" w:sz="0" w:space="0" w:color="auto"/>
        <w:right w:val="none" w:sz="0" w:space="0" w:color="auto"/>
      </w:divBdr>
    </w:div>
    <w:div w:id="77362359">
      <w:bodyDiv w:val="1"/>
      <w:marLeft w:val="0"/>
      <w:marRight w:val="0"/>
      <w:marTop w:val="0"/>
      <w:marBottom w:val="0"/>
      <w:divBdr>
        <w:top w:val="none" w:sz="0" w:space="0" w:color="auto"/>
        <w:left w:val="none" w:sz="0" w:space="0" w:color="auto"/>
        <w:bottom w:val="none" w:sz="0" w:space="0" w:color="auto"/>
        <w:right w:val="none" w:sz="0" w:space="0" w:color="auto"/>
      </w:divBdr>
    </w:div>
    <w:div w:id="78790301">
      <w:bodyDiv w:val="1"/>
      <w:marLeft w:val="0"/>
      <w:marRight w:val="0"/>
      <w:marTop w:val="0"/>
      <w:marBottom w:val="0"/>
      <w:divBdr>
        <w:top w:val="none" w:sz="0" w:space="0" w:color="auto"/>
        <w:left w:val="none" w:sz="0" w:space="0" w:color="auto"/>
        <w:bottom w:val="none" w:sz="0" w:space="0" w:color="auto"/>
        <w:right w:val="none" w:sz="0" w:space="0" w:color="auto"/>
      </w:divBdr>
    </w:div>
    <w:div w:id="78797129">
      <w:bodyDiv w:val="1"/>
      <w:marLeft w:val="0"/>
      <w:marRight w:val="0"/>
      <w:marTop w:val="0"/>
      <w:marBottom w:val="0"/>
      <w:divBdr>
        <w:top w:val="none" w:sz="0" w:space="0" w:color="auto"/>
        <w:left w:val="none" w:sz="0" w:space="0" w:color="auto"/>
        <w:bottom w:val="none" w:sz="0" w:space="0" w:color="auto"/>
        <w:right w:val="none" w:sz="0" w:space="0" w:color="auto"/>
      </w:divBdr>
    </w:div>
    <w:div w:id="99496281">
      <w:bodyDiv w:val="1"/>
      <w:marLeft w:val="0"/>
      <w:marRight w:val="0"/>
      <w:marTop w:val="0"/>
      <w:marBottom w:val="0"/>
      <w:divBdr>
        <w:top w:val="none" w:sz="0" w:space="0" w:color="auto"/>
        <w:left w:val="none" w:sz="0" w:space="0" w:color="auto"/>
        <w:bottom w:val="none" w:sz="0" w:space="0" w:color="auto"/>
        <w:right w:val="none" w:sz="0" w:space="0" w:color="auto"/>
      </w:divBdr>
    </w:div>
    <w:div w:id="116024923">
      <w:bodyDiv w:val="1"/>
      <w:marLeft w:val="0"/>
      <w:marRight w:val="0"/>
      <w:marTop w:val="0"/>
      <w:marBottom w:val="0"/>
      <w:divBdr>
        <w:top w:val="none" w:sz="0" w:space="0" w:color="auto"/>
        <w:left w:val="none" w:sz="0" w:space="0" w:color="auto"/>
        <w:bottom w:val="none" w:sz="0" w:space="0" w:color="auto"/>
        <w:right w:val="none" w:sz="0" w:space="0" w:color="auto"/>
      </w:divBdr>
    </w:div>
    <w:div w:id="134955443">
      <w:bodyDiv w:val="1"/>
      <w:marLeft w:val="0"/>
      <w:marRight w:val="0"/>
      <w:marTop w:val="0"/>
      <w:marBottom w:val="0"/>
      <w:divBdr>
        <w:top w:val="none" w:sz="0" w:space="0" w:color="auto"/>
        <w:left w:val="none" w:sz="0" w:space="0" w:color="auto"/>
        <w:bottom w:val="none" w:sz="0" w:space="0" w:color="auto"/>
        <w:right w:val="none" w:sz="0" w:space="0" w:color="auto"/>
      </w:divBdr>
    </w:div>
    <w:div w:id="180239667">
      <w:bodyDiv w:val="1"/>
      <w:marLeft w:val="0"/>
      <w:marRight w:val="0"/>
      <w:marTop w:val="0"/>
      <w:marBottom w:val="0"/>
      <w:divBdr>
        <w:top w:val="none" w:sz="0" w:space="0" w:color="auto"/>
        <w:left w:val="none" w:sz="0" w:space="0" w:color="auto"/>
        <w:bottom w:val="none" w:sz="0" w:space="0" w:color="auto"/>
        <w:right w:val="none" w:sz="0" w:space="0" w:color="auto"/>
      </w:divBdr>
    </w:div>
    <w:div w:id="181162749">
      <w:bodyDiv w:val="1"/>
      <w:marLeft w:val="0"/>
      <w:marRight w:val="0"/>
      <w:marTop w:val="0"/>
      <w:marBottom w:val="0"/>
      <w:divBdr>
        <w:top w:val="none" w:sz="0" w:space="0" w:color="auto"/>
        <w:left w:val="none" w:sz="0" w:space="0" w:color="auto"/>
        <w:bottom w:val="none" w:sz="0" w:space="0" w:color="auto"/>
        <w:right w:val="none" w:sz="0" w:space="0" w:color="auto"/>
      </w:divBdr>
    </w:div>
    <w:div w:id="205600994">
      <w:bodyDiv w:val="1"/>
      <w:marLeft w:val="0"/>
      <w:marRight w:val="0"/>
      <w:marTop w:val="0"/>
      <w:marBottom w:val="0"/>
      <w:divBdr>
        <w:top w:val="none" w:sz="0" w:space="0" w:color="auto"/>
        <w:left w:val="none" w:sz="0" w:space="0" w:color="auto"/>
        <w:bottom w:val="none" w:sz="0" w:space="0" w:color="auto"/>
        <w:right w:val="none" w:sz="0" w:space="0" w:color="auto"/>
      </w:divBdr>
    </w:div>
    <w:div w:id="233516712">
      <w:bodyDiv w:val="1"/>
      <w:marLeft w:val="0"/>
      <w:marRight w:val="0"/>
      <w:marTop w:val="0"/>
      <w:marBottom w:val="0"/>
      <w:divBdr>
        <w:top w:val="none" w:sz="0" w:space="0" w:color="auto"/>
        <w:left w:val="none" w:sz="0" w:space="0" w:color="auto"/>
        <w:bottom w:val="none" w:sz="0" w:space="0" w:color="auto"/>
        <w:right w:val="none" w:sz="0" w:space="0" w:color="auto"/>
      </w:divBdr>
    </w:div>
    <w:div w:id="244648571">
      <w:bodyDiv w:val="1"/>
      <w:marLeft w:val="0"/>
      <w:marRight w:val="0"/>
      <w:marTop w:val="0"/>
      <w:marBottom w:val="0"/>
      <w:divBdr>
        <w:top w:val="none" w:sz="0" w:space="0" w:color="auto"/>
        <w:left w:val="none" w:sz="0" w:space="0" w:color="auto"/>
        <w:bottom w:val="none" w:sz="0" w:space="0" w:color="auto"/>
        <w:right w:val="none" w:sz="0" w:space="0" w:color="auto"/>
      </w:divBdr>
    </w:div>
    <w:div w:id="252905556">
      <w:bodyDiv w:val="1"/>
      <w:marLeft w:val="0"/>
      <w:marRight w:val="0"/>
      <w:marTop w:val="0"/>
      <w:marBottom w:val="0"/>
      <w:divBdr>
        <w:top w:val="none" w:sz="0" w:space="0" w:color="auto"/>
        <w:left w:val="none" w:sz="0" w:space="0" w:color="auto"/>
        <w:bottom w:val="none" w:sz="0" w:space="0" w:color="auto"/>
        <w:right w:val="none" w:sz="0" w:space="0" w:color="auto"/>
      </w:divBdr>
    </w:div>
    <w:div w:id="347295540">
      <w:bodyDiv w:val="1"/>
      <w:marLeft w:val="0"/>
      <w:marRight w:val="0"/>
      <w:marTop w:val="0"/>
      <w:marBottom w:val="0"/>
      <w:divBdr>
        <w:top w:val="none" w:sz="0" w:space="0" w:color="auto"/>
        <w:left w:val="none" w:sz="0" w:space="0" w:color="auto"/>
        <w:bottom w:val="none" w:sz="0" w:space="0" w:color="auto"/>
        <w:right w:val="none" w:sz="0" w:space="0" w:color="auto"/>
      </w:divBdr>
      <w:divsChild>
        <w:div w:id="2010518426">
          <w:marLeft w:val="0"/>
          <w:marRight w:val="0"/>
          <w:marTop w:val="0"/>
          <w:marBottom w:val="0"/>
          <w:divBdr>
            <w:top w:val="none" w:sz="0" w:space="0" w:color="auto"/>
            <w:left w:val="none" w:sz="0" w:space="0" w:color="auto"/>
            <w:bottom w:val="none" w:sz="0" w:space="0" w:color="auto"/>
            <w:right w:val="none" w:sz="0" w:space="0" w:color="auto"/>
          </w:divBdr>
        </w:div>
      </w:divsChild>
    </w:div>
    <w:div w:id="401413749">
      <w:bodyDiv w:val="1"/>
      <w:marLeft w:val="0"/>
      <w:marRight w:val="0"/>
      <w:marTop w:val="0"/>
      <w:marBottom w:val="0"/>
      <w:divBdr>
        <w:top w:val="none" w:sz="0" w:space="0" w:color="auto"/>
        <w:left w:val="none" w:sz="0" w:space="0" w:color="auto"/>
        <w:bottom w:val="none" w:sz="0" w:space="0" w:color="auto"/>
        <w:right w:val="none" w:sz="0" w:space="0" w:color="auto"/>
      </w:divBdr>
    </w:div>
    <w:div w:id="432894152">
      <w:bodyDiv w:val="1"/>
      <w:marLeft w:val="0"/>
      <w:marRight w:val="0"/>
      <w:marTop w:val="0"/>
      <w:marBottom w:val="0"/>
      <w:divBdr>
        <w:top w:val="none" w:sz="0" w:space="0" w:color="auto"/>
        <w:left w:val="none" w:sz="0" w:space="0" w:color="auto"/>
        <w:bottom w:val="none" w:sz="0" w:space="0" w:color="auto"/>
        <w:right w:val="none" w:sz="0" w:space="0" w:color="auto"/>
      </w:divBdr>
    </w:div>
    <w:div w:id="443811758">
      <w:bodyDiv w:val="1"/>
      <w:marLeft w:val="0"/>
      <w:marRight w:val="0"/>
      <w:marTop w:val="0"/>
      <w:marBottom w:val="0"/>
      <w:divBdr>
        <w:top w:val="none" w:sz="0" w:space="0" w:color="auto"/>
        <w:left w:val="none" w:sz="0" w:space="0" w:color="auto"/>
        <w:bottom w:val="none" w:sz="0" w:space="0" w:color="auto"/>
        <w:right w:val="none" w:sz="0" w:space="0" w:color="auto"/>
      </w:divBdr>
    </w:div>
    <w:div w:id="475340501">
      <w:bodyDiv w:val="1"/>
      <w:marLeft w:val="0"/>
      <w:marRight w:val="0"/>
      <w:marTop w:val="0"/>
      <w:marBottom w:val="0"/>
      <w:divBdr>
        <w:top w:val="none" w:sz="0" w:space="0" w:color="auto"/>
        <w:left w:val="none" w:sz="0" w:space="0" w:color="auto"/>
        <w:bottom w:val="none" w:sz="0" w:space="0" w:color="auto"/>
        <w:right w:val="none" w:sz="0" w:space="0" w:color="auto"/>
      </w:divBdr>
    </w:div>
    <w:div w:id="512961116">
      <w:bodyDiv w:val="1"/>
      <w:marLeft w:val="0"/>
      <w:marRight w:val="0"/>
      <w:marTop w:val="0"/>
      <w:marBottom w:val="0"/>
      <w:divBdr>
        <w:top w:val="none" w:sz="0" w:space="0" w:color="auto"/>
        <w:left w:val="none" w:sz="0" w:space="0" w:color="auto"/>
        <w:bottom w:val="none" w:sz="0" w:space="0" w:color="auto"/>
        <w:right w:val="none" w:sz="0" w:space="0" w:color="auto"/>
      </w:divBdr>
    </w:div>
    <w:div w:id="530070191">
      <w:bodyDiv w:val="1"/>
      <w:marLeft w:val="0"/>
      <w:marRight w:val="0"/>
      <w:marTop w:val="0"/>
      <w:marBottom w:val="0"/>
      <w:divBdr>
        <w:top w:val="none" w:sz="0" w:space="0" w:color="auto"/>
        <w:left w:val="none" w:sz="0" w:space="0" w:color="auto"/>
        <w:bottom w:val="none" w:sz="0" w:space="0" w:color="auto"/>
        <w:right w:val="none" w:sz="0" w:space="0" w:color="auto"/>
      </w:divBdr>
    </w:div>
    <w:div w:id="531457330">
      <w:bodyDiv w:val="1"/>
      <w:marLeft w:val="0"/>
      <w:marRight w:val="0"/>
      <w:marTop w:val="0"/>
      <w:marBottom w:val="0"/>
      <w:divBdr>
        <w:top w:val="none" w:sz="0" w:space="0" w:color="auto"/>
        <w:left w:val="none" w:sz="0" w:space="0" w:color="auto"/>
        <w:bottom w:val="none" w:sz="0" w:space="0" w:color="auto"/>
        <w:right w:val="none" w:sz="0" w:space="0" w:color="auto"/>
      </w:divBdr>
    </w:div>
    <w:div w:id="583298523">
      <w:bodyDiv w:val="1"/>
      <w:marLeft w:val="0"/>
      <w:marRight w:val="0"/>
      <w:marTop w:val="0"/>
      <w:marBottom w:val="0"/>
      <w:divBdr>
        <w:top w:val="none" w:sz="0" w:space="0" w:color="auto"/>
        <w:left w:val="none" w:sz="0" w:space="0" w:color="auto"/>
        <w:bottom w:val="none" w:sz="0" w:space="0" w:color="auto"/>
        <w:right w:val="none" w:sz="0" w:space="0" w:color="auto"/>
      </w:divBdr>
    </w:div>
    <w:div w:id="652219984">
      <w:bodyDiv w:val="1"/>
      <w:marLeft w:val="0"/>
      <w:marRight w:val="0"/>
      <w:marTop w:val="0"/>
      <w:marBottom w:val="0"/>
      <w:divBdr>
        <w:top w:val="none" w:sz="0" w:space="0" w:color="auto"/>
        <w:left w:val="none" w:sz="0" w:space="0" w:color="auto"/>
        <w:bottom w:val="none" w:sz="0" w:space="0" w:color="auto"/>
        <w:right w:val="none" w:sz="0" w:space="0" w:color="auto"/>
      </w:divBdr>
    </w:div>
    <w:div w:id="657804138">
      <w:bodyDiv w:val="1"/>
      <w:marLeft w:val="0"/>
      <w:marRight w:val="0"/>
      <w:marTop w:val="0"/>
      <w:marBottom w:val="0"/>
      <w:divBdr>
        <w:top w:val="none" w:sz="0" w:space="0" w:color="auto"/>
        <w:left w:val="none" w:sz="0" w:space="0" w:color="auto"/>
        <w:bottom w:val="none" w:sz="0" w:space="0" w:color="auto"/>
        <w:right w:val="none" w:sz="0" w:space="0" w:color="auto"/>
      </w:divBdr>
    </w:div>
    <w:div w:id="663431434">
      <w:bodyDiv w:val="1"/>
      <w:marLeft w:val="0"/>
      <w:marRight w:val="0"/>
      <w:marTop w:val="0"/>
      <w:marBottom w:val="0"/>
      <w:divBdr>
        <w:top w:val="none" w:sz="0" w:space="0" w:color="auto"/>
        <w:left w:val="none" w:sz="0" w:space="0" w:color="auto"/>
        <w:bottom w:val="none" w:sz="0" w:space="0" w:color="auto"/>
        <w:right w:val="none" w:sz="0" w:space="0" w:color="auto"/>
      </w:divBdr>
    </w:div>
    <w:div w:id="709912871">
      <w:bodyDiv w:val="1"/>
      <w:marLeft w:val="0"/>
      <w:marRight w:val="0"/>
      <w:marTop w:val="0"/>
      <w:marBottom w:val="0"/>
      <w:divBdr>
        <w:top w:val="none" w:sz="0" w:space="0" w:color="auto"/>
        <w:left w:val="none" w:sz="0" w:space="0" w:color="auto"/>
        <w:bottom w:val="none" w:sz="0" w:space="0" w:color="auto"/>
        <w:right w:val="none" w:sz="0" w:space="0" w:color="auto"/>
      </w:divBdr>
    </w:div>
    <w:div w:id="715786515">
      <w:bodyDiv w:val="1"/>
      <w:marLeft w:val="0"/>
      <w:marRight w:val="0"/>
      <w:marTop w:val="0"/>
      <w:marBottom w:val="0"/>
      <w:divBdr>
        <w:top w:val="none" w:sz="0" w:space="0" w:color="auto"/>
        <w:left w:val="none" w:sz="0" w:space="0" w:color="auto"/>
        <w:bottom w:val="none" w:sz="0" w:space="0" w:color="auto"/>
        <w:right w:val="none" w:sz="0" w:space="0" w:color="auto"/>
      </w:divBdr>
      <w:divsChild>
        <w:div w:id="1344435903">
          <w:marLeft w:val="0"/>
          <w:marRight w:val="0"/>
          <w:marTop w:val="0"/>
          <w:marBottom w:val="0"/>
          <w:divBdr>
            <w:top w:val="none" w:sz="0" w:space="0" w:color="auto"/>
            <w:left w:val="none" w:sz="0" w:space="0" w:color="auto"/>
            <w:bottom w:val="none" w:sz="0" w:space="0" w:color="auto"/>
            <w:right w:val="none" w:sz="0" w:space="0" w:color="auto"/>
          </w:divBdr>
        </w:div>
      </w:divsChild>
    </w:div>
    <w:div w:id="720444420">
      <w:bodyDiv w:val="1"/>
      <w:marLeft w:val="0"/>
      <w:marRight w:val="0"/>
      <w:marTop w:val="0"/>
      <w:marBottom w:val="0"/>
      <w:divBdr>
        <w:top w:val="none" w:sz="0" w:space="0" w:color="auto"/>
        <w:left w:val="none" w:sz="0" w:space="0" w:color="auto"/>
        <w:bottom w:val="none" w:sz="0" w:space="0" w:color="auto"/>
        <w:right w:val="none" w:sz="0" w:space="0" w:color="auto"/>
      </w:divBdr>
    </w:div>
    <w:div w:id="783428238">
      <w:bodyDiv w:val="1"/>
      <w:marLeft w:val="0"/>
      <w:marRight w:val="0"/>
      <w:marTop w:val="0"/>
      <w:marBottom w:val="0"/>
      <w:divBdr>
        <w:top w:val="none" w:sz="0" w:space="0" w:color="auto"/>
        <w:left w:val="none" w:sz="0" w:space="0" w:color="auto"/>
        <w:bottom w:val="none" w:sz="0" w:space="0" w:color="auto"/>
        <w:right w:val="none" w:sz="0" w:space="0" w:color="auto"/>
      </w:divBdr>
    </w:div>
    <w:div w:id="820998295">
      <w:bodyDiv w:val="1"/>
      <w:marLeft w:val="0"/>
      <w:marRight w:val="0"/>
      <w:marTop w:val="0"/>
      <w:marBottom w:val="0"/>
      <w:divBdr>
        <w:top w:val="none" w:sz="0" w:space="0" w:color="auto"/>
        <w:left w:val="none" w:sz="0" w:space="0" w:color="auto"/>
        <w:bottom w:val="none" w:sz="0" w:space="0" w:color="auto"/>
        <w:right w:val="none" w:sz="0" w:space="0" w:color="auto"/>
      </w:divBdr>
    </w:div>
    <w:div w:id="843475708">
      <w:bodyDiv w:val="1"/>
      <w:marLeft w:val="0"/>
      <w:marRight w:val="0"/>
      <w:marTop w:val="0"/>
      <w:marBottom w:val="0"/>
      <w:divBdr>
        <w:top w:val="none" w:sz="0" w:space="0" w:color="auto"/>
        <w:left w:val="none" w:sz="0" w:space="0" w:color="auto"/>
        <w:bottom w:val="none" w:sz="0" w:space="0" w:color="auto"/>
        <w:right w:val="none" w:sz="0" w:space="0" w:color="auto"/>
      </w:divBdr>
    </w:div>
    <w:div w:id="885027527">
      <w:bodyDiv w:val="1"/>
      <w:marLeft w:val="0"/>
      <w:marRight w:val="0"/>
      <w:marTop w:val="0"/>
      <w:marBottom w:val="0"/>
      <w:divBdr>
        <w:top w:val="none" w:sz="0" w:space="0" w:color="auto"/>
        <w:left w:val="none" w:sz="0" w:space="0" w:color="auto"/>
        <w:bottom w:val="none" w:sz="0" w:space="0" w:color="auto"/>
        <w:right w:val="none" w:sz="0" w:space="0" w:color="auto"/>
      </w:divBdr>
    </w:div>
    <w:div w:id="952827981">
      <w:bodyDiv w:val="1"/>
      <w:marLeft w:val="0"/>
      <w:marRight w:val="0"/>
      <w:marTop w:val="0"/>
      <w:marBottom w:val="0"/>
      <w:divBdr>
        <w:top w:val="none" w:sz="0" w:space="0" w:color="auto"/>
        <w:left w:val="none" w:sz="0" w:space="0" w:color="auto"/>
        <w:bottom w:val="none" w:sz="0" w:space="0" w:color="auto"/>
        <w:right w:val="none" w:sz="0" w:space="0" w:color="auto"/>
      </w:divBdr>
    </w:div>
    <w:div w:id="958757938">
      <w:bodyDiv w:val="1"/>
      <w:marLeft w:val="0"/>
      <w:marRight w:val="0"/>
      <w:marTop w:val="0"/>
      <w:marBottom w:val="0"/>
      <w:divBdr>
        <w:top w:val="none" w:sz="0" w:space="0" w:color="auto"/>
        <w:left w:val="none" w:sz="0" w:space="0" w:color="auto"/>
        <w:bottom w:val="none" w:sz="0" w:space="0" w:color="auto"/>
        <w:right w:val="none" w:sz="0" w:space="0" w:color="auto"/>
      </w:divBdr>
    </w:div>
    <w:div w:id="958996690">
      <w:bodyDiv w:val="1"/>
      <w:marLeft w:val="0"/>
      <w:marRight w:val="0"/>
      <w:marTop w:val="0"/>
      <w:marBottom w:val="0"/>
      <w:divBdr>
        <w:top w:val="none" w:sz="0" w:space="0" w:color="auto"/>
        <w:left w:val="none" w:sz="0" w:space="0" w:color="auto"/>
        <w:bottom w:val="none" w:sz="0" w:space="0" w:color="auto"/>
        <w:right w:val="none" w:sz="0" w:space="0" w:color="auto"/>
      </w:divBdr>
    </w:div>
    <w:div w:id="1015695163">
      <w:bodyDiv w:val="1"/>
      <w:marLeft w:val="0"/>
      <w:marRight w:val="0"/>
      <w:marTop w:val="0"/>
      <w:marBottom w:val="0"/>
      <w:divBdr>
        <w:top w:val="none" w:sz="0" w:space="0" w:color="auto"/>
        <w:left w:val="none" w:sz="0" w:space="0" w:color="auto"/>
        <w:bottom w:val="none" w:sz="0" w:space="0" w:color="auto"/>
        <w:right w:val="none" w:sz="0" w:space="0" w:color="auto"/>
      </w:divBdr>
    </w:div>
    <w:div w:id="1019963494">
      <w:bodyDiv w:val="1"/>
      <w:marLeft w:val="0"/>
      <w:marRight w:val="0"/>
      <w:marTop w:val="0"/>
      <w:marBottom w:val="0"/>
      <w:divBdr>
        <w:top w:val="none" w:sz="0" w:space="0" w:color="auto"/>
        <w:left w:val="none" w:sz="0" w:space="0" w:color="auto"/>
        <w:bottom w:val="none" w:sz="0" w:space="0" w:color="auto"/>
        <w:right w:val="none" w:sz="0" w:space="0" w:color="auto"/>
      </w:divBdr>
    </w:div>
    <w:div w:id="1025060623">
      <w:bodyDiv w:val="1"/>
      <w:marLeft w:val="0"/>
      <w:marRight w:val="0"/>
      <w:marTop w:val="0"/>
      <w:marBottom w:val="0"/>
      <w:divBdr>
        <w:top w:val="none" w:sz="0" w:space="0" w:color="auto"/>
        <w:left w:val="none" w:sz="0" w:space="0" w:color="auto"/>
        <w:bottom w:val="none" w:sz="0" w:space="0" w:color="auto"/>
        <w:right w:val="none" w:sz="0" w:space="0" w:color="auto"/>
      </w:divBdr>
    </w:div>
    <w:div w:id="1029333729">
      <w:bodyDiv w:val="1"/>
      <w:marLeft w:val="0"/>
      <w:marRight w:val="0"/>
      <w:marTop w:val="0"/>
      <w:marBottom w:val="0"/>
      <w:divBdr>
        <w:top w:val="none" w:sz="0" w:space="0" w:color="auto"/>
        <w:left w:val="none" w:sz="0" w:space="0" w:color="auto"/>
        <w:bottom w:val="none" w:sz="0" w:space="0" w:color="auto"/>
        <w:right w:val="none" w:sz="0" w:space="0" w:color="auto"/>
      </w:divBdr>
    </w:div>
    <w:div w:id="1061901038">
      <w:bodyDiv w:val="1"/>
      <w:marLeft w:val="0"/>
      <w:marRight w:val="0"/>
      <w:marTop w:val="0"/>
      <w:marBottom w:val="0"/>
      <w:divBdr>
        <w:top w:val="none" w:sz="0" w:space="0" w:color="auto"/>
        <w:left w:val="none" w:sz="0" w:space="0" w:color="auto"/>
        <w:bottom w:val="none" w:sz="0" w:space="0" w:color="auto"/>
        <w:right w:val="none" w:sz="0" w:space="0" w:color="auto"/>
      </w:divBdr>
    </w:div>
    <w:div w:id="1068847549">
      <w:bodyDiv w:val="1"/>
      <w:marLeft w:val="0"/>
      <w:marRight w:val="0"/>
      <w:marTop w:val="0"/>
      <w:marBottom w:val="0"/>
      <w:divBdr>
        <w:top w:val="none" w:sz="0" w:space="0" w:color="auto"/>
        <w:left w:val="none" w:sz="0" w:space="0" w:color="auto"/>
        <w:bottom w:val="none" w:sz="0" w:space="0" w:color="auto"/>
        <w:right w:val="none" w:sz="0" w:space="0" w:color="auto"/>
      </w:divBdr>
    </w:div>
    <w:div w:id="1083717807">
      <w:bodyDiv w:val="1"/>
      <w:marLeft w:val="0"/>
      <w:marRight w:val="0"/>
      <w:marTop w:val="0"/>
      <w:marBottom w:val="0"/>
      <w:divBdr>
        <w:top w:val="none" w:sz="0" w:space="0" w:color="auto"/>
        <w:left w:val="none" w:sz="0" w:space="0" w:color="auto"/>
        <w:bottom w:val="none" w:sz="0" w:space="0" w:color="auto"/>
        <w:right w:val="none" w:sz="0" w:space="0" w:color="auto"/>
      </w:divBdr>
    </w:div>
    <w:div w:id="1085348208">
      <w:bodyDiv w:val="1"/>
      <w:marLeft w:val="0"/>
      <w:marRight w:val="0"/>
      <w:marTop w:val="0"/>
      <w:marBottom w:val="0"/>
      <w:divBdr>
        <w:top w:val="none" w:sz="0" w:space="0" w:color="auto"/>
        <w:left w:val="none" w:sz="0" w:space="0" w:color="auto"/>
        <w:bottom w:val="none" w:sz="0" w:space="0" w:color="auto"/>
        <w:right w:val="none" w:sz="0" w:space="0" w:color="auto"/>
      </w:divBdr>
    </w:div>
    <w:div w:id="1111510619">
      <w:bodyDiv w:val="1"/>
      <w:marLeft w:val="0"/>
      <w:marRight w:val="0"/>
      <w:marTop w:val="0"/>
      <w:marBottom w:val="0"/>
      <w:divBdr>
        <w:top w:val="none" w:sz="0" w:space="0" w:color="auto"/>
        <w:left w:val="none" w:sz="0" w:space="0" w:color="auto"/>
        <w:bottom w:val="none" w:sz="0" w:space="0" w:color="auto"/>
        <w:right w:val="none" w:sz="0" w:space="0" w:color="auto"/>
      </w:divBdr>
    </w:div>
    <w:div w:id="1139958479">
      <w:bodyDiv w:val="1"/>
      <w:marLeft w:val="0"/>
      <w:marRight w:val="0"/>
      <w:marTop w:val="0"/>
      <w:marBottom w:val="0"/>
      <w:divBdr>
        <w:top w:val="none" w:sz="0" w:space="0" w:color="auto"/>
        <w:left w:val="none" w:sz="0" w:space="0" w:color="auto"/>
        <w:bottom w:val="none" w:sz="0" w:space="0" w:color="auto"/>
        <w:right w:val="none" w:sz="0" w:space="0" w:color="auto"/>
      </w:divBdr>
    </w:div>
    <w:div w:id="1197624929">
      <w:bodyDiv w:val="1"/>
      <w:marLeft w:val="0"/>
      <w:marRight w:val="0"/>
      <w:marTop w:val="0"/>
      <w:marBottom w:val="0"/>
      <w:divBdr>
        <w:top w:val="none" w:sz="0" w:space="0" w:color="auto"/>
        <w:left w:val="none" w:sz="0" w:space="0" w:color="auto"/>
        <w:bottom w:val="none" w:sz="0" w:space="0" w:color="auto"/>
        <w:right w:val="none" w:sz="0" w:space="0" w:color="auto"/>
      </w:divBdr>
    </w:div>
    <w:div w:id="1203401870">
      <w:bodyDiv w:val="1"/>
      <w:marLeft w:val="0"/>
      <w:marRight w:val="0"/>
      <w:marTop w:val="0"/>
      <w:marBottom w:val="0"/>
      <w:divBdr>
        <w:top w:val="none" w:sz="0" w:space="0" w:color="auto"/>
        <w:left w:val="none" w:sz="0" w:space="0" w:color="auto"/>
        <w:bottom w:val="none" w:sz="0" w:space="0" w:color="auto"/>
        <w:right w:val="none" w:sz="0" w:space="0" w:color="auto"/>
      </w:divBdr>
    </w:div>
    <w:div w:id="1203908830">
      <w:bodyDiv w:val="1"/>
      <w:marLeft w:val="0"/>
      <w:marRight w:val="0"/>
      <w:marTop w:val="0"/>
      <w:marBottom w:val="0"/>
      <w:divBdr>
        <w:top w:val="none" w:sz="0" w:space="0" w:color="auto"/>
        <w:left w:val="none" w:sz="0" w:space="0" w:color="auto"/>
        <w:bottom w:val="none" w:sz="0" w:space="0" w:color="auto"/>
        <w:right w:val="none" w:sz="0" w:space="0" w:color="auto"/>
      </w:divBdr>
    </w:div>
    <w:div w:id="1235507195">
      <w:bodyDiv w:val="1"/>
      <w:marLeft w:val="0"/>
      <w:marRight w:val="0"/>
      <w:marTop w:val="0"/>
      <w:marBottom w:val="0"/>
      <w:divBdr>
        <w:top w:val="none" w:sz="0" w:space="0" w:color="auto"/>
        <w:left w:val="none" w:sz="0" w:space="0" w:color="auto"/>
        <w:bottom w:val="none" w:sz="0" w:space="0" w:color="auto"/>
        <w:right w:val="none" w:sz="0" w:space="0" w:color="auto"/>
      </w:divBdr>
    </w:div>
    <w:div w:id="1252737805">
      <w:bodyDiv w:val="1"/>
      <w:marLeft w:val="0"/>
      <w:marRight w:val="0"/>
      <w:marTop w:val="0"/>
      <w:marBottom w:val="0"/>
      <w:divBdr>
        <w:top w:val="none" w:sz="0" w:space="0" w:color="auto"/>
        <w:left w:val="none" w:sz="0" w:space="0" w:color="auto"/>
        <w:bottom w:val="none" w:sz="0" w:space="0" w:color="auto"/>
        <w:right w:val="none" w:sz="0" w:space="0" w:color="auto"/>
      </w:divBdr>
    </w:div>
    <w:div w:id="1323584696">
      <w:bodyDiv w:val="1"/>
      <w:marLeft w:val="0"/>
      <w:marRight w:val="0"/>
      <w:marTop w:val="0"/>
      <w:marBottom w:val="0"/>
      <w:divBdr>
        <w:top w:val="none" w:sz="0" w:space="0" w:color="auto"/>
        <w:left w:val="none" w:sz="0" w:space="0" w:color="auto"/>
        <w:bottom w:val="none" w:sz="0" w:space="0" w:color="auto"/>
        <w:right w:val="none" w:sz="0" w:space="0" w:color="auto"/>
      </w:divBdr>
      <w:divsChild>
        <w:div w:id="1386637271">
          <w:marLeft w:val="0"/>
          <w:marRight w:val="0"/>
          <w:marTop w:val="0"/>
          <w:marBottom w:val="0"/>
          <w:divBdr>
            <w:top w:val="none" w:sz="0" w:space="0" w:color="auto"/>
            <w:left w:val="none" w:sz="0" w:space="0" w:color="auto"/>
            <w:bottom w:val="none" w:sz="0" w:space="0" w:color="auto"/>
            <w:right w:val="none" w:sz="0" w:space="0" w:color="auto"/>
          </w:divBdr>
        </w:div>
      </w:divsChild>
    </w:div>
    <w:div w:id="1372345581">
      <w:bodyDiv w:val="1"/>
      <w:marLeft w:val="0"/>
      <w:marRight w:val="0"/>
      <w:marTop w:val="0"/>
      <w:marBottom w:val="0"/>
      <w:divBdr>
        <w:top w:val="none" w:sz="0" w:space="0" w:color="auto"/>
        <w:left w:val="none" w:sz="0" w:space="0" w:color="auto"/>
        <w:bottom w:val="none" w:sz="0" w:space="0" w:color="auto"/>
        <w:right w:val="none" w:sz="0" w:space="0" w:color="auto"/>
      </w:divBdr>
    </w:div>
    <w:div w:id="1379741836">
      <w:bodyDiv w:val="1"/>
      <w:marLeft w:val="0"/>
      <w:marRight w:val="0"/>
      <w:marTop w:val="0"/>
      <w:marBottom w:val="0"/>
      <w:divBdr>
        <w:top w:val="none" w:sz="0" w:space="0" w:color="auto"/>
        <w:left w:val="none" w:sz="0" w:space="0" w:color="auto"/>
        <w:bottom w:val="none" w:sz="0" w:space="0" w:color="auto"/>
        <w:right w:val="none" w:sz="0" w:space="0" w:color="auto"/>
      </w:divBdr>
    </w:div>
    <w:div w:id="1406762151">
      <w:bodyDiv w:val="1"/>
      <w:marLeft w:val="0"/>
      <w:marRight w:val="0"/>
      <w:marTop w:val="0"/>
      <w:marBottom w:val="0"/>
      <w:divBdr>
        <w:top w:val="none" w:sz="0" w:space="0" w:color="auto"/>
        <w:left w:val="none" w:sz="0" w:space="0" w:color="auto"/>
        <w:bottom w:val="none" w:sz="0" w:space="0" w:color="auto"/>
        <w:right w:val="none" w:sz="0" w:space="0" w:color="auto"/>
      </w:divBdr>
    </w:div>
    <w:div w:id="1421559177">
      <w:bodyDiv w:val="1"/>
      <w:marLeft w:val="0"/>
      <w:marRight w:val="0"/>
      <w:marTop w:val="0"/>
      <w:marBottom w:val="0"/>
      <w:divBdr>
        <w:top w:val="none" w:sz="0" w:space="0" w:color="auto"/>
        <w:left w:val="none" w:sz="0" w:space="0" w:color="auto"/>
        <w:bottom w:val="none" w:sz="0" w:space="0" w:color="auto"/>
        <w:right w:val="none" w:sz="0" w:space="0" w:color="auto"/>
      </w:divBdr>
    </w:div>
    <w:div w:id="1436056986">
      <w:bodyDiv w:val="1"/>
      <w:marLeft w:val="0"/>
      <w:marRight w:val="0"/>
      <w:marTop w:val="0"/>
      <w:marBottom w:val="0"/>
      <w:divBdr>
        <w:top w:val="none" w:sz="0" w:space="0" w:color="auto"/>
        <w:left w:val="none" w:sz="0" w:space="0" w:color="auto"/>
        <w:bottom w:val="none" w:sz="0" w:space="0" w:color="auto"/>
        <w:right w:val="none" w:sz="0" w:space="0" w:color="auto"/>
      </w:divBdr>
    </w:div>
    <w:div w:id="1453865548">
      <w:bodyDiv w:val="1"/>
      <w:marLeft w:val="0"/>
      <w:marRight w:val="0"/>
      <w:marTop w:val="0"/>
      <w:marBottom w:val="0"/>
      <w:divBdr>
        <w:top w:val="none" w:sz="0" w:space="0" w:color="auto"/>
        <w:left w:val="none" w:sz="0" w:space="0" w:color="auto"/>
        <w:bottom w:val="none" w:sz="0" w:space="0" w:color="auto"/>
        <w:right w:val="none" w:sz="0" w:space="0" w:color="auto"/>
      </w:divBdr>
    </w:div>
    <w:div w:id="1458067937">
      <w:bodyDiv w:val="1"/>
      <w:marLeft w:val="0"/>
      <w:marRight w:val="0"/>
      <w:marTop w:val="0"/>
      <w:marBottom w:val="0"/>
      <w:divBdr>
        <w:top w:val="none" w:sz="0" w:space="0" w:color="auto"/>
        <w:left w:val="none" w:sz="0" w:space="0" w:color="auto"/>
        <w:bottom w:val="none" w:sz="0" w:space="0" w:color="auto"/>
        <w:right w:val="none" w:sz="0" w:space="0" w:color="auto"/>
      </w:divBdr>
    </w:div>
    <w:div w:id="1474978416">
      <w:bodyDiv w:val="1"/>
      <w:marLeft w:val="0"/>
      <w:marRight w:val="0"/>
      <w:marTop w:val="0"/>
      <w:marBottom w:val="0"/>
      <w:divBdr>
        <w:top w:val="none" w:sz="0" w:space="0" w:color="auto"/>
        <w:left w:val="none" w:sz="0" w:space="0" w:color="auto"/>
        <w:bottom w:val="none" w:sz="0" w:space="0" w:color="auto"/>
        <w:right w:val="none" w:sz="0" w:space="0" w:color="auto"/>
      </w:divBdr>
    </w:div>
    <w:div w:id="1500735237">
      <w:bodyDiv w:val="1"/>
      <w:marLeft w:val="0"/>
      <w:marRight w:val="0"/>
      <w:marTop w:val="0"/>
      <w:marBottom w:val="0"/>
      <w:divBdr>
        <w:top w:val="none" w:sz="0" w:space="0" w:color="auto"/>
        <w:left w:val="none" w:sz="0" w:space="0" w:color="auto"/>
        <w:bottom w:val="none" w:sz="0" w:space="0" w:color="auto"/>
        <w:right w:val="none" w:sz="0" w:space="0" w:color="auto"/>
      </w:divBdr>
    </w:div>
    <w:div w:id="1512524741">
      <w:bodyDiv w:val="1"/>
      <w:marLeft w:val="0"/>
      <w:marRight w:val="0"/>
      <w:marTop w:val="0"/>
      <w:marBottom w:val="0"/>
      <w:divBdr>
        <w:top w:val="none" w:sz="0" w:space="0" w:color="auto"/>
        <w:left w:val="none" w:sz="0" w:space="0" w:color="auto"/>
        <w:bottom w:val="none" w:sz="0" w:space="0" w:color="auto"/>
        <w:right w:val="none" w:sz="0" w:space="0" w:color="auto"/>
      </w:divBdr>
    </w:div>
    <w:div w:id="1518425891">
      <w:bodyDiv w:val="1"/>
      <w:marLeft w:val="0"/>
      <w:marRight w:val="0"/>
      <w:marTop w:val="0"/>
      <w:marBottom w:val="0"/>
      <w:divBdr>
        <w:top w:val="none" w:sz="0" w:space="0" w:color="auto"/>
        <w:left w:val="none" w:sz="0" w:space="0" w:color="auto"/>
        <w:bottom w:val="none" w:sz="0" w:space="0" w:color="auto"/>
        <w:right w:val="none" w:sz="0" w:space="0" w:color="auto"/>
      </w:divBdr>
    </w:div>
    <w:div w:id="1526360880">
      <w:bodyDiv w:val="1"/>
      <w:marLeft w:val="0"/>
      <w:marRight w:val="0"/>
      <w:marTop w:val="0"/>
      <w:marBottom w:val="0"/>
      <w:divBdr>
        <w:top w:val="none" w:sz="0" w:space="0" w:color="auto"/>
        <w:left w:val="none" w:sz="0" w:space="0" w:color="auto"/>
        <w:bottom w:val="none" w:sz="0" w:space="0" w:color="auto"/>
        <w:right w:val="none" w:sz="0" w:space="0" w:color="auto"/>
      </w:divBdr>
    </w:div>
    <w:div w:id="1561868806">
      <w:bodyDiv w:val="1"/>
      <w:marLeft w:val="0"/>
      <w:marRight w:val="0"/>
      <w:marTop w:val="0"/>
      <w:marBottom w:val="0"/>
      <w:divBdr>
        <w:top w:val="none" w:sz="0" w:space="0" w:color="auto"/>
        <w:left w:val="none" w:sz="0" w:space="0" w:color="auto"/>
        <w:bottom w:val="none" w:sz="0" w:space="0" w:color="auto"/>
        <w:right w:val="none" w:sz="0" w:space="0" w:color="auto"/>
      </w:divBdr>
    </w:div>
    <w:div w:id="1587156759">
      <w:bodyDiv w:val="1"/>
      <w:marLeft w:val="0"/>
      <w:marRight w:val="0"/>
      <w:marTop w:val="0"/>
      <w:marBottom w:val="0"/>
      <w:divBdr>
        <w:top w:val="none" w:sz="0" w:space="0" w:color="auto"/>
        <w:left w:val="none" w:sz="0" w:space="0" w:color="auto"/>
        <w:bottom w:val="none" w:sz="0" w:space="0" w:color="auto"/>
        <w:right w:val="none" w:sz="0" w:space="0" w:color="auto"/>
      </w:divBdr>
    </w:div>
    <w:div w:id="1618491015">
      <w:bodyDiv w:val="1"/>
      <w:marLeft w:val="0"/>
      <w:marRight w:val="0"/>
      <w:marTop w:val="0"/>
      <w:marBottom w:val="0"/>
      <w:divBdr>
        <w:top w:val="none" w:sz="0" w:space="0" w:color="auto"/>
        <w:left w:val="none" w:sz="0" w:space="0" w:color="auto"/>
        <w:bottom w:val="none" w:sz="0" w:space="0" w:color="auto"/>
        <w:right w:val="none" w:sz="0" w:space="0" w:color="auto"/>
      </w:divBdr>
    </w:div>
    <w:div w:id="1629163761">
      <w:bodyDiv w:val="1"/>
      <w:marLeft w:val="0"/>
      <w:marRight w:val="0"/>
      <w:marTop w:val="0"/>
      <w:marBottom w:val="0"/>
      <w:divBdr>
        <w:top w:val="none" w:sz="0" w:space="0" w:color="auto"/>
        <w:left w:val="none" w:sz="0" w:space="0" w:color="auto"/>
        <w:bottom w:val="none" w:sz="0" w:space="0" w:color="auto"/>
        <w:right w:val="none" w:sz="0" w:space="0" w:color="auto"/>
      </w:divBdr>
    </w:div>
    <w:div w:id="1665007788">
      <w:bodyDiv w:val="1"/>
      <w:marLeft w:val="0"/>
      <w:marRight w:val="0"/>
      <w:marTop w:val="0"/>
      <w:marBottom w:val="0"/>
      <w:divBdr>
        <w:top w:val="none" w:sz="0" w:space="0" w:color="auto"/>
        <w:left w:val="none" w:sz="0" w:space="0" w:color="auto"/>
        <w:bottom w:val="none" w:sz="0" w:space="0" w:color="auto"/>
        <w:right w:val="none" w:sz="0" w:space="0" w:color="auto"/>
      </w:divBdr>
      <w:divsChild>
        <w:div w:id="206644546">
          <w:marLeft w:val="0"/>
          <w:marRight w:val="0"/>
          <w:marTop w:val="0"/>
          <w:marBottom w:val="0"/>
          <w:divBdr>
            <w:top w:val="none" w:sz="0" w:space="0" w:color="auto"/>
            <w:left w:val="none" w:sz="0" w:space="0" w:color="auto"/>
            <w:bottom w:val="none" w:sz="0" w:space="0" w:color="auto"/>
            <w:right w:val="none" w:sz="0" w:space="0" w:color="auto"/>
          </w:divBdr>
        </w:div>
      </w:divsChild>
    </w:div>
    <w:div w:id="1811244364">
      <w:bodyDiv w:val="1"/>
      <w:marLeft w:val="0"/>
      <w:marRight w:val="0"/>
      <w:marTop w:val="0"/>
      <w:marBottom w:val="0"/>
      <w:divBdr>
        <w:top w:val="none" w:sz="0" w:space="0" w:color="auto"/>
        <w:left w:val="none" w:sz="0" w:space="0" w:color="auto"/>
        <w:bottom w:val="none" w:sz="0" w:space="0" w:color="auto"/>
        <w:right w:val="none" w:sz="0" w:space="0" w:color="auto"/>
      </w:divBdr>
    </w:div>
    <w:div w:id="1825463293">
      <w:bodyDiv w:val="1"/>
      <w:marLeft w:val="0"/>
      <w:marRight w:val="0"/>
      <w:marTop w:val="0"/>
      <w:marBottom w:val="0"/>
      <w:divBdr>
        <w:top w:val="none" w:sz="0" w:space="0" w:color="auto"/>
        <w:left w:val="none" w:sz="0" w:space="0" w:color="auto"/>
        <w:bottom w:val="none" w:sz="0" w:space="0" w:color="auto"/>
        <w:right w:val="none" w:sz="0" w:space="0" w:color="auto"/>
      </w:divBdr>
    </w:div>
    <w:div w:id="1887645142">
      <w:bodyDiv w:val="1"/>
      <w:marLeft w:val="0"/>
      <w:marRight w:val="0"/>
      <w:marTop w:val="0"/>
      <w:marBottom w:val="0"/>
      <w:divBdr>
        <w:top w:val="none" w:sz="0" w:space="0" w:color="auto"/>
        <w:left w:val="none" w:sz="0" w:space="0" w:color="auto"/>
        <w:bottom w:val="none" w:sz="0" w:space="0" w:color="auto"/>
        <w:right w:val="none" w:sz="0" w:space="0" w:color="auto"/>
      </w:divBdr>
    </w:div>
    <w:div w:id="1949115209">
      <w:bodyDiv w:val="1"/>
      <w:marLeft w:val="0"/>
      <w:marRight w:val="0"/>
      <w:marTop w:val="0"/>
      <w:marBottom w:val="0"/>
      <w:divBdr>
        <w:top w:val="none" w:sz="0" w:space="0" w:color="auto"/>
        <w:left w:val="none" w:sz="0" w:space="0" w:color="auto"/>
        <w:bottom w:val="none" w:sz="0" w:space="0" w:color="auto"/>
        <w:right w:val="none" w:sz="0" w:space="0" w:color="auto"/>
      </w:divBdr>
    </w:div>
    <w:div w:id="1981379219">
      <w:bodyDiv w:val="1"/>
      <w:marLeft w:val="0"/>
      <w:marRight w:val="0"/>
      <w:marTop w:val="0"/>
      <w:marBottom w:val="0"/>
      <w:divBdr>
        <w:top w:val="none" w:sz="0" w:space="0" w:color="auto"/>
        <w:left w:val="none" w:sz="0" w:space="0" w:color="auto"/>
        <w:bottom w:val="none" w:sz="0" w:space="0" w:color="auto"/>
        <w:right w:val="none" w:sz="0" w:space="0" w:color="auto"/>
      </w:divBdr>
    </w:div>
    <w:div w:id="1996181907">
      <w:bodyDiv w:val="1"/>
      <w:marLeft w:val="0"/>
      <w:marRight w:val="0"/>
      <w:marTop w:val="0"/>
      <w:marBottom w:val="0"/>
      <w:divBdr>
        <w:top w:val="none" w:sz="0" w:space="0" w:color="auto"/>
        <w:left w:val="none" w:sz="0" w:space="0" w:color="auto"/>
        <w:bottom w:val="none" w:sz="0" w:space="0" w:color="auto"/>
        <w:right w:val="none" w:sz="0" w:space="0" w:color="auto"/>
      </w:divBdr>
    </w:div>
    <w:div w:id="2018576856">
      <w:bodyDiv w:val="1"/>
      <w:marLeft w:val="0"/>
      <w:marRight w:val="0"/>
      <w:marTop w:val="0"/>
      <w:marBottom w:val="0"/>
      <w:divBdr>
        <w:top w:val="none" w:sz="0" w:space="0" w:color="auto"/>
        <w:left w:val="none" w:sz="0" w:space="0" w:color="auto"/>
        <w:bottom w:val="none" w:sz="0" w:space="0" w:color="auto"/>
        <w:right w:val="none" w:sz="0" w:space="0" w:color="auto"/>
      </w:divBdr>
    </w:div>
    <w:div w:id="2024092074">
      <w:bodyDiv w:val="1"/>
      <w:marLeft w:val="0"/>
      <w:marRight w:val="0"/>
      <w:marTop w:val="0"/>
      <w:marBottom w:val="0"/>
      <w:divBdr>
        <w:top w:val="none" w:sz="0" w:space="0" w:color="auto"/>
        <w:left w:val="none" w:sz="0" w:space="0" w:color="auto"/>
        <w:bottom w:val="none" w:sz="0" w:space="0" w:color="auto"/>
        <w:right w:val="none" w:sz="0" w:space="0" w:color="auto"/>
      </w:divBdr>
    </w:div>
    <w:div w:id="2046366003">
      <w:bodyDiv w:val="1"/>
      <w:marLeft w:val="0"/>
      <w:marRight w:val="0"/>
      <w:marTop w:val="0"/>
      <w:marBottom w:val="0"/>
      <w:divBdr>
        <w:top w:val="none" w:sz="0" w:space="0" w:color="auto"/>
        <w:left w:val="none" w:sz="0" w:space="0" w:color="auto"/>
        <w:bottom w:val="none" w:sz="0" w:space="0" w:color="auto"/>
        <w:right w:val="none" w:sz="0" w:space="0" w:color="auto"/>
      </w:divBdr>
    </w:div>
    <w:div w:id="2054890261">
      <w:bodyDiv w:val="1"/>
      <w:marLeft w:val="0"/>
      <w:marRight w:val="0"/>
      <w:marTop w:val="0"/>
      <w:marBottom w:val="0"/>
      <w:divBdr>
        <w:top w:val="none" w:sz="0" w:space="0" w:color="auto"/>
        <w:left w:val="none" w:sz="0" w:space="0" w:color="auto"/>
        <w:bottom w:val="none" w:sz="0" w:space="0" w:color="auto"/>
        <w:right w:val="none" w:sz="0" w:space="0" w:color="auto"/>
      </w:divBdr>
    </w:div>
    <w:div w:id="2092311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sante-ara.fr/projets/securite-numerique/" TargetMode="External"/><Relationship Id="rId26" Type="http://schemas.openxmlformats.org/officeDocument/2006/relationships/hyperlink" Target="https://www.auvergne-rhone-alpes.ars.sante.fr/srs-2023-2028"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auvergne-rhone-alpes.ars.sante.fr/la-strategie-de-transformation-de-loffre-medico-sociale-en-auvergne-rhone-alpes" TargetMode="External"/><Relationship Id="rId17" Type="http://schemas.openxmlformats.org/officeDocument/2006/relationships/hyperlink" Target="https://pilotage.inclusion.beta.gouv.fr/survey/esat-2025" TargetMode="External"/><Relationship Id="rId25" Type="http://schemas.openxmlformats.org/officeDocument/2006/relationships/hyperlink" Target="https://www.auvergne-rhone-alpes.ars.sante.fr/appels-candidatures-prevention-portee-par-les-ehpad-et-ssiad"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gip-inclusion.notion.site/Guide-d-aide-au-remplissage-du-questionnaire-Plan-de-transformation-des-ESAT-3255f321b6048044919bd94a94efb237" TargetMode="External"/><Relationship Id="rId20" Type="http://schemas.openxmlformats.org/officeDocument/2006/relationships/hyperlink" Target="https://mes-ara.fr/" TargetMode="External"/><Relationship Id="rId29" Type="http://schemas.openxmlformats.org/officeDocument/2006/relationships/hyperlink" Target="https://www.auvergne-rhone-alpes.ars.sante.fr/le-programme-esms-numerique-en-auvergne-rhone-alp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vergne-rhone-alpes.ars.sante.fr/enfants-et-jeunes-adultes-en-situation-de-handicap-une-nouvelle-etape-dans-levolution-de" TargetMode="External"/><Relationship Id="rId24" Type="http://schemas.openxmlformats.org/officeDocument/2006/relationships/hyperlink" Target="https://www.auvergne-rhone-alpes.ars.sante.fr/promotion-de-lactivite-physique-et-sportive-en-esms-secteur-handicap"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egifrance.gouv.fr/codes/article_lc/LEGIARTI000052140706" TargetMode="External"/><Relationship Id="rId23" Type="http://schemas.openxmlformats.org/officeDocument/2006/relationships/hyperlink" Target="https://mes-ara.fr/vos-actions-locales/"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sante.gouv.fr/sites/default/files/media_entity/documents/Kit%20MES%20ESMS_pr%C3%A9sentation.ppt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uvergne-rhone-alpes.ars.sante.fr/etat-des-lieux-et-retour-dexperiences-du-passage-en-dispositif-integre-des-esms-pour-enfants-en" TargetMode="External"/><Relationship Id="rId22" Type="http://schemas.microsoft.com/office/2007/relationships/hdphoto" Target="media/hdphoto1.wdp"/><Relationship Id="rId27" Type="http://schemas.openxmlformats.org/officeDocument/2006/relationships/hyperlink" Target="https://www.auvergne-rhone-alpes.ars.sante.fr/13-nouveaux-centres-de-ressources-territoriaux-pour-mieux-accompagner-les-personnes-agees-domicile?PPuJZcs8Edn8sN2CMVxHDknKm7MjkGsygChjBShSYSRq3r98RecfV49KetxxXd9r=o7hgkmS-XoPM1GxFkQNOtsDxNZ175M-uefnxGmnEqxY" TargetMode="External"/><Relationship Id="rId30" Type="http://schemas.openxmlformats.org/officeDocument/2006/relationships/hyperlink" Target="https://www.sante-ara.fr/projets/esms-numerique/"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HARTE_ETAT_ARS_ARA">
      <a:dk1>
        <a:sysClr val="windowText" lastClr="000000"/>
      </a:dk1>
      <a:lt1>
        <a:sysClr val="window" lastClr="FFFFFF"/>
      </a:lt1>
      <a:dk2>
        <a:srgbClr val="000091"/>
      </a:dk2>
      <a:lt2>
        <a:srgbClr val="E1000F"/>
      </a:lt2>
      <a:accent1>
        <a:srgbClr val="A0A800"/>
      </a:accent1>
      <a:accent2>
        <a:srgbClr val="5770BE"/>
      </a:accent2>
      <a:accent3>
        <a:srgbClr val="00AC8C"/>
      </a:accent3>
      <a:accent4>
        <a:srgbClr val="466964"/>
      </a:accent4>
      <a:accent5>
        <a:srgbClr val="FF6F4C"/>
      </a:accent5>
      <a:accent6>
        <a:srgbClr val="484D7A"/>
      </a:accent6>
      <a:hlink>
        <a:srgbClr val="AFAFFE"/>
      </a:hlink>
      <a:folHlink>
        <a:srgbClr val="CACA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2F68623-7AA7-4FC6-BB33-FA1128527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4</Pages>
  <Words>1723</Words>
  <Characters>9479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11180</CharactersWithSpaces>
  <SharedDoc>false</SharedDoc>
  <HLinks>
    <vt:vector size="60" baseType="variant">
      <vt:variant>
        <vt:i4>1900638</vt:i4>
      </vt:variant>
      <vt:variant>
        <vt:i4>15</vt:i4>
      </vt:variant>
      <vt:variant>
        <vt:i4>0</vt:i4>
      </vt:variant>
      <vt:variant>
        <vt:i4>5</vt:i4>
      </vt:variant>
      <vt:variant>
        <vt:lpwstr>http://www.duoday.fr/</vt:lpwstr>
      </vt:variant>
      <vt:variant>
        <vt:lpwstr/>
      </vt:variant>
      <vt:variant>
        <vt:i4>2949128</vt:i4>
      </vt:variant>
      <vt:variant>
        <vt:i4>12</vt:i4>
      </vt:variant>
      <vt:variant>
        <vt:i4>0</vt:i4>
      </vt:variant>
      <vt:variant>
        <vt:i4>5</vt:i4>
      </vt:variant>
      <vt:variant>
        <vt:lpwstr>mailto:contact-viatrajectoireph@sante-ara.fr</vt:lpwstr>
      </vt:variant>
      <vt:variant>
        <vt:lpwstr/>
      </vt:variant>
      <vt:variant>
        <vt:i4>2424883</vt:i4>
      </vt:variant>
      <vt:variant>
        <vt:i4>9</vt:i4>
      </vt:variant>
      <vt:variant>
        <vt:i4>0</vt:i4>
      </vt:variant>
      <vt:variant>
        <vt:i4>5</vt:i4>
      </vt:variant>
      <vt:variant>
        <vt:lpwstr>https://www.auvergne-rhone-alpes.ars.sante.fr/etat-previsionnel-des-recettes-et-des-depenses-eprd-0</vt:lpwstr>
      </vt:variant>
      <vt:variant>
        <vt:lpwstr/>
      </vt:variant>
      <vt:variant>
        <vt:i4>720899</vt:i4>
      </vt:variant>
      <vt:variant>
        <vt:i4>6</vt:i4>
      </vt:variant>
      <vt:variant>
        <vt:i4>0</vt:i4>
      </vt:variant>
      <vt:variant>
        <vt:i4>5</vt:i4>
      </vt:variant>
      <vt:variant>
        <vt:lpwstr>https://portail.cnsa.fr/</vt:lpwstr>
      </vt:variant>
      <vt:variant>
        <vt:lpwstr/>
      </vt:variant>
      <vt:variant>
        <vt:i4>7143483</vt:i4>
      </vt:variant>
      <vt:variant>
        <vt:i4>3</vt:i4>
      </vt:variant>
      <vt:variant>
        <vt:i4>0</vt:i4>
      </vt:variant>
      <vt:variant>
        <vt:i4>5</vt:i4>
      </vt:variant>
      <vt:variant>
        <vt:lpwstr>http://solidarites-sante.gouv.fr/affaires-sociales/personnes-agees/droits-et-aides/etablissements-et-services-sociaux-et-medico-sociaux/article/reforme-de-la-tarification</vt:lpwstr>
      </vt:variant>
      <vt:variant>
        <vt:lpwstr/>
      </vt:variant>
      <vt:variant>
        <vt:i4>2359415</vt:i4>
      </vt:variant>
      <vt:variant>
        <vt:i4>0</vt:i4>
      </vt:variant>
      <vt:variant>
        <vt:i4>0</vt:i4>
      </vt:variant>
      <vt:variant>
        <vt:i4>5</vt:i4>
      </vt:variant>
      <vt:variant>
        <vt:lpwstr>https://www.auvergne-rhone-alpes.ars.sante.fr/le-prs-auvergne-rhone-alpes-2018-2028</vt:lpwstr>
      </vt:variant>
      <vt:variant>
        <vt:lpwstr/>
      </vt:variant>
      <vt:variant>
        <vt:i4>1310804</vt:i4>
      </vt:variant>
      <vt:variant>
        <vt:i4>0</vt:i4>
      </vt:variant>
      <vt:variant>
        <vt:i4>0</vt:i4>
      </vt:variant>
      <vt:variant>
        <vt:i4>5</vt:i4>
      </vt:variant>
      <vt:variant>
        <vt:lpwstr>http://www.auvergne-rhone-alpes.ars.sante.fr/</vt:lpwstr>
      </vt:variant>
      <vt:variant>
        <vt:lpwstr/>
      </vt:variant>
      <vt:variant>
        <vt:i4>6553650</vt:i4>
      </vt:variant>
      <vt:variant>
        <vt:i4>-1</vt:i4>
      </vt:variant>
      <vt:variant>
        <vt:i4>1182</vt:i4>
      </vt:variant>
      <vt:variant>
        <vt:i4>4</vt:i4>
      </vt:variant>
      <vt:variant>
        <vt:lpwstr>https://www.has-sante.fr/portail/upload/docs/application/pdf/2018-02/20180213_recommandations_vdef.pdf</vt:lpwstr>
      </vt:variant>
      <vt:variant>
        <vt:lpwstr/>
      </vt:variant>
      <vt:variant>
        <vt:i4>2424883</vt:i4>
      </vt:variant>
      <vt:variant>
        <vt:i4>-1</vt:i4>
      </vt:variant>
      <vt:variant>
        <vt:i4>1191</vt:i4>
      </vt:variant>
      <vt:variant>
        <vt:i4>4</vt:i4>
      </vt:variant>
      <vt:variant>
        <vt:lpwstr>https://www.auvergne-rhone-alpes.ars.sante.fr/etat-previsionnel-des-recettes-et-des-depenses-eprd-0</vt:lpwstr>
      </vt:variant>
      <vt:variant>
        <vt:lpwstr/>
      </vt:variant>
      <vt:variant>
        <vt:i4>4522067</vt:i4>
      </vt:variant>
      <vt:variant>
        <vt:i4>-1</vt:i4>
      </vt:variant>
      <vt:variant>
        <vt:i4>1223</vt:i4>
      </vt:variant>
      <vt:variant>
        <vt:i4>4</vt:i4>
      </vt:variant>
      <vt:variant>
        <vt:lpwstr>https://www.auvergne-rhone-alpes.ars.sante.fr/designation-des-membres-des-1er-et-2eme-colleges-du-conseil-dorientation-strategique-pour-les-deux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gcorallo</dc:creator>
  <cp:keywords/>
  <dc:description/>
  <cp:lastModifiedBy>PALACIOS, Pauline (ARS-ARA)</cp:lastModifiedBy>
  <cp:revision>16</cp:revision>
  <cp:lastPrinted>2025-12-10T15:43:00Z</cp:lastPrinted>
  <dcterms:created xsi:type="dcterms:W3CDTF">2026-04-02T12:21:00Z</dcterms:created>
  <dcterms:modified xsi:type="dcterms:W3CDTF">2026-04-16T09:46:00Z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94c1fb-3db8-4cce-b079-9b022302847f_Enabled">
    <vt:lpwstr>true</vt:lpwstr>
  </property>
  <property fmtid="{D5CDD505-2E9C-101B-9397-08002B2CF9AE}" pid="3" name="MSIP_Label_3094c1fb-3db8-4cce-b079-9b022302847f_SetDate">
    <vt:lpwstr>2025-11-28T09:05:17Z</vt:lpwstr>
  </property>
  <property fmtid="{D5CDD505-2E9C-101B-9397-08002B2CF9AE}" pid="4" name="MSIP_Label_3094c1fb-3db8-4cce-b079-9b022302847f_Method">
    <vt:lpwstr>Standard</vt:lpwstr>
  </property>
  <property fmtid="{D5CDD505-2E9C-101B-9397-08002B2CF9AE}" pid="5" name="MSIP_Label_3094c1fb-3db8-4cce-b079-9b022302847f_Name">
    <vt:lpwstr>[Prod v5] C1 - Standard</vt:lpwstr>
  </property>
  <property fmtid="{D5CDD505-2E9C-101B-9397-08002B2CF9AE}" pid="6" name="MSIP_Label_3094c1fb-3db8-4cce-b079-9b022302847f_SiteId">
    <vt:lpwstr>035e5292-5a25-4509-bb08-a555f7d31a8b</vt:lpwstr>
  </property>
  <property fmtid="{D5CDD505-2E9C-101B-9397-08002B2CF9AE}" pid="7" name="MSIP_Label_3094c1fb-3db8-4cce-b079-9b022302847f_ActionId">
    <vt:lpwstr>41e111df-2489-4e7a-a7d2-dbbcd6afb323</vt:lpwstr>
  </property>
  <property fmtid="{D5CDD505-2E9C-101B-9397-08002B2CF9AE}" pid="8" name="MSIP_Label_3094c1fb-3db8-4cce-b079-9b022302847f_ContentBits">
    <vt:lpwstr>0</vt:lpwstr>
  </property>
  <property fmtid="{D5CDD505-2E9C-101B-9397-08002B2CF9AE}" pid="9" name="MSIP_Label_3094c1fb-3db8-4cce-b079-9b022302847f_Tag">
    <vt:lpwstr>10, 3, 0, 1</vt:lpwstr>
  </property>
</Properties>
</file>