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AA739" w14:textId="7AE0E723" w:rsidR="004A2647" w:rsidRPr="00071CF0" w:rsidRDefault="00BC14AF" w:rsidP="006253B1">
      <w:pPr>
        <w:tabs>
          <w:tab w:val="left" w:pos="6180"/>
        </w:tabs>
        <w:spacing w:line="276" w:lineRule="auto"/>
        <w:jc w:val="both"/>
        <w:rPr>
          <w:rFonts w:ascii="Marianne" w:hAnsi="Marianne"/>
          <w:noProof/>
          <w:sz w:val="22"/>
          <w:lang w:eastAsia="fr-FR"/>
        </w:rPr>
      </w:pPr>
      <w:r w:rsidRPr="00071CF0">
        <w:rPr>
          <w:rFonts w:ascii="Marianne" w:hAnsi="Marianne"/>
          <w:noProof/>
          <w:sz w:val="22"/>
          <w:lang w:eastAsia="fr-FR"/>
        </w:rPr>
        <w:drawing>
          <wp:anchor distT="0" distB="0" distL="114300" distR="114300" simplePos="0" relativeHeight="251873280" behindDoc="0" locked="0" layoutInCell="1" allowOverlap="1" wp14:anchorId="54B82EB1" wp14:editId="75EC5C01">
            <wp:simplePos x="0" y="0"/>
            <wp:positionH relativeFrom="column">
              <wp:posOffset>3657601</wp:posOffset>
            </wp:positionH>
            <wp:positionV relativeFrom="paragraph">
              <wp:posOffset>-364643</wp:posOffset>
            </wp:positionV>
            <wp:extent cx="1217992" cy="706266"/>
            <wp:effectExtent l="0" t="0" r="127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Slogo_Normal_Quadri.png"/>
                    <pic:cNvPicPr/>
                  </pic:nvPicPr>
                  <pic:blipFill>
                    <a:blip r:embed="rId8">
                      <a:extLst>
                        <a:ext uri="{28A0092B-C50C-407E-A947-70E740481C1C}">
                          <a14:useLocalDpi xmlns:a14="http://schemas.microsoft.com/office/drawing/2010/main" val="0"/>
                        </a:ext>
                      </a:extLst>
                    </a:blip>
                    <a:stretch>
                      <a:fillRect/>
                    </a:stretch>
                  </pic:blipFill>
                  <pic:spPr>
                    <a:xfrm>
                      <a:off x="0" y="0"/>
                      <a:ext cx="1244204" cy="721465"/>
                    </a:xfrm>
                    <a:prstGeom prst="rect">
                      <a:avLst/>
                    </a:prstGeom>
                  </pic:spPr>
                </pic:pic>
              </a:graphicData>
            </a:graphic>
            <wp14:sizeRelH relativeFrom="page">
              <wp14:pctWidth>0</wp14:pctWidth>
            </wp14:sizeRelH>
            <wp14:sizeRelV relativeFrom="page">
              <wp14:pctHeight>0</wp14:pctHeight>
            </wp14:sizeRelV>
          </wp:anchor>
        </w:drawing>
      </w:r>
      <w:r w:rsidRPr="00071CF0">
        <w:rPr>
          <w:rFonts w:ascii="Marianne" w:hAnsi="Marianne"/>
          <w:noProof/>
          <w:sz w:val="22"/>
          <w:lang w:eastAsia="fr-FR"/>
        </w:rPr>
        <w:drawing>
          <wp:anchor distT="0" distB="0" distL="114300" distR="114300" simplePos="0" relativeHeight="251874304" behindDoc="0" locked="0" layoutInCell="1" allowOverlap="1" wp14:anchorId="0F6F8473" wp14:editId="07928FA6">
            <wp:simplePos x="0" y="0"/>
            <wp:positionH relativeFrom="column">
              <wp:posOffset>-1753870</wp:posOffset>
            </wp:positionH>
            <wp:positionV relativeFrom="paragraph">
              <wp:posOffset>-502885</wp:posOffset>
            </wp:positionV>
            <wp:extent cx="1058436" cy="959021"/>
            <wp:effectExtent l="0" t="0" r="889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publique_Francaise_RVB.jpg"/>
                    <pic:cNvPicPr/>
                  </pic:nvPicPr>
                  <pic:blipFill>
                    <a:blip r:embed="rId9">
                      <a:extLst>
                        <a:ext uri="{28A0092B-C50C-407E-A947-70E740481C1C}">
                          <a14:useLocalDpi xmlns:a14="http://schemas.microsoft.com/office/drawing/2010/main" val="0"/>
                        </a:ext>
                      </a:extLst>
                    </a:blip>
                    <a:stretch>
                      <a:fillRect/>
                    </a:stretch>
                  </pic:blipFill>
                  <pic:spPr>
                    <a:xfrm>
                      <a:off x="0" y="0"/>
                      <a:ext cx="1058436" cy="959021"/>
                    </a:xfrm>
                    <a:prstGeom prst="rect">
                      <a:avLst/>
                    </a:prstGeom>
                  </pic:spPr>
                </pic:pic>
              </a:graphicData>
            </a:graphic>
            <wp14:sizeRelH relativeFrom="page">
              <wp14:pctWidth>0</wp14:pctWidth>
            </wp14:sizeRelH>
            <wp14:sizeRelV relativeFrom="page">
              <wp14:pctHeight>0</wp14:pctHeight>
            </wp14:sizeRelV>
          </wp:anchor>
        </w:drawing>
      </w:r>
    </w:p>
    <w:p w14:paraId="4AEE068E" w14:textId="79348B8E" w:rsidR="004A2647" w:rsidRPr="00071CF0" w:rsidRDefault="00505FBA" w:rsidP="006253B1">
      <w:pPr>
        <w:tabs>
          <w:tab w:val="left" w:pos="6180"/>
        </w:tabs>
        <w:spacing w:line="276" w:lineRule="auto"/>
        <w:jc w:val="both"/>
        <w:rPr>
          <w:rFonts w:ascii="Marianne" w:hAnsi="Marianne"/>
          <w:noProof/>
          <w:sz w:val="22"/>
          <w:lang w:eastAsia="fr-FR"/>
        </w:rPr>
      </w:pPr>
      <w:r>
        <w:rPr>
          <w:rFonts w:ascii="Marianne" w:hAnsi="Marianne"/>
          <w:noProof/>
          <w:sz w:val="22"/>
          <w:lang w:eastAsia="fr-FR"/>
        </w:rPr>
        <w:drawing>
          <wp:anchor distT="0" distB="0" distL="114300" distR="114300" simplePos="0" relativeHeight="251924480" behindDoc="1" locked="0" layoutInCell="1" allowOverlap="1" wp14:anchorId="0F96B8CA" wp14:editId="1C9D7B65">
            <wp:simplePos x="0" y="0"/>
            <wp:positionH relativeFrom="column">
              <wp:posOffset>-1616001</wp:posOffset>
            </wp:positionH>
            <wp:positionV relativeFrom="paragraph">
              <wp:posOffset>364401</wp:posOffset>
            </wp:positionV>
            <wp:extent cx="6489065" cy="3124835"/>
            <wp:effectExtent l="0" t="0" r="698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dobeStock_88391982-mains-generations.png"/>
                    <pic:cNvPicPr/>
                  </pic:nvPicPr>
                  <pic:blipFill rotWithShape="1">
                    <a:blip r:embed="rId10">
                      <a:extLst>
                        <a:ext uri="{28A0092B-C50C-407E-A947-70E740481C1C}">
                          <a14:useLocalDpi xmlns:a14="http://schemas.microsoft.com/office/drawing/2010/main" val="0"/>
                        </a:ext>
                      </a:extLst>
                    </a:blip>
                    <a:srcRect l="-38" t="13761" r="38" b="13988"/>
                    <a:stretch/>
                  </pic:blipFill>
                  <pic:spPr bwMode="auto">
                    <a:xfrm>
                      <a:off x="0" y="0"/>
                      <a:ext cx="6489065" cy="312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E4F0D" w14:textId="36C9DD1E" w:rsidR="004A2647" w:rsidRPr="00071CF0" w:rsidRDefault="004A2647" w:rsidP="006253B1">
      <w:pPr>
        <w:tabs>
          <w:tab w:val="left" w:pos="6180"/>
        </w:tabs>
        <w:spacing w:line="276" w:lineRule="auto"/>
        <w:jc w:val="both"/>
        <w:rPr>
          <w:rFonts w:ascii="Marianne" w:hAnsi="Marianne"/>
          <w:noProof/>
          <w:sz w:val="22"/>
          <w:lang w:eastAsia="fr-FR"/>
        </w:rPr>
      </w:pPr>
    </w:p>
    <w:p w14:paraId="10AB7AEB" w14:textId="121CF349" w:rsidR="004A2647" w:rsidRPr="00071CF0" w:rsidRDefault="00924E4C" w:rsidP="00924E4C">
      <w:pPr>
        <w:tabs>
          <w:tab w:val="right" w:pos="7655"/>
        </w:tabs>
        <w:spacing w:line="276" w:lineRule="auto"/>
        <w:jc w:val="both"/>
        <w:rPr>
          <w:rFonts w:ascii="Marianne" w:hAnsi="Marianne"/>
          <w:noProof/>
          <w:sz w:val="22"/>
          <w:lang w:eastAsia="fr-FR"/>
        </w:rPr>
      </w:pPr>
      <w:r>
        <w:rPr>
          <w:rFonts w:ascii="Marianne" w:hAnsi="Marianne"/>
          <w:noProof/>
          <w:sz w:val="22"/>
          <w:lang w:eastAsia="fr-FR"/>
        </w:rPr>
        <w:tab/>
      </w:r>
    </w:p>
    <w:p w14:paraId="510B5FB7" w14:textId="27946585" w:rsidR="00F7585E" w:rsidRPr="0001246C" w:rsidRDefault="00803D4F" w:rsidP="00505FBA">
      <w:pPr>
        <w:tabs>
          <w:tab w:val="left" w:pos="6180"/>
        </w:tabs>
        <w:spacing w:before="5160" w:after="240" w:line="276" w:lineRule="auto"/>
        <w:jc w:val="both"/>
        <w:rPr>
          <w:rFonts w:ascii="Marianne" w:hAnsi="Marianne" w:cs="Calibri-Bold"/>
          <w:b/>
          <w:bCs/>
          <w:i/>
          <w:sz w:val="20"/>
          <w:szCs w:val="22"/>
        </w:rPr>
      </w:pPr>
      <w:r w:rsidRPr="00071CF0">
        <w:rPr>
          <w:rFonts w:ascii="Marianne" w:hAnsi="Marianne"/>
          <w:i/>
          <w:noProof/>
          <w:sz w:val="18"/>
          <w:szCs w:val="20"/>
          <w:lang w:eastAsia="fr-FR"/>
        </w:rPr>
        <mc:AlternateContent>
          <mc:Choice Requires="wps">
            <w:drawing>
              <wp:anchor distT="0" distB="0" distL="114300" distR="114300" simplePos="0" relativeHeight="251620864" behindDoc="0" locked="0" layoutInCell="1" allowOverlap="1" wp14:anchorId="37DA5CE8" wp14:editId="210C2ABB">
                <wp:simplePos x="0" y="0"/>
                <wp:positionH relativeFrom="column">
                  <wp:posOffset>-1753870</wp:posOffset>
                </wp:positionH>
                <wp:positionV relativeFrom="paragraph">
                  <wp:posOffset>3282645</wp:posOffset>
                </wp:positionV>
                <wp:extent cx="1583690" cy="6048375"/>
                <wp:effectExtent l="0" t="0" r="0" b="9525"/>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3690" cy="604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164" w:type="dxa"/>
                              <w:tblInd w:w="57" w:type="dxa"/>
                              <w:shd w:val="clear" w:color="auto" w:fill="3B4395"/>
                              <w:tblLook w:val="04A0" w:firstRow="1" w:lastRow="0" w:firstColumn="1" w:lastColumn="0" w:noHBand="0" w:noVBand="1"/>
                            </w:tblPr>
                            <w:tblGrid>
                              <w:gridCol w:w="1079"/>
                              <w:gridCol w:w="1085"/>
                            </w:tblGrid>
                            <w:tr w:rsidR="00505FBA" w:rsidRPr="00071CF0" w14:paraId="71B8F0A8" w14:textId="5B4C04BA" w:rsidTr="00505FBA">
                              <w:trPr>
                                <w:trHeight w:val="18"/>
                              </w:trPr>
                              <w:tc>
                                <w:tcPr>
                                  <w:tcW w:w="1079" w:type="dxa"/>
                                  <w:shd w:val="clear" w:color="auto" w:fill="3B4395"/>
                                  <w:tcMar>
                                    <w:top w:w="57" w:type="dxa"/>
                                    <w:left w:w="57" w:type="dxa"/>
                                    <w:bottom w:w="0" w:type="dxa"/>
                                    <w:right w:w="57" w:type="dxa"/>
                                  </w:tcMar>
                                </w:tcPr>
                                <w:p w14:paraId="7440B6FD" w14:textId="77777777" w:rsidR="00505FBA" w:rsidRPr="00071CF0" w:rsidRDefault="00505FBA" w:rsidP="00FC12FE">
                                  <w:pPr>
                                    <w:pStyle w:val="Paragraphestandard"/>
                                    <w:rPr>
                                      <w:rFonts w:ascii="Marianne" w:hAnsi="Marianne" w:cs="Calibri-Bold"/>
                                      <w:bCs/>
                                      <w:color w:val="3B4395"/>
                                      <w:sz w:val="2"/>
                                      <w:szCs w:val="10"/>
                                    </w:rPr>
                                  </w:pPr>
                                </w:p>
                              </w:tc>
                              <w:tc>
                                <w:tcPr>
                                  <w:tcW w:w="1085" w:type="dxa"/>
                                  <w:shd w:val="clear" w:color="auto" w:fill="3B4395"/>
                                </w:tcPr>
                                <w:p w14:paraId="0E5E3F65" w14:textId="77777777" w:rsidR="00505FBA" w:rsidRPr="00071CF0" w:rsidRDefault="00505FBA" w:rsidP="00FC12FE">
                                  <w:pPr>
                                    <w:pStyle w:val="Paragraphestandard"/>
                                    <w:rPr>
                                      <w:rFonts w:ascii="Marianne" w:hAnsi="Marianne" w:cs="Calibri-Bold"/>
                                      <w:bCs/>
                                      <w:color w:val="3B4395"/>
                                      <w:sz w:val="2"/>
                                      <w:szCs w:val="10"/>
                                    </w:rPr>
                                  </w:pPr>
                                </w:p>
                              </w:tc>
                            </w:tr>
                          </w:tbl>
                          <w:p w14:paraId="5EF55AD6" w14:textId="77777777" w:rsidR="00CC2D38" w:rsidRPr="00071CF0" w:rsidRDefault="00CC2D38" w:rsidP="00370EFA">
                            <w:pPr>
                              <w:pStyle w:val="Paragraphestandard"/>
                              <w:spacing w:before="120" w:after="120" w:line="240" w:lineRule="auto"/>
                              <w:rPr>
                                <w:rFonts w:ascii="Marianne" w:hAnsi="Marianne" w:cs="Calibri-Bold"/>
                                <w:b/>
                                <w:bCs/>
                                <w:caps/>
                                <w:color w:val="000091" w:themeColor="text2"/>
                                <w:spacing w:val="5"/>
                                <w:sz w:val="22"/>
                              </w:rPr>
                            </w:pPr>
                            <w:r w:rsidRPr="00071CF0">
                              <w:rPr>
                                <w:rFonts w:ascii="Marianne" w:hAnsi="Marianne" w:cs="Calibri-Bold"/>
                                <w:b/>
                                <w:bCs/>
                                <w:caps/>
                                <w:color w:val="000091" w:themeColor="text2"/>
                                <w:spacing w:val="5"/>
                                <w:sz w:val="22"/>
                              </w:rPr>
                              <w:t>SOMMAIRE</w:t>
                            </w:r>
                          </w:p>
                          <w:p w14:paraId="05AA9CB0" w14:textId="77777777" w:rsidR="00CC2D38" w:rsidRPr="002A6274" w:rsidRDefault="00CC2D38" w:rsidP="00370EFA">
                            <w:pPr>
                              <w:pStyle w:val="Paragraphestandard"/>
                              <w:spacing w:line="240" w:lineRule="auto"/>
                              <w:rPr>
                                <w:rFonts w:ascii="Marianne" w:hAnsi="Marianne" w:cs="Calibri-Bold"/>
                                <w:b/>
                                <w:bCs/>
                                <w:caps/>
                                <w:color w:val="000091" w:themeColor="text2"/>
                                <w:spacing w:val="5"/>
                                <w:sz w:val="18"/>
                                <w:szCs w:val="20"/>
                              </w:rPr>
                            </w:pPr>
                            <w:r w:rsidRPr="002A6274">
                              <w:rPr>
                                <w:rFonts w:ascii="Marianne" w:hAnsi="Marianne" w:cs="Calibri-Bold"/>
                                <w:b/>
                                <w:bCs/>
                                <w:caps/>
                                <w:color w:val="000091" w:themeColor="text2"/>
                                <w:spacing w:val="5"/>
                                <w:sz w:val="18"/>
                                <w:szCs w:val="20"/>
                              </w:rPr>
                              <w:t>P1</w:t>
                            </w:r>
                          </w:p>
                          <w:p w14:paraId="281AE976" w14:textId="3389B2AC" w:rsidR="00A14A52" w:rsidRDefault="00CC2D38" w:rsidP="003A390D">
                            <w:pPr>
                              <w:pStyle w:val="Paragraphestandard"/>
                              <w:spacing w:after="60" w:line="240" w:lineRule="auto"/>
                              <w:rPr>
                                <w:rFonts w:ascii="Marianne" w:hAnsi="Marianne"/>
                                <w:bCs/>
                                <w:color w:val="A0A800" w:themeColor="accent1"/>
                                <w:sz w:val="14"/>
                                <w:szCs w:val="16"/>
                              </w:rPr>
                            </w:pPr>
                            <w:r w:rsidRPr="00874028">
                              <w:rPr>
                                <w:rFonts w:ascii="Marianne" w:hAnsi="Marianne"/>
                                <w:bCs/>
                                <w:color w:val="FF6F4C" w:themeColor="accent5"/>
                                <w:sz w:val="14"/>
                                <w:szCs w:val="16"/>
                              </w:rPr>
                              <w:sym w:font="Wingdings" w:char="F09F"/>
                            </w:r>
                            <w:r w:rsidR="00A14A52">
                              <w:rPr>
                                <w:rFonts w:ascii="Marianne" w:hAnsi="Marianne"/>
                                <w:bCs/>
                                <w:color w:val="FF6F4C" w:themeColor="accent5"/>
                                <w:sz w:val="14"/>
                                <w:szCs w:val="16"/>
                              </w:rPr>
                              <w:t xml:space="preserve"> </w:t>
                            </w:r>
                            <w:r w:rsidR="00A14A52" w:rsidRPr="00A14A52">
                              <w:rPr>
                                <w:rFonts w:ascii="Marianne" w:hAnsi="Marianne"/>
                                <w:bCs/>
                                <w:color w:val="auto"/>
                                <w:sz w:val="14"/>
                                <w:szCs w:val="16"/>
                              </w:rPr>
                              <w:t>ÉVOLUTION DU CADRE JURIDIQUE DU DISPOSITIF D’</w:t>
                            </w:r>
                            <w:r w:rsidR="00A14A52">
                              <w:rPr>
                                <w:rFonts w:ascii="Marianne" w:hAnsi="Marianne"/>
                                <w:bCs/>
                                <w:color w:val="auto"/>
                                <w:sz w:val="14"/>
                                <w:szCs w:val="16"/>
                              </w:rPr>
                              <w:t>É</w:t>
                            </w:r>
                            <w:r w:rsidR="00A14A52" w:rsidRPr="00A14A52">
                              <w:rPr>
                                <w:rFonts w:ascii="Marianne" w:hAnsi="Marianne"/>
                                <w:bCs/>
                                <w:color w:val="auto"/>
                                <w:sz w:val="14"/>
                                <w:szCs w:val="16"/>
                              </w:rPr>
                              <w:t>VALUATION DES ESMS</w:t>
                            </w:r>
                            <w:r w:rsidRPr="00A14A52">
                              <w:rPr>
                                <w:rFonts w:ascii="Marianne" w:hAnsi="Marianne"/>
                                <w:bCs/>
                                <w:color w:val="auto"/>
                                <w:sz w:val="14"/>
                                <w:szCs w:val="16"/>
                              </w:rPr>
                              <w:t xml:space="preserve"> </w:t>
                            </w:r>
                          </w:p>
                          <w:p w14:paraId="73D9F526" w14:textId="1933C15D" w:rsidR="00CC2D38" w:rsidRDefault="00A14A52" w:rsidP="003A390D">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3A390D">
                              <w:rPr>
                                <w:rFonts w:ascii="Marianne" w:hAnsi="Marianne"/>
                                <w:bCs/>
                                <w:color w:val="auto"/>
                                <w:sz w:val="14"/>
                                <w:szCs w:val="16"/>
                              </w:rPr>
                              <w:t>TABLEAUX DE BORD : ÉTAT DES LIEUX DE L’OFFRE MÉDICO-SOCIALE</w:t>
                            </w:r>
                          </w:p>
                          <w:p w14:paraId="18B6841A" w14:textId="301402CF" w:rsidR="003D5504" w:rsidRPr="003D5504" w:rsidRDefault="003D5504" w:rsidP="003D5504">
                            <w:pPr>
                              <w:pStyle w:val="Paragraphestandard"/>
                              <w:spacing w:before="80" w:line="240" w:lineRule="auto"/>
                              <w:rPr>
                                <w:rFonts w:ascii="Marianne" w:hAnsi="Marianne" w:cs="Calibri-Bold"/>
                                <w:b/>
                                <w:bCs/>
                                <w:caps/>
                                <w:color w:val="000091" w:themeColor="text2"/>
                                <w:spacing w:val="5"/>
                                <w:sz w:val="18"/>
                                <w:szCs w:val="20"/>
                              </w:rPr>
                            </w:pPr>
                            <w:r w:rsidRPr="00874028">
                              <w:rPr>
                                <w:rFonts w:ascii="Marianne" w:hAnsi="Marianne" w:cs="Calibri-Bold"/>
                                <w:b/>
                                <w:bCs/>
                                <w:caps/>
                                <w:color w:val="000091" w:themeColor="text2"/>
                                <w:spacing w:val="5"/>
                                <w:sz w:val="18"/>
                                <w:szCs w:val="20"/>
                              </w:rPr>
                              <w:t>P</w:t>
                            </w:r>
                            <w:r w:rsidR="00B269D0">
                              <w:rPr>
                                <w:rFonts w:ascii="Marianne" w:hAnsi="Marianne" w:cs="Calibri-Bold"/>
                                <w:b/>
                                <w:bCs/>
                                <w:caps/>
                                <w:color w:val="000091" w:themeColor="text2"/>
                                <w:spacing w:val="5"/>
                                <w:sz w:val="18"/>
                                <w:szCs w:val="20"/>
                              </w:rPr>
                              <w:t>2</w:t>
                            </w:r>
                          </w:p>
                          <w:p w14:paraId="171DF850" w14:textId="2A893428" w:rsidR="008D1E2C" w:rsidRDefault="00CC2D38" w:rsidP="003A390D">
                            <w:pPr>
                              <w:pStyle w:val="Paragraphestandard"/>
                              <w:spacing w:after="60" w:line="240" w:lineRule="auto"/>
                              <w:rPr>
                                <w:rFonts w:ascii="Marianne" w:hAnsi="Marianne"/>
                                <w:bCs/>
                                <w:color w:val="A0A800" w:themeColor="accent1"/>
                                <w:sz w:val="14"/>
                                <w:szCs w:val="16"/>
                              </w:rPr>
                            </w:pPr>
                            <w:r w:rsidRPr="00874028">
                              <w:rPr>
                                <w:rFonts w:ascii="Marianne" w:hAnsi="Marianne"/>
                                <w:bCs/>
                                <w:color w:val="FF6F4C" w:themeColor="accent5"/>
                                <w:sz w:val="14"/>
                                <w:szCs w:val="16"/>
                              </w:rPr>
                              <w:sym w:font="Wingdings" w:char="F09F"/>
                            </w:r>
                            <w:r w:rsidRPr="002A6274">
                              <w:rPr>
                                <w:rFonts w:ascii="Marianne" w:hAnsi="Marianne"/>
                                <w:bCs/>
                                <w:color w:val="A0A800" w:themeColor="accent1"/>
                                <w:sz w:val="14"/>
                                <w:szCs w:val="16"/>
                              </w:rPr>
                              <w:t xml:space="preserve"> </w:t>
                            </w:r>
                            <w:r w:rsidR="008D1E2C" w:rsidRPr="008D1E2C">
                              <w:rPr>
                                <w:rFonts w:ascii="Marianne" w:hAnsi="Marianne"/>
                                <w:bCs/>
                                <w:color w:val="auto"/>
                                <w:sz w:val="14"/>
                                <w:szCs w:val="16"/>
                              </w:rPr>
                              <w:t>CONTRACTUALISATION : POINT D’</w:t>
                            </w:r>
                            <w:r w:rsidR="008D1E2C">
                              <w:rPr>
                                <w:rFonts w:ascii="Marianne" w:hAnsi="Marianne"/>
                                <w:bCs/>
                                <w:color w:val="auto"/>
                                <w:sz w:val="14"/>
                                <w:szCs w:val="16"/>
                              </w:rPr>
                              <w:t>É</w:t>
                            </w:r>
                            <w:r w:rsidR="008D1E2C" w:rsidRPr="008D1E2C">
                              <w:rPr>
                                <w:rFonts w:ascii="Marianne" w:hAnsi="Marianne"/>
                                <w:bCs/>
                                <w:color w:val="auto"/>
                                <w:sz w:val="14"/>
                                <w:szCs w:val="16"/>
                              </w:rPr>
                              <w:t xml:space="preserve">TAPE DES SIGNATURES DE CPOM </w:t>
                            </w:r>
                          </w:p>
                          <w:p w14:paraId="0F55BDEB" w14:textId="624C07AD" w:rsidR="00B269D0" w:rsidRPr="00B269D0" w:rsidRDefault="00B269D0" w:rsidP="00B269D0">
                            <w:pPr>
                              <w:pStyle w:val="Paragraphestandard"/>
                              <w:spacing w:before="80" w:line="240" w:lineRule="auto"/>
                              <w:rPr>
                                <w:rFonts w:ascii="Marianne" w:hAnsi="Marianne" w:cs="Calibri-Bold"/>
                                <w:b/>
                                <w:bCs/>
                                <w:caps/>
                                <w:color w:val="000091" w:themeColor="text2"/>
                                <w:spacing w:val="5"/>
                                <w:sz w:val="18"/>
                                <w:szCs w:val="20"/>
                              </w:rPr>
                            </w:pPr>
                            <w:r w:rsidRPr="00874028">
                              <w:rPr>
                                <w:rFonts w:ascii="Marianne" w:hAnsi="Marianne" w:cs="Calibri-Bold"/>
                                <w:b/>
                                <w:bCs/>
                                <w:caps/>
                                <w:color w:val="000091" w:themeColor="text2"/>
                                <w:spacing w:val="5"/>
                                <w:sz w:val="18"/>
                                <w:szCs w:val="20"/>
                              </w:rPr>
                              <w:t>P</w:t>
                            </w:r>
                            <w:r>
                              <w:rPr>
                                <w:rFonts w:ascii="Marianne" w:hAnsi="Marianne" w:cs="Calibri-Bold"/>
                                <w:b/>
                                <w:bCs/>
                                <w:caps/>
                                <w:color w:val="000091" w:themeColor="text2"/>
                                <w:spacing w:val="5"/>
                                <w:sz w:val="18"/>
                                <w:szCs w:val="20"/>
                              </w:rPr>
                              <w:t>3</w:t>
                            </w:r>
                          </w:p>
                          <w:p w14:paraId="4CE7F9AA" w14:textId="77777777" w:rsidR="00580DC5" w:rsidRDefault="00580DC5" w:rsidP="00580DC5">
                            <w:pPr>
                              <w:pStyle w:val="Paragraphestandard"/>
                              <w:spacing w:after="60" w:line="240" w:lineRule="auto"/>
                              <w:rPr>
                                <w:rFonts w:ascii="Marianne" w:hAnsi="Marianne"/>
                                <w:bCs/>
                                <w:color w:val="A0A800" w:themeColor="accent1"/>
                                <w:sz w:val="14"/>
                                <w:szCs w:val="16"/>
                              </w:rPr>
                            </w:pPr>
                            <w:r w:rsidRPr="00874028">
                              <w:rPr>
                                <w:rFonts w:ascii="Marianne" w:hAnsi="Marianne"/>
                                <w:bCs/>
                                <w:color w:val="FF6F4C" w:themeColor="accent5"/>
                                <w:sz w:val="14"/>
                                <w:szCs w:val="16"/>
                              </w:rPr>
                              <w:sym w:font="Wingdings" w:char="F09F"/>
                            </w:r>
                            <w:r w:rsidRPr="002A6274">
                              <w:rPr>
                                <w:rFonts w:ascii="Marianne" w:hAnsi="Marianne"/>
                                <w:bCs/>
                                <w:color w:val="A0A800" w:themeColor="accent1"/>
                                <w:sz w:val="14"/>
                                <w:szCs w:val="16"/>
                              </w:rPr>
                              <w:t xml:space="preserve"> </w:t>
                            </w:r>
                            <w:r w:rsidRPr="0098383B">
                              <w:rPr>
                                <w:rFonts w:ascii="Marianne" w:hAnsi="Marianne"/>
                                <w:bCs/>
                                <w:color w:val="auto"/>
                                <w:sz w:val="14"/>
                                <w:szCs w:val="16"/>
                              </w:rPr>
                              <w:t>D</w:t>
                            </w:r>
                            <w:r>
                              <w:rPr>
                                <w:rFonts w:ascii="Marianne" w:hAnsi="Marianne"/>
                                <w:bCs/>
                                <w:color w:val="auto"/>
                                <w:sz w:val="14"/>
                                <w:szCs w:val="16"/>
                              </w:rPr>
                              <w:t>É</w:t>
                            </w:r>
                            <w:r w:rsidRPr="0098383B">
                              <w:rPr>
                                <w:rFonts w:ascii="Marianne" w:hAnsi="Marianne"/>
                                <w:bCs/>
                                <w:color w:val="auto"/>
                                <w:sz w:val="14"/>
                                <w:szCs w:val="16"/>
                              </w:rPr>
                              <w:t>PLOIEMENT DES COMMUNAUT</w:t>
                            </w:r>
                            <w:r>
                              <w:rPr>
                                <w:rFonts w:ascii="Marianne" w:hAnsi="Marianne"/>
                                <w:bCs/>
                                <w:color w:val="auto"/>
                                <w:sz w:val="14"/>
                                <w:szCs w:val="16"/>
                              </w:rPr>
                              <w:t>É</w:t>
                            </w:r>
                            <w:r w:rsidRPr="0098383B">
                              <w:rPr>
                                <w:rFonts w:ascii="Marianne" w:hAnsi="Marianne"/>
                                <w:bCs/>
                                <w:color w:val="auto"/>
                                <w:sz w:val="14"/>
                                <w:szCs w:val="16"/>
                              </w:rPr>
                              <w:t xml:space="preserve">S 360 </w:t>
                            </w:r>
                          </w:p>
                          <w:p w14:paraId="7A61D601" w14:textId="77777777" w:rsidR="00580DC5" w:rsidRDefault="00580DC5" w:rsidP="00580DC5">
                            <w:pPr>
                              <w:pStyle w:val="Paragraphestandard"/>
                              <w:spacing w:after="60" w:line="240" w:lineRule="auto"/>
                              <w:rPr>
                                <w:rFonts w:ascii="Marianne" w:hAnsi="Marianne"/>
                                <w:bCs/>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Pr="00CD34A2">
                              <w:rPr>
                                <w:rFonts w:ascii="Marianne" w:hAnsi="Marianne"/>
                                <w:bCs/>
                                <w:color w:val="auto"/>
                                <w:sz w:val="14"/>
                                <w:szCs w:val="16"/>
                              </w:rPr>
                              <w:t>ATTRACTIVIT</w:t>
                            </w:r>
                            <w:r>
                              <w:rPr>
                                <w:rFonts w:ascii="Marianne" w:hAnsi="Marianne"/>
                                <w:bCs/>
                                <w:color w:val="auto"/>
                                <w:sz w:val="14"/>
                                <w:szCs w:val="16"/>
                              </w:rPr>
                              <w:t>É</w:t>
                            </w:r>
                            <w:r w:rsidRPr="00CD34A2">
                              <w:rPr>
                                <w:rFonts w:ascii="Marianne" w:hAnsi="Marianne"/>
                                <w:bCs/>
                                <w:color w:val="auto"/>
                                <w:sz w:val="14"/>
                                <w:szCs w:val="16"/>
                              </w:rPr>
                              <w:t xml:space="preserve"> DES M</w:t>
                            </w:r>
                            <w:r>
                              <w:rPr>
                                <w:rFonts w:ascii="Marianne" w:hAnsi="Marianne"/>
                                <w:bCs/>
                                <w:color w:val="auto"/>
                                <w:sz w:val="14"/>
                                <w:szCs w:val="16"/>
                              </w:rPr>
                              <w:t>É</w:t>
                            </w:r>
                            <w:r w:rsidRPr="00CD34A2">
                              <w:rPr>
                                <w:rFonts w:ascii="Marianne" w:hAnsi="Marianne"/>
                                <w:bCs/>
                                <w:color w:val="auto"/>
                                <w:sz w:val="14"/>
                                <w:szCs w:val="16"/>
                              </w:rPr>
                              <w:t>TIERS EN ESMS – SOUTIEN DES DIRECTEURS ET DES CADRES</w:t>
                            </w:r>
                          </w:p>
                          <w:p w14:paraId="14449CAA" w14:textId="3ECFEA71" w:rsidR="00B269D0" w:rsidRPr="00B269D0" w:rsidRDefault="00B269D0" w:rsidP="00B269D0">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4</w:t>
                            </w:r>
                          </w:p>
                          <w:p w14:paraId="78CF26D3" w14:textId="77777777" w:rsidR="004A18CD" w:rsidRPr="00580DC5" w:rsidRDefault="004A18CD" w:rsidP="004A18CD">
                            <w:pPr>
                              <w:widowControl w:val="0"/>
                              <w:autoSpaceDE w:val="0"/>
                              <w:autoSpaceDN w:val="0"/>
                              <w:adjustRightInd w:val="0"/>
                              <w:spacing w:after="60"/>
                              <w:textAlignment w:val="center"/>
                            </w:pPr>
                            <w:r w:rsidRPr="00874028">
                              <w:rPr>
                                <w:rFonts w:ascii="Marianne" w:hAnsi="Marianne" w:cs="MinionPro-Regular"/>
                                <w:bCs/>
                                <w:color w:val="FF6F4C" w:themeColor="accent5"/>
                                <w:sz w:val="14"/>
                                <w:szCs w:val="16"/>
                              </w:rPr>
                              <w:sym w:font="Wingdings" w:char="F09F"/>
                            </w:r>
                            <w:r w:rsidRPr="00580DC5">
                              <w:t xml:space="preserve"> </w:t>
                            </w:r>
                            <w:r w:rsidRPr="00580DC5">
                              <w:rPr>
                                <w:rFonts w:ascii="Marianne" w:hAnsi="Marianne" w:cs="MinionPro-Regular"/>
                                <w:bCs/>
                                <w:sz w:val="14"/>
                                <w:szCs w:val="16"/>
                              </w:rPr>
                              <w:t>CRÉATION D'UNITÉS DE VIE SPÉCIALISÉES DANS L’ACCUEIL D’ADULTES AVEC TROUBLES DU SPECTRE DE L’AUTISME</w:t>
                            </w:r>
                            <w:r w:rsidRPr="00580DC5">
                              <w:t xml:space="preserve"> </w:t>
                            </w:r>
                          </w:p>
                          <w:p w14:paraId="212F54A1" w14:textId="58EC8B93" w:rsidR="00580DC5" w:rsidRDefault="00580DC5" w:rsidP="00580DC5">
                            <w:pPr>
                              <w:widowControl w:val="0"/>
                              <w:autoSpaceDE w:val="0"/>
                              <w:autoSpaceDN w:val="0"/>
                              <w:adjustRightInd w:val="0"/>
                              <w:spacing w:after="60"/>
                              <w:textAlignment w:val="center"/>
                              <w:rPr>
                                <w:rFonts w:ascii="Marianne" w:hAnsi="Marianne" w:cs="MinionPro-Regular"/>
                                <w:bCs/>
                                <w:color w:val="A0A800" w:themeColor="accent1"/>
                                <w:sz w:val="14"/>
                                <w:szCs w:val="16"/>
                              </w:rPr>
                            </w:pPr>
                            <w:r w:rsidRPr="00874028">
                              <w:rPr>
                                <w:rFonts w:ascii="Marianne" w:hAnsi="Marianne" w:cs="MinionPro-Regular"/>
                                <w:bCs/>
                                <w:color w:val="FF6F4C" w:themeColor="accent5"/>
                                <w:sz w:val="14"/>
                                <w:szCs w:val="16"/>
                              </w:rPr>
                              <w:sym w:font="Wingdings" w:char="F09F"/>
                            </w:r>
                            <w:r w:rsidRPr="00580DC5">
                              <w:t xml:space="preserve"> </w:t>
                            </w:r>
                            <w:r w:rsidRPr="00C81011">
                              <w:rPr>
                                <w:rFonts w:ascii="Marianne" w:hAnsi="Marianne" w:cs="MinionPro-Regular"/>
                                <w:bCs/>
                                <w:sz w:val="14"/>
                                <w:szCs w:val="16"/>
                              </w:rPr>
                              <w:t xml:space="preserve">INSTALLATION DE 3 PCO POUR LES ENFANTS </w:t>
                            </w:r>
                            <w:r w:rsidR="005E0779">
                              <w:rPr>
                                <w:rFonts w:ascii="Marianne" w:hAnsi="Marianne" w:cs="MinionPro-Regular"/>
                                <w:bCs/>
                                <w:sz w:val="14"/>
                                <w:szCs w:val="16"/>
                              </w:rPr>
                              <w:br/>
                            </w:r>
                            <w:r w:rsidRPr="00C81011">
                              <w:rPr>
                                <w:rFonts w:ascii="Marianne" w:hAnsi="Marianne" w:cs="MinionPro-Regular"/>
                                <w:bCs/>
                                <w:sz w:val="14"/>
                                <w:szCs w:val="16"/>
                              </w:rPr>
                              <w:t xml:space="preserve">DE 7 </w:t>
                            </w:r>
                            <w:r>
                              <w:rPr>
                                <w:rFonts w:ascii="Marianne" w:hAnsi="Marianne" w:cs="MinionPro-Regular"/>
                                <w:bCs/>
                                <w:sz w:val="14"/>
                                <w:szCs w:val="16"/>
                              </w:rPr>
                              <w:t>À</w:t>
                            </w:r>
                            <w:r w:rsidRPr="00C81011">
                              <w:rPr>
                                <w:rFonts w:ascii="Marianne" w:hAnsi="Marianne" w:cs="MinionPro-Regular"/>
                                <w:bCs/>
                                <w:sz w:val="14"/>
                                <w:szCs w:val="16"/>
                              </w:rPr>
                              <w:t xml:space="preserve"> 12 ANS AVEC </w:t>
                            </w:r>
                            <w:r w:rsidR="005E0779">
                              <w:rPr>
                                <w:rFonts w:ascii="Marianne" w:hAnsi="Marianne" w:cs="MinionPro-Regular"/>
                                <w:bCs/>
                                <w:sz w:val="14"/>
                                <w:szCs w:val="16"/>
                              </w:rPr>
                              <w:t>TND</w:t>
                            </w:r>
                            <w:r w:rsidRPr="00C81011">
                              <w:rPr>
                                <w:rFonts w:ascii="Marianne" w:hAnsi="Marianne" w:cs="MinionPro-Regular"/>
                                <w:bCs/>
                                <w:sz w:val="14"/>
                                <w:szCs w:val="16"/>
                              </w:rPr>
                              <w:t xml:space="preserve"> </w:t>
                            </w:r>
                          </w:p>
                          <w:p w14:paraId="2FCE6FA5" w14:textId="334129E8" w:rsidR="00580DC5" w:rsidRDefault="00580DC5" w:rsidP="00580DC5">
                            <w:pPr>
                              <w:widowControl w:val="0"/>
                              <w:autoSpaceDE w:val="0"/>
                              <w:autoSpaceDN w:val="0"/>
                              <w:adjustRightInd w:val="0"/>
                              <w:spacing w:after="60"/>
                              <w:textAlignment w:val="center"/>
                              <w:rPr>
                                <w:rFonts w:ascii="Marianne" w:hAnsi="Marianne" w:cs="MinionPro-Regular"/>
                                <w:bCs/>
                                <w:sz w:val="14"/>
                                <w:szCs w:val="16"/>
                              </w:rPr>
                            </w:pPr>
                            <w:r w:rsidRPr="00874028">
                              <w:rPr>
                                <w:rFonts w:ascii="Marianne" w:hAnsi="Marianne" w:cs="MinionPro-Regular"/>
                                <w:bCs/>
                                <w:color w:val="FF6F4C" w:themeColor="accent5"/>
                                <w:sz w:val="14"/>
                                <w:szCs w:val="16"/>
                              </w:rPr>
                              <w:sym w:font="Wingdings" w:char="F09F"/>
                            </w:r>
                            <w:r>
                              <w:rPr>
                                <w:rFonts w:ascii="Marianne" w:hAnsi="Marianne" w:cs="MinionPro-Regular"/>
                                <w:bCs/>
                                <w:color w:val="FF6F4C" w:themeColor="accent5"/>
                                <w:sz w:val="14"/>
                                <w:szCs w:val="16"/>
                              </w:rPr>
                              <w:t xml:space="preserve"> </w:t>
                            </w:r>
                            <w:r w:rsidRPr="00A14A52">
                              <w:rPr>
                                <w:rFonts w:ascii="Marianne" w:hAnsi="Marianne" w:cs="MinionPro-Regular"/>
                                <w:bCs/>
                                <w:sz w:val="14"/>
                                <w:szCs w:val="16"/>
                              </w:rPr>
                              <w:t xml:space="preserve">MAINTIEN </w:t>
                            </w:r>
                            <w:r>
                              <w:rPr>
                                <w:rFonts w:ascii="Marianne" w:hAnsi="Marianne" w:cs="MinionPro-Regular"/>
                                <w:bCs/>
                                <w:sz w:val="14"/>
                                <w:szCs w:val="16"/>
                              </w:rPr>
                              <w:t>À</w:t>
                            </w:r>
                            <w:r w:rsidRPr="00A14A52">
                              <w:rPr>
                                <w:rFonts w:ascii="Marianne" w:hAnsi="Marianne" w:cs="MinionPro-Regular"/>
                                <w:bCs/>
                                <w:sz w:val="14"/>
                                <w:szCs w:val="16"/>
                              </w:rPr>
                              <w:t xml:space="preserve"> DOMICILE DES PERSONNES </w:t>
                            </w:r>
                            <w:r>
                              <w:rPr>
                                <w:rFonts w:ascii="Marianne" w:hAnsi="Marianne" w:cs="MinionPro-Regular"/>
                                <w:bCs/>
                                <w:sz w:val="14"/>
                                <w:szCs w:val="16"/>
                              </w:rPr>
                              <w:t>Â</w:t>
                            </w:r>
                            <w:r w:rsidRPr="00A14A52">
                              <w:rPr>
                                <w:rFonts w:ascii="Marianne" w:hAnsi="Marianne" w:cs="MinionPro-Regular"/>
                                <w:bCs/>
                                <w:sz w:val="14"/>
                                <w:szCs w:val="16"/>
                              </w:rPr>
                              <w:t>G</w:t>
                            </w:r>
                            <w:r>
                              <w:rPr>
                                <w:rFonts w:ascii="Marianne" w:hAnsi="Marianne" w:cs="MinionPro-Regular"/>
                                <w:bCs/>
                                <w:sz w:val="14"/>
                                <w:szCs w:val="16"/>
                              </w:rPr>
                              <w:t>É</w:t>
                            </w:r>
                            <w:r w:rsidRPr="00A14A52">
                              <w:rPr>
                                <w:rFonts w:ascii="Marianne" w:hAnsi="Marianne" w:cs="MinionPro-Regular"/>
                                <w:bCs/>
                                <w:sz w:val="14"/>
                                <w:szCs w:val="16"/>
                              </w:rPr>
                              <w:t xml:space="preserve">ES : APPEL </w:t>
                            </w:r>
                            <w:r>
                              <w:rPr>
                                <w:rFonts w:ascii="Marianne" w:hAnsi="Marianne" w:cs="MinionPro-Regular"/>
                                <w:bCs/>
                                <w:sz w:val="14"/>
                                <w:szCs w:val="16"/>
                              </w:rPr>
                              <w:t>À</w:t>
                            </w:r>
                            <w:r w:rsidRPr="00A14A52">
                              <w:rPr>
                                <w:rFonts w:ascii="Marianne" w:hAnsi="Marianne" w:cs="MinionPro-Regular"/>
                                <w:bCs/>
                                <w:sz w:val="14"/>
                                <w:szCs w:val="16"/>
                              </w:rPr>
                              <w:t xml:space="preserve"> CANDIDATURES POUR LA CR</w:t>
                            </w:r>
                            <w:r>
                              <w:rPr>
                                <w:rFonts w:ascii="Marianne" w:hAnsi="Marianne" w:cs="MinionPro-Regular"/>
                                <w:bCs/>
                                <w:sz w:val="14"/>
                                <w:szCs w:val="16"/>
                              </w:rPr>
                              <w:t>É</w:t>
                            </w:r>
                            <w:r w:rsidRPr="00A14A52">
                              <w:rPr>
                                <w:rFonts w:ascii="Marianne" w:hAnsi="Marianne" w:cs="MinionPro-Regular"/>
                                <w:bCs/>
                                <w:sz w:val="14"/>
                                <w:szCs w:val="16"/>
                              </w:rPr>
                              <w:t>ATION DE CENTRES DE RESSOURCES TERRITORIAUX</w:t>
                            </w:r>
                          </w:p>
                          <w:p w14:paraId="65F17EEC" w14:textId="0DB4FC3B" w:rsidR="00803D4F" w:rsidRDefault="00803D4F" w:rsidP="00580DC5">
                            <w:pPr>
                              <w:widowControl w:val="0"/>
                              <w:autoSpaceDE w:val="0"/>
                              <w:autoSpaceDN w:val="0"/>
                              <w:adjustRightInd w:val="0"/>
                              <w:spacing w:after="60"/>
                              <w:textAlignment w:val="center"/>
                              <w:rPr>
                                <w:rFonts w:ascii="Marianne" w:hAnsi="Marianne" w:cs="MinionPro-Regular"/>
                                <w:bCs/>
                                <w:sz w:val="14"/>
                                <w:szCs w:val="16"/>
                              </w:rPr>
                            </w:pPr>
                            <w:r w:rsidRPr="00874028">
                              <w:rPr>
                                <w:rFonts w:ascii="Marianne" w:hAnsi="Marianne" w:cs="MinionPro-Regular"/>
                                <w:bCs/>
                                <w:color w:val="FF6F4C" w:themeColor="accent5"/>
                                <w:sz w:val="14"/>
                                <w:szCs w:val="16"/>
                              </w:rPr>
                              <w:sym w:font="Wingdings" w:char="F09F"/>
                            </w:r>
                            <w:r>
                              <w:rPr>
                                <w:rFonts w:ascii="Marianne" w:hAnsi="Marianne" w:cs="MinionPro-Regular"/>
                                <w:bCs/>
                                <w:color w:val="FF6F4C" w:themeColor="accent5"/>
                                <w:sz w:val="14"/>
                                <w:szCs w:val="16"/>
                              </w:rPr>
                              <w:t xml:space="preserve"> </w:t>
                            </w:r>
                            <w:r>
                              <w:rPr>
                                <w:rFonts w:ascii="Marianne" w:hAnsi="Marianne" w:cs="MinionPro-Regular"/>
                                <w:bCs/>
                                <w:sz w:val="14"/>
                                <w:szCs w:val="16"/>
                              </w:rPr>
                              <w:t>É</w:t>
                            </w:r>
                            <w:r w:rsidRPr="00803D4F">
                              <w:rPr>
                                <w:rFonts w:ascii="Marianne" w:hAnsi="Marianne" w:cs="MinionPro-Regular"/>
                                <w:bCs/>
                                <w:sz w:val="14"/>
                                <w:szCs w:val="16"/>
                              </w:rPr>
                              <w:t>COLE INCLUSIVE : 2022, L’ANN</w:t>
                            </w:r>
                            <w:r>
                              <w:rPr>
                                <w:rFonts w:ascii="Marianne" w:hAnsi="Marianne" w:cs="MinionPro-Regular"/>
                                <w:bCs/>
                                <w:sz w:val="14"/>
                                <w:szCs w:val="16"/>
                              </w:rPr>
                              <w:t>É</w:t>
                            </w:r>
                            <w:r w:rsidRPr="00803D4F">
                              <w:rPr>
                                <w:rFonts w:ascii="Marianne" w:hAnsi="Marianne" w:cs="MinionPro-Regular"/>
                                <w:bCs/>
                                <w:sz w:val="14"/>
                                <w:szCs w:val="16"/>
                              </w:rPr>
                              <w:t>E DU BILAN</w:t>
                            </w:r>
                            <w:r>
                              <w:rPr>
                                <w:rFonts w:ascii="Marianne" w:hAnsi="Marianne" w:cs="MinionPro-Regular"/>
                                <w:bCs/>
                                <w:sz w:val="14"/>
                                <w:szCs w:val="16"/>
                              </w:rPr>
                              <w:t xml:space="preserve"> </w:t>
                            </w:r>
                          </w:p>
                          <w:p w14:paraId="733D201F" w14:textId="3A0A545E" w:rsidR="004D4C93" w:rsidRPr="004D4C93" w:rsidRDefault="004D4C93" w:rsidP="004D4C93">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5</w:t>
                            </w:r>
                          </w:p>
                          <w:p w14:paraId="6CD552A4" w14:textId="686E82AA" w:rsidR="00CC2D38" w:rsidRPr="00A53E34" w:rsidRDefault="006B5400" w:rsidP="003D5504">
                            <w:pPr>
                              <w:widowControl w:val="0"/>
                              <w:autoSpaceDE w:val="0"/>
                              <w:autoSpaceDN w:val="0"/>
                              <w:adjustRightInd w:val="0"/>
                              <w:spacing w:after="60"/>
                              <w:textAlignment w:val="center"/>
                              <w:rPr>
                                <w:rFonts w:ascii="Marianne" w:hAnsi="Marianne" w:cs="MinionPro-Regular"/>
                                <w:bCs/>
                                <w:sz w:val="14"/>
                                <w:szCs w:val="16"/>
                              </w:rPr>
                            </w:pPr>
                            <w:r w:rsidRPr="00874028">
                              <w:rPr>
                                <w:rFonts w:ascii="Marianne" w:hAnsi="Marianne" w:cs="MinionPro-Regular"/>
                                <w:bCs/>
                                <w:color w:val="FF6F4C" w:themeColor="accent5"/>
                                <w:sz w:val="14"/>
                                <w:szCs w:val="16"/>
                              </w:rPr>
                              <w:sym w:font="Wingdings" w:char="F09F"/>
                            </w:r>
                            <w:r>
                              <w:rPr>
                                <w:rFonts w:ascii="Marianne" w:hAnsi="Marianne" w:cs="MinionPro-Regular"/>
                                <w:bCs/>
                                <w:color w:val="FF6F4C" w:themeColor="accent5"/>
                                <w:sz w:val="14"/>
                                <w:szCs w:val="16"/>
                              </w:rPr>
                              <w:t xml:space="preserve"> </w:t>
                            </w:r>
                            <w:r w:rsidR="003C61DF" w:rsidRPr="003C61DF">
                              <w:rPr>
                                <w:rFonts w:ascii="Marianne" w:hAnsi="Marianne" w:cs="MinionPro-Regular"/>
                                <w:bCs/>
                                <w:sz w:val="14"/>
                                <w:szCs w:val="16"/>
                              </w:rPr>
                              <w:t>AGIR POUR LES AIDANTS : APPEL EN COURS D’ATTRIBUTION</w:t>
                            </w:r>
                          </w:p>
                          <w:p w14:paraId="7E934EBE" w14:textId="024055FB" w:rsidR="00CC2D38" w:rsidRPr="00071CF0" w:rsidRDefault="00CC2D38" w:rsidP="001F6AAC">
                            <w:pPr>
                              <w:widowControl w:val="0"/>
                              <w:autoSpaceDE w:val="0"/>
                              <w:autoSpaceDN w:val="0"/>
                              <w:adjustRightInd w:val="0"/>
                              <w:spacing w:after="60"/>
                              <w:textAlignment w:val="center"/>
                              <w:rPr>
                                <w:rFonts w:ascii="Marianne" w:hAnsi="Marianne" w:cs="MinionPro-Regular"/>
                                <w:bCs/>
                                <w:sz w:val="14"/>
                                <w:szCs w:val="16"/>
                              </w:rPr>
                            </w:pPr>
                            <w:r w:rsidRPr="00071CF0">
                              <w:rPr>
                                <w:rFonts w:ascii="Marianne" w:hAnsi="Marianne"/>
                                <w:color w:val="FFFFFF"/>
                                <w:sz w:val="18"/>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DA5CE8" id="_x0000_t202" coordsize="21600,21600" o:spt="202" path="m,l,21600r21600,l21600,xe">
                <v:stroke joinstyle="miter"/>
                <v:path gradientshapeok="t" o:connecttype="rect"/>
              </v:shapetype>
              <v:shape id="Zone de texte 1" o:spid="_x0000_s1026" type="#_x0000_t202" style="position:absolute;left:0;text-align:left;margin-left:-138.1pt;margin-top:258.5pt;width:124.7pt;height:476.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" filled="f" stroked="f">
                <v:path arrowok="t"/>
                <v:textbox>
                  <w:txbxContent>
                    <w:tbl>
                      <w:tblPr>
                        <w:tblW w:w="2164" w:type="dxa"/>
                        <w:tblInd w:w="57" w:type="dxa"/>
                        <w:shd w:val="clear" w:color="auto" w:fill="3B4395"/>
                        <w:tblLook w:val="04A0" w:firstRow="1" w:lastRow="0" w:firstColumn="1" w:lastColumn="0" w:noHBand="0" w:noVBand="1"/>
                      </w:tblPr>
                      <w:tblGrid>
                        <w:gridCol w:w="1079"/>
                        <w:gridCol w:w="1085"/>
                      </w:tblGrid>
                      <w:tr w:rsidR="00505FBA" w:rsidRPr="00071CF0" w14:paraId="71B8F0A8" w14:textId="5B4C04BA" w:rsidTr="00505FBA">
                        <w:trPr>
                          <w:trHeight w:val="18"/>
                        </w:trPr>
                        <w:tc>
                          <w:tcPr>
                            <w:tcW w:w="1079" w:type="dxa"/>
                            <w:shd w:val="clear" w:color="auto" w:fill="3B4395"/>
                            <w:tcMar>
                              <w:top w:w="57" w:type="dxa"/>
                              <w:left w:w="57" w:type="dxa"/>
                              <w:bottom w:w="0" w:type="dxa"/>
                              <w:right w:w="57" w:type="dxa"/>
                            </w:tcMar>
                          </w:tcPr>
                          <w:p w14:paraId="7440B6FD" w14:textId="77777777" w:rsidR="00505FBA" w:rsidRPr="00071CF0" w:rsidRDefault="00505FBA" w:rsidP="00FC12FE">
                            <w:pPr>
                              <w:pStyle w:val="Paragraphestandard"/>
                              <w:rPr>
                                <w:rFonts w:ascii="Marianne" w:hAnsi="Marianne" w:cs="Calibri-Bold"/>
                                <w:bCs/>
                                <w:color w:val="3B4395"/>
                                <w:sz w:val="2"/>
                                <w:szCs w:val="10"/>
                              </w:rPr>
                            </w:pPr>
                          </w:p>
                        </w:tc>
                        <w:tc>
                          <w:tcPr>
                            <w:tcW w:w="1085" w:type="dxa"/>
                            <w:shd w:val="clear" w:color="auto" w:fill="3B4395"/>
                          </w:tcPr>
                          <w:p w14:paraId="0E5E3F65" w14:textId="77777777" w:rsidR="00505FBA" w:rsidRPr="00071CF0" w:rsidRDefault="00505FBA" w:rsidP="00FC12FE">
                            <w:pPr>
                              <w:pStyle w:val="Paragraphestandard"/>
                              <w:rPr>
                                <w:rFonts w:ascii="Marianne" w:hAnsi="Marianne" w:cs="Calibri-Bold"/>
                                <w:bCs/>
                                <w:color w:val="3B4395"/>
                                <w:sz w:val="2"/>
                                <w:szCs w:val="10"/>
                              </w:rPr>
                            </w:pPr>
                          </w:p>
                        </w:tc>
                      </w:tr>
                    </w:tbl>
                    <w:p w14:paraId="5EF55AD6" w14:textId="77777777" w:rsidR="00CC2D38" w:rsidRPr="00071CF0" w:rsidRDefault="00CC2D38" w:rsidP="00370EFA">
                      <w:pPr>
                        <w:pStyle w:val="Paragraphestandard"/>
                        <w:spacing w:before="120" w:after="120" w:line="240" w:lineRule="auto"/>
                        <w:rPr>
                          <w:rFonts w:ascii="Marianne" w:hAnsi="Marianne" w:cs="Calibri-Bold"/>
                          <w:b/>
                          <w:bCs/>
                          <w:caps/>
                          <w:color w:val="000091" w:themeColor="text2"/>
                          <w:spacing w:val="5"/>
                          <w:sz w:val="22"/>
                        </w:rPr>
                      </w:pPr>
                      <w:r w:rsidRPr="00071CF0">
                        <w:rPr>
                          <w:rFonts w:ascii="Marianne" w:hAnsi="Marianne" w:cs="Calibri-Bold"/>
                          <w:b/>
                          <w:bCs/>
                          <w:caps/>
                          <w:color w:val="000091" w:themeColor="text2"/>
                          <w:spacing w:val="5"/>
                          <w:sz w:val="22"/>
                        </w:rPr>
                        <w:t>SOMMAIRE</w:t>
                      </w:r>
                    </w:p>
                    <w:p w14:paraId="05AA9CB0" w14:textId="77777777" w:rsidR="00CC2D38" w:rsidRPr="002A6274" w:rsidRDefault="00CC2D38" w:rsidP="00370EFA">
                      <w:pPr>
                        <w:pStyle w:val="Paragraphestandard"/>
                        <w:spacing w:line="240" w:lineRule="auto"/>
                        <w:rPr>
                          <w:rFonts w:ascii="Marianne" w:hAnsi="Marianne" w:cs="Calibri-Bold"/>
                          <w:b/>
                          <w:bCs/>
                          <w:caps/>
                          <w:color w:val="000091" w:themeColor="text2"/>
                          <w:spacing w:val="5"/>
                          <w:sz w:val="18"/>
                          <w:szCs w:val="20"/>
                        </w:rPr>
                      </w:pPr>
                      <w:r w:rsidRPr="002A6274">
                        <w:rPr>
                          <w:rFonts w:ascii="Marianne" w:hAnsi="Marianne" w:cs="Calibri-Bold"/>
                          <w:b/>
                          <w:bCs/>
                          <w:caps/>
                          <w:color w:val="000091" w:themeColor="text2"/>
                          <w:spacing w:val="5"/>
                          <w:sz w:val="18"/>
                          <w:szCs w:val="20"/>
                        </w:rPr>
                        <w:t>P1</w:t>
                      </w:r>
                    </w:p>
                    <w:p w14:paraId="281AE976" w14:textId="3389B2AC" w:rsidR="00A14A52" w:rsidRDefault="00CC2D38" w:rsidP="003A390D">
                      <w:pPr>
                        <w:pStyle w:val="Paragraphestandard"/>
                        <w:spacing w:after="60" w:line="240" w:lineRule="auto"/>
                        <w:rPr>
                          <w:rFonts w:ascii="Marianne" w:hAnsi="Marianne"/>
                          <w:bCs/>
                          <w:color w:val="A0A800" w:themeColor="accent1"/>
                          <w:sz w:val="14"/>
                          <w:szCs w:val="16"/>
                        </w:rPr>
                      </w:pPr>
                      <w:r w:rsidRPr="00874028">
                        <w:rPr>
                          <w:rFonts w:ascii="Marianne" w:hAnsi="Marianne"/>
                          <w:bCs/>
                          <w:color w:val="FF6F4C" w:themeColor="accent5"/>
                          <w:sz w:val="14"/>
                          <w:szCs w:val="16"/>
                        </w:rPr>
                        <w:sym w:font="Wingdings" w:char="F09F"/>
                      </w:r>
                      <w:r w:rsidR="00A14A52">
                        <w:rPr>
                          <w:rFonts w:ascii="Marianne" w:hAnsi="Marianne"/>
                          <w:bCs/>
                          <w:color w:val="FF6F4C" w:themeColor="accent5"/>
                          <w:sz w:val="14"/>
                          <w:szCs w:val="16"/>
                        </w:rPr>
                        <w:t xml:space="preserve"> </w:t>
                      </w:r>
                      <w:r w:rsidR="00A14A52" w:rsidRPr="00A14A52">
                        <w:rPr>
                          <w:rFonts w:ascii="Marianne" w:hAnsi="Marianne"/>
                          <w:bCs/>
                          <w:color w:val="auto"/>
                          <w:sz w:val="14"/>
                          <w:szCs w:val="16"/>
                        </w:rPr>
                        <w:t>ÉVOLUTION DU CADRE JURIDIQUE DU DISPOSITIF D’</w:t>
                      </w:r>
                      <w:r w:rsidR="00A14A52">
                        <w:rPr>
                          <w:rFonts w:ascii="Marianne" w:hAnsi="Marianne"/>
                          <w:bCs/>
                          <w:color w:val="auto"/>
                          <w:sz w:val="14"/>
                          <w:szCs w:val="16"/>
                        </w:rPr>
                        <w:t>É</w:t>
                      </w:r>
                      <w:r w:rsidR="00A14A52" w:rsidRPr="00A14A52">
                        <w:rPr>
                          <w:rFonts w:ascii="Marianne" w:hAnsi="Marianne"/>
                          <w:bCs/>
                          <w:color w:val="auto"/>
                          <w:sz w:val="14"/>
                          <w:szCs w:val="16"/>
                        </w:rPr>
                        <w:t>VALUATION DES ESMS</w:t>
                      </w:r>
                      <w:r w:rsidRPr="00A14A52">
                        <w:rPr>
                          <w:rFonts w:ascii="Marianne" w:hAnsi="Marianne"/>
                          <w:bCs/>
                          <w:color w:val="auto"/>
                          <w:sz w:val="14"/>
                          <w:szCs w:val="16"/>
                        </w:rPr>
                        <w:t xml:space="preserve"> </w:t>
                      </w:r>
                    </w:p>
                    <w:p w14:paraId="73D9F526" w14:textId="1933C15D" w:rsidR="00CC2D38" w:rsidRDefault="00A14A52" w:rsidP="003A390D">
                      <w:pPr>
                        <w:pStyle w:val="Paragraphestandard"/>
                        <w:spacing w:after="60" w:line="240" w:lineRule="auto"/>
                        <w:rPr>
                          <w:rFonts w:ascii="Marianne" w:hAnsi="Marianne"/>
                          <w:bCs/>
                          <w:color w:val="auto"/>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003A390D">
                        <w:rPr>
                          <w:rFonts w:ascii="Marianne" w:hAnsi="Marianne"/>
                          <w:bCs/>
                          <w:color w:val="auto"/>
                          <w:sz w:val="14"/>
                          <w:szCs w:val="16"/>
                        </w:rPr>
                        <w:t>TABLEAUX DE BORD : ÉTAT DES LIEUX DE L’OFFRE MÉDICO-SOCIALE</w:t>
                      </w:r>
                    </w:p>
                    <w:p w14:paraId="18B6841A" w14:textId="301402CF" w:rsidR="003D5504" w:rsidRPr="003D5504" w:rsidRDefault="003D5504" w:rsidP="003D5504">
                      <w:pPr>
                        <w:pStyle w:val="Paragraphestandard"/>
                        <w:spacing w:before="80" w:line="240" w:lineRule="auto"/>
                        <w:rPr>
                          <w:rFonts w:ascii="Marianne" w:hAnsi="Marianne" w:cs="Calibri-Bold"/>
                          <w:b/>
                          <w:bCs/>
                          <w:caps/>
                          <w:color w:val="000091" w:themeColor="text2"/>
                          <w:spacing w:val="5"/>
                          <w:sz w:val="18"/>
                          <w:szCs w:val="20"/>
                        </w:rPr>
                      </w:pPr>
                      <w:r w:rsidRPr="00874028">
                        <w:rPr>
                          <w:rFonts w:ascii="Marianne" w:hAnsi="Marianne" w:cs="Calibri-Bold"/>
                          <w:b/>
                          <w:bCs/>
                          <w:caps/>
                          <w:color w:val="000091" w:themeColor="text2"/>
                          <w:spacing w:val="5"/>
                          <w:sz w:val="18"/>
                          <w:szCs w:val="20"/>
                        </w:rPr>
                        <w:t>P</w:t>
                      </w:r>
                      <w:r w:rsidR="00B269D0">
                        <w:rPr>
                          <w:rFonts w:ascii="Marianne" w:hAnsi="Marianne" w:cs="Calibri-Bold"/>
                          <w:b/>
                          <w:bCs/>
                          <w:caps/>
                          <w:color w:val="000091" w:themeColor="text2"/>
                          <w:spacing w:val="5"/>
                          <w:sz w:val="18"/>
                          <w:szCs w:val="20"/>
                        </w:rPr>
                        <w:t>2</w:t>
                      </w:r>
                    </w:p>
                    <w:p w14:paraId="171DF850" w14:textId="2A893428" w:rsidR="008D1E2C" w:rsidRDefault="00CC2D38" w:rsidP="003A390D">
                      <w:pPr>
                        <w:pStyle w:val="Paragraphestandard"/>
                        <w:spacing w:after="60" w:line="240" w:lineRule="auto"/>
                        <w:rPr>
                          <w:rFonts w:ascii="Marianne" w:hAnsi="Marianne"/>
                          <w:bCs/>
                          <w:color w:val="A0A800" w:themeColor="accent1"/>
                          <w:sz w:val="14"/>
                          <w:szCs w:val="16"/>
                        </w:rPr>
                      </w:pPr>
                      <w:r w:rsidRPr="00874028">
                        <w:rPr>
                          <w:rFonts w:ascii="Marianne" w:hAnsi="Marianne"/>
                          <w:bCs/>
                          <w:color w:val="FF6F4C" w:themeColor="accent5"/>
                          <w:sz w:val="14"/>
                          <w:szCs w:val="16"/>
                        </w:rPr>
                        <w:sym w:font="Wingdings" w:char="F09F"/>
                      </w:r>
                      <w:r w:rsidRPr="002A6274">
                        <w:rPr>
                          <w:rFonts w:ascii="Marianne" w:hAnsi="Marianne"/>
                          <w:bCs/>
                          <w:color w:val="A0A800" w:themeColor="accent1"/>
                          <w:sz w:val="14"/>
                          <w:szCs w:val="16"/>
                        </w:rPr>
                        <w:t xml:space="preserve"> </w:t>
                      </w:r>
                      <w:r w:rsidR="008D1E2C" w:rsidRPr="008D1E2C">
                        <w:rPr>
                          <w:rFonts w:ascii="Marianne" w:hAnsi="Marianne"/>
                          <w:bCs/>
                          <w:color w:val="auto"/>
                          <w:sz w:val="14"/>
                          <w:szCs w:val="16"/>
                        </w:rPr>
                        <w:t>CONTRACTUALISATION : POINT D’</w:t>
                      </w:r>
                      <w:r w:rsidR="008D1E2C">
                        <w:rPr>
                          <w:rFonts w:ascii="Marianne" w:hAnsi="Marianne"/>
                          <w:bCs/>
                          <w:color w:val="auto"/>
                          <w:sz w:val="14"/>
                          <w:szCs w:val="16"/>
                        </w:rPr>
                        <w:t>É</w:t>
                      </w:r>
                      <w:r w:rsidR="008D1E2C" w:rsidRPr="008D1E2C">
                        <w:rPr>
                          <w:rFonts w:ascii="Marianne" w:hAnsi="Marianne"/>
                          <w:bCs/>
                          <w:color w:val="auto"/>
                          <w:sz w:val="14"/>
                          <w:szCs w:val="16"/>
                        </w:rPr>
                        <w:t xml:space="preserve">TAPE DES SIGNATURES DE CPOM </w:t>
                      </w:r>
                    </w:p>
                    <w:p w14:paraId="0F55BDEB" w14:textId="624C07AD" w:rsidR="00B269D0" w:rsidRPr="00B269D0" w:rsidRDefault="00B269D0" w:rsidP="00B269D0">
                      <w:pPr>
                        <w:pStyle w:val="Paragraphestandard"/>
                        <w:spacing w:before="80" w:line="240" w:lineRule="auto"/>
                        <w:rPr>
                          <w:rFonts w:ascii="Marianne" w:hAnsi="Marianne" w:cs="Calibri-Bold"/>
                          <w:b/>
                          <w:bCs/>
                          <w:caps/>
                          <w:color w:val="000091" w:themeColor="text2"/>
                          <w:spacing w:val="5"/>
                          <w:sz w:val="18"/>
                          <w:szCs w:val="20"/>
                        </w:rPr>
                      </w:pPr>
                      <w:r w:rsidRPr="00874028">
                        <w:rPr>
                          <w:rFonts w:ascii="Marianne" w:hAnsi="Marianne" w:cs="Calibri-Bold"/>
                          <w:b/>
                          <w:bCs/>
                          <w:caps/>
                          <w:color w:val="000091" w:themeColor="text2"/>
                          <w:spacing w:val="5"/>
                          <w:sz w:val="18"/>
                          <w:szCs w:val="20"/>
                        </w:rPr>
                        <w:t>P</w:t>
                      </w:r>
                      <w:r>
                        <w:rPr>
                          <w:rFonts w:ascii="Marianne" w:hAnsi="Marianne" w:cs="Calibri-Bold"/>
                          <w:b/>
                          <w:bCs/>
                          <w:caps/>
                          <w:color w:val="000091" w:themeColor="text2"/>
                          <w:spacing w:val="5"/>
                          <w:sz w:val="18"/>
                          <w:szCs w:val="20"/>
                        </w:rPr>
                        <w:t>3</w:t>
                      </w:r>
                    </w:p>
                    <w:p w14:paraId="4CE7F9AA" w14:textId="77777777" w:rsidR="00580DC5" w:rsidRDefault="00580DC5" w:rsidP="00580DC5">
                      <w:pPr>
                        <w:pStyle w:val="Paragraphestandard"/>
                        <w:spacing w:after="60" w:line="240" w:lineRule="auto"/>
                        <w:rPr>
                          <w:rFonts w:ascii="Marianne" w:hAnsi="Marianne"/>
                          <w:bCs/>
                          <w:color w:val="A0A800" w:themeColor="accent1"/>
                          <w:sz w:val="14"/>
                          <w:szCs w:val="16"/>
                        </w:rPr>
                      </w:pPr>
                      <w:r w:rsidRPr="00874028">
                        <w:rPr>
                          <w:rFonts w:ascii="Marianne" w:hAnsi="Marianne"/>
                          <w:bCs/>
                          <w:color w:val="FF6F4C" w:themeColor="accent5"/>
                          <w:sz w:val="14"/>
                          <w:szCs w:val="16"/>
                        </w:rPr>
                        <w:sym w:font="Wingdings" w:char="F09F"/>
                      </w:r>
                      <w:r w:rsidRPr="002A6274">
                        <w:rPr>
                          <w:rFonts w:ascii="Marianne" w:hAnsi="Marianne"/>
                          <w:bCs/>
                          <w:color w:val="A0A800" w:themeColor="accent1"/>
                          <w:sz w:val="14"/>
                          <w:szCs w:val="16"/>
                        </w:rPr>
                        <w:t xml:space="preserve"> </w:t>
                      </w:r>
                      <w:r w:rsidRPr="0098383B">
                        <w:rPr>
                          <w:rFonts w:ascii="Marianne" w:hAnsi="Marianne"/>
                          <w:bCs/>
                          <w:color w:val="auto"/>
                          <w:sz w:val="14"/>
                          <w:szCs w:val="16"/>
                        </w:rPr>
                        <w:t>D</w:t>
                      </w:r>
                      <w:r>
                        <w:rPr>
                          <w:rFonts w:ascii="Marianne" w:hAnsi="Marianne"/>
                          <w:bCs/>
                          <w:color w:val="auto"/>
                          <w:sz w:val="14"/>
                          <w:szCs w:val="16"/>
                        </w:rPr>
                        <w:t>É</w:t>
                      </w:r>
                      <w:r w:rsidRPr="0098383B">
                        <w:rPr>
                          <w:rFonts w:ascii="Marianne" w:hAnsi="Marianne"/>
                          <w:bCs/>
                          <w:color w:val="auto"/>
                          <w:sz w:val="14"/>
                          <w:szCs w:val="16"/>
                        </w:rPr>
                        <w:t>PLOIEMENT DES COMMUNAUT</w:t>
                      </w:r>
                      <w:r>
                        <w:rPr>
                          <w:rFonts w:ascii="Marianne" w:hAnsi="Marianne"/>
                          <w:bCs/>
                          <w:color w:val="auto"/>
                          <w:sz w:val="14"/>
                          <w:szCs w:val="16"/>
                        </w:rPr>
                        <w:t>É</w:t>
                      </w:r>
                      <w:r w:rsidRPr="0098383B">
                        <w:rPr>
                          <w:rFonts w:ascii="Marianne" w:hAnsi="Marianne"/>
                          <w:bCs/>
                          <w:color w:val="auto"/>
                          <w:sz w:val="14"/>
                          <w:szCs w:val="16"/>
                        </w:rPr>
                        <w:t xml:space="preserve">S 360 </w:t>
                      </w:r>
                    </w:p>
                    <w:p w14:paraId="7A61D601" w14:textId="77777777" w:rsidR="00580DC5" w:rsidRDefault="00580DC5" w:rsidP="00580DC5">
                      <w:pPr>
                        <w:pStyle w:val="Paragraphestandard"/>
                        <w:spacing w:after="60" w:line="240" w:lineRule="auto"/>
                        <w:rPr>
                          <w:rFonts w:ascii="Marianne" w:hAnsi="Marianne"/>
                          <w:bCs/>
                          <w:sz w:val="14"/>
                          <w:szCs w:val="16"/>
                        </w:rPr>
                      </w:pPr>
                      <w:r w:rsidRPr="00874028">
                        <w:rPr>
                          <w:rFonts w:ascii="Marianne" w:hAnsi="Marianne"/>
                          <w:bCs/>
                          <w:color w:val="FF6F4C" w:themeColor="accent5"/>
                          <w:sz w:val="14"/>
                          <w:szCs w:val="16"/>
                        </w:rPr>
                        <w:sym w:font="Wingdings" w:char="F09F"/>
                      </w:r>
                      <w:r>
                        <w:rPr>
                          <w:rFonts w:ascii="Marianne" w:hAnsi="Marianne"/>
                          <w:bCs/>
                          <w:color w:val="FF6F4C" w:themeColor="accent5"/>
                          <w:sz w:val="14"/>
                          <w:szCs w:val="16"/>
                        </w:rPr>
                        <w:t xml:space="preserve"> </w:t>
                      </w:r>
                      <w:r w:rsidRPr="00CD34A2">
                        <w:rPr>
                          <w:rFonts w:ascii="Marianne" w:hAnsi="Marianne"/>
                          <w:bCs/>
                          <w:color w:val="auto"/>
                          <w:sz w:val="14"/>
                          <w:szCs w:val="16"/>
                        </w:rPr>
                        <w:t>ATTRACTIVIT</w:t>
                      </w:r>
                      <w:r>
                        <w:rPr>
                          <w:rFonts w:ascii="Marianne" w:hAnsi="Marianne"/>
                          <w:bCs/>
                          <w:color w:val="auto"/>
                          <w:sz w:val="14"/>
                          <w:szCs w:val="16"/>
                        </w:rPr>
                        <w:t>É</w:t>
                      </w:r>
                      <w:r w:rsidRPr="00CD34A2">
                        <w:rPr>
                          <w:rFonts w:ascii="Marianne" w:hAnsi="Marianne"/>
                          <w:bCs/>
                          <w:color w:val="auto"/>
                          <w:sz w:val="14"/>
                          <w:szCs w:val="16"/>
                        </w:rPr>
                        <w:t xml:space="preserve"> DES M</w:t>
                      </w:r>
                      <w:r>
                        <w:rPr>
                          <w:rFonts w:ascii="Marianne" w:hAnsi="Marianne"/>
                          <w:bCs/>
                          <w:color w:val="auto"/>
                          <w:sz w:val="14"/>
                          <w:szCs w:val="16"/>
                        </w:rPr>
                        <w:t>É</w:t>
                      </w:r>
                      <w:r w:rsidRPr="00CD34A2">
                        <w:rPr>
                          <w:rFonts w:ascii="Marianne" w:hAnsi="Marianne"/>
                          <w:bCs/>
                          <w:color w:val="auto"/>
                          <w:sz w:val="14"/>
                          <w:szCs w:val="16"/>
                        </w:rPr>
                        <w:t>TIERS EN ESMS – SOUTIEN DES DIRECTEURS ET DES CADRES</w:t>
                      </w:r>
                    </w:p>
                    <w:p w14:paraId="14449CAA" w14:textId="3ECFEA71" w:rsidR="00B269D0" w:rsidRPr="00B269D0" w:rsidRDefault="00B269D0" w:rsidP="00B269D0">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4</w:t>
                      </w:r>
                    </w:p>
                    <w:p w14:paraId="78CF26D3" w14:textId="77777777" w:rsidR="004A18CD" w:rsidRPr="00580DC5" w:rsidRDefault="004A18CD" w:rsidP="004A18CD">
                      <w:pPr>
                        <w:widowControl w:val="0"/>
                        <w:autoSpaceDE w:val="0"/>
                        <w:autoSpaceDN w:val="0"/>
                        <w:adjustRightInd w:val="0"/>
                        <w:spacing w:after="60"/>
                        <w:textAlignment w:val="center"/>
                      </w:pPr>
                      <w:r w:rsidRPr="00874028">
                        <w:rPr>
                          <w:rFonts w:ascii="Marianne" w:hAnsi="Marianne" w:cs="MinionPro-Regular"/>
                          <w:bCs/>
                          <w:color w:val="FF6F4C" w:themeColor="accent5"/>
                          <w:sz w:val="14"/>
                          <w:szCs w:val="16"/>
                        </w:rPr>
                        <w:sym w:font="Wingdings" w:char="F09F"/>
                      </w:r>
                      <w:r w:rsidRPr="00580DC5">
                        <w:t xml:space="preserve"> </w:t>
                      </w:r>
                      <w:r w:rsidRPr="00580DC5">
                        <w:rPr>
                          <w:rFonts w:ascii="Marianne" w:hAnsi="Marianne" w:cs="MinionPro-Regular"/>
                          <w:bCs/>
                          <w:sz w:val="14"/>
                          <w:szCs w:val="16"/>
                        </w:rPr>
                        <w:t>CRÉATION D'UNITÉS DE VIE SPÉCIALISÉES DANS L’ACCUEIL D’ADULTES AVEC TROUBLES DU SPECTRE DE L’AUTISME</w:t>
                      </w:r>
                      <w:r w:rsidRPr="00580DC5">
                        <w:t xml:space="preserve"> </w:t>
                      </w:r>
                    </w:p>
                    <w:p w14:paraId="212F54A1" w14:textId="58EC8B93" w:rsidR="00580DC5" w:rsidRDefault="00580DC5" w:rsidP="00580DC5">
                      <w:pPr>
                        <w:widowControl w:val="0"/>
                        <w:autoSpaceDE w:val="0"/>
                        <w:autoSpaceDN w:val="0"/>
                        <w:adjustRightInd w:val="0"/>
                        <w:spacing w:after="60"/>
                        <w:textAlignment w:val="center"/>
                        <w:rPr>
                          <w:rFonts w:ascii="Marianne" w:hAnsi="Marianne" w:cs="MinionPro-Regular"/>
                          <w:bCs/>
                          <w:color w:val="A0A800" w:themeColor="accent1"/>
                          <w:sz w:val="14"/>
                          <w:szCs w:val="16"/>
                        </w:rPr>
                      </w:pPr>
                      <w:r w:rsidRPr="00874028">
                        <w:rPr>
                          <w:rFonts w:ascii="Marianne" w:hAnsi="Marianne" w:cs="MinionPro-Regular"/>
                          <w:bCs/>
                          <w:color w:val="FF6F4C" w:themeColor="accent5"/>
                          <w:sz w:val="14"/>
                          <w:szCs w:val="16"/>
                        </w:rPr>
                        <w:sym w:font="Wingdings" w:char="F09F"/>
                      </w:r>
                      <w:r w:rsidRPr="00580DC5">
                        <w:t xml:space="preserve"> </w:t>
                      </w:r>
                      <w:r w:rsidRPr="00C81011">
                        <w:rPr>
                          <w:rFonts w:ascii="Marianne" w:hAnsi="Marianne" w:cs="MinionPro-Regular"/>
                          <w:bCs/>
                          <w:sz w:val="14"/>
                          <w:szCs w:val="16"/>
                        </w:rPr>
                        <w:t xml:space="preserve">INSTALLATION DE 3 PCO POUR LES ENFANTS </w:t>
                      </w:r>
                      <w:r w:rsidR="005E0779">
                        <w:rPr>
                          <w:rFonts w:ascii="Marianne" w:hAnsi="Marianne" w:cs="MinionPro-Regular"/>
                          <w:bCs/>
                          <w:sz w:val="14"/>
                          <w:szCs w:val="16"/>
                        </w:rPr>
                        <w:br/>
                      </w:r>
                      <w:r w:rsidRPr="00C81011">
                        <w:rPr>
                          <w:rFonts w:ascii="Marianne" w:hAnsi="Marianne" w:cs="MinionPro-Regular"/>
                          <w:bCs/>
                          <w:sz w:val="14"/>
                          <w:szCs w:val="16"/>
                        </w:rPr>
                        <w:t xml:space="preserve">DE 7 </w:t>
                      </w:r>
                      <w:r>
                        <w:rPr>
                          <w:rFonts w:ascii="Marianne" w:hAnsi="Marianne" w:cs="MinionPro-Regular"/>
                          <w:bCs/>
                          <w:sz w:val="14"/>
                          <w:szCs w:val="16"/>
                        </w:rPr>
                        <w:t>À</w:t>
                      </w:r>
                      <w:r w:rsidRPr="00C81011">
                        <w:rPr>
                          <w:rFonts w:ascii="Marianne" w:hAnsi="Marianne" w:cs="MinionPro-Regular"/>
                          <w:bCs/>
                          <w:sz w:val="14"/>
                          <w:szCs w:val="16"/>
                        </w:rPr>
                        <w:t xml:space="preserve"> 12 ANS AVEC </w:t>
                      </w:r>
                      <w:r w:rsidR="005E0779">
                        <w:rPr>
                          <w:rFonts w:ascii="Marianne" w:hAnsi="Marianne" w:cs="MinionPro-Regular"/>
                          <w:bCs/>
                          <w:sz w:val="14"/>
                          <w:szCs w:val="16"/>
                        </w:rPr>
                        <w:t>TND</w:t>
                      </w:r>
                      <w:r w:rsidRPr="00C81011">
                        <w:rPr>
                          <w:rFonts w:ascii="Marianne" w:hAnsi="Marianne" w:cs="MinionPro-Regular"/>
                          <w:bCs/>
                          <w:sz w:val="14"/>
                          <w:szCs w:val="16"/>
                        </w:rPr>
                        <w:t xml:space="preserve"> </w:t>
                      </w:r>
                    </w:p>
                    <w:p w14:paraId="2FCE6FA5" w14:textId="334129E8" w:rsidR="00580DC5" w:rsidRDefault="00580DC5" w:rsidP="00580DC5">
                      <w:pPr>
                        <w:widowControl w:val="0"/>
                        <w:autoSpaceDE w:val="0"/>
                        <w:autoSpaceDN w:val="0"/>
                        <w:adjustRightInd w:val="0"/>
                        <w:spacing w:after="60"/>
                        <w:textAlignment w:val="center"/>
                        <w:rPr>
                          <w:rFonts w:ascii="Marianne" w:hAnsi="Marianne" w:cs="MinionPro-Regular"/>
                          <w:bCs/>
                          <w:sz w:val="14"/>
                          <w:szCs w:val="16"/>
                        </w:rPr>
                      </w:pPr>
                      <w:r w:rsidRPr="00874028">
                        <w:rPr>
                          <w:rFonts w:ascii="Marianne" w:hAnsi="Marianne" w:cs="MinionPro-Regular"/>
                          <w:bCs/>
                          <w:color w:val="FF6F4C" w:themeColor="accent5"/>
                          <w:sz w:val="14"/>
                          <w:szCs w:val="16"/>
                        </w:rPr>
                        <w:sym w:font="Wingdings" w:char="F09F"/>
                      </w:r>
                      <w:r>
                        <w:rPr>
                          <w:rFonts w:ascii="Marianne" w:hAnsi="Marianne" w:cs="MinionPro-Regular"/>
                          <w:bCs/>
                          <w:color w:val="FF6F4C" w:themeColor="accent5"/>
                          <w:sz w:val="14"/>
                          <w:szCs w:val="16"/>
                        </w:rPr>
                        <w:t xml:space="preserve"> </w:t>
                      </w:r>
                      <w:r w:rsidRPr="00A14A52">
                        <w:rPr>
                          <w:rFonts w:ascii="Marianne" w:hAnsi="Marianne" w:cs="MinionPro-Regular"/>
                          <w:bCs/>
                          <w:sz w:val="14"/>
                          <w:szCs w:val="16"/>
                        </w:rPr>
                        <w:t xml:space="preserve">MAINTIEN </w:t>
                      </w:r>
                      <w:r>
                        <w:rPr>
                          <w:rFonts w:ascii="Marianne" w:hAnsi="Marianne" w:cs="MinionPro-Regular"/>
                          <w:bCs/>
                          <w:sz w:val="14"/>
                          <w:szCs w:val="16"/>
                        </w:rPr>
                        <w:t>À</w:t>
                      </w:r>
                      <w:r w:rsidRPr="00A14A52">
                        <w:rPr>
                          <w:rFonts w:ascii="Marianne" w:hAnsi="Marianne" w:cs="MinionPro-Regular"/>
                          <w:bCs/>
                          <w:sz w:val="14"/>
                          <w:szCs w:val="16"/>
                        </w:rPr>
                        <w:t xml:space="preserve"> DOMICILE DES PERSONNES </w:t>
                      </w:r>
                      <w:r>
                        <w:rPr>
                          <w:rFonts w:ascii="Marianne" w:hAnsi="Marianne" w:cs="MinionPro-Regular"/>
                          <w:bCs/>
                          <w:sz w:val="14"/>
                          <w:szCs w:val="16"/>
                        </w:rPr>
                        <w:t>Â</w:t>
                      </w:r>
                      <w:r w:rsidRPr="00A14A52">
                        <w:rPr>
                          <w:rFonts w:ascii="Marianne" w:hAnsi="Marianne" w:cs="MinionPro-Regular"/>
                          <w:bCs/>
                          <w:sz w:val="14"/>
                          <w:szCs w:val="16"/>
                        </w:rPr>
                        <w:t>G</w:t>
                      </w:r>
                      <w:r>
                        <w:rPr>
                          <w:rFonts w:ascii="Marianne" w:hAnsi="Marianne" w:cs="MinionPro-Regular"/>
                          <w:bCs/>
                          <w:sz w:val="14"/>
                          <w:szCs w:val="16"/>
                        </w:rPr>
                        <w:t>É</w:t>
                      </w:r>
                      <w:r w:rsidRPr="00A14A52">
                        <w:rPr>
                          <w:rFonts w:ascii="Marianne" w:hAnsi="Marianne" w:cs="MinionPro-Regular"/>
                          <w:bCs/>
                          <w:sz w:val="14"/>
                          <w:szCs w:val="16"/>
                        </w:rPr>
                        <w:t xml:space="preserve">ES : APPEL </w:t>
                      </w:r>
                      <w:r>
                        <w:rPr>
                          <w:rFonts w:ascii="Marianne" w:hAnsi="Marianne" w:cs="MinionPro-Regular"/>
                          <w:bCs/>
                          <w:sz w:val="14"/>
                          <w:szCs w:val="16"/>
                        </w:rPr>
                        <w:t>À</w:t>
                      </w:r>
                      <w:r w:rsidRPr="00A14A52">
                        <w:rPr>
                          <w:rFonts w:ascii="Marianne" w:hAnsi="Marianne" w:cs="MinionPro-Regular"/>
                          <w:bCs/>
                          <w:sz w:val="14"/>
                          <w:szCs w:val="16"/>
                        </w:rPr>
                        <w:t xml:space="preserve"> CANDIDATURES POUR LA CR</w:t>
                      </w:r>
                      <w:r>
                        <w:rPr>
                          <w:rFonts w:ascii="Marianne" w:hAnsi="Marianne" w:cs="MinionPro-Regular"/>
                          <w:bCs/>
                          <w:sz w:val="14"/>
                          <w:szCs w:val="16"/>
                        </w:rPr>
                        <w:t>É</w:t>
                      </w:r>
                      <w:r w:rsidRPr="00A14A52">
                        <w:rPr>
                          <w:rFonts w:ascii="Marianne" w:hAnsi="Marianne" w:cs="MinionPro-Regular"/>
                          <w:bCs/>
                          <w:sz w:val="14"/>
                          <w:szCs w:val="16"/>
                        </w:rPr>
                        <w:t>ATION DE CENTRES DE RESSOURCES TERRITORIAUX</w:t>
                      </w:r>
                    </w:p>
                    <w:p w14:paraId="65F17EEC" w14:textId="0DB4FC3B" w:rsidR="00803D4F" w:rsidRDefault="00803D4F" w:rsidP="00580DC5">
                      <w:pPr>
                        <w:widowControl w:val="0"/>
                        <w:autoSpaceDE w:val="0"/>
                        <w:autoSpaceDN w:val="0"/>
                        <w:adjustRightInd w:val="0"/>
                        <w:spacing w:after="60"/>
                        <w:textAlignment w:val="center"/>
                        <w:rPr>
                          <w:rFonts w:ascii="Marianne" w:hAnsi="Marianne" w:cs="MinionPro-Regular"/>
                          <w:bCs/>
                          <w:sz w:val="14"/>
                          <w:szCs w:val="16"/>
                        </w:rPr>
                      </w:pPr>
                      <w:r w:rsidRPr="00874028">
                        <w:rPr>
                          <w:rFonts w:ascii="Marianne" w:hAnsi="Marianne" w:cs="MinionPro-Regular"/>
                          <w:bCs/>
                          <w:color w:val="FF6F4C" w:themeColor="accent5"/>
                          <w:sz w:val="14"/>
                          <w:szCs w:val="16"/>
                        </w:rPr>
                        <w:sym w:font="Wingdings" w:char="F09F"/>
                      </w:r>
                      <w:r>
                        <w:rPr>
                          <w:rFonts w:ascii="Marianne" w:hAnsi="Marianne" w:cs="MinionPro-Regular"/>
                          <w:bCs/>
                          <w:color w:val="FF6F4C" w:themeColor="accent5"/>
                          <w:sz w:val="14"/>
                          <w:szCs w:val="16"/>
                        </w:rPr>
                        <w:t xml:space="preserve"> </w:t>
                      </w:r>
                      <w:r>
                        <w:rPr>
                          <w:rFonts w:ascii="Marianne" w:hAnsi="Marianne" w:cs="MinionPro-Regular"/>
                          <w:bCs/>
                          <w:sz w:val="14"/>
                          <w:szCs w:val="16"/>
                        </w:rPr>
                        <w:t>É</w:t>
                      </w:r>
                      <w:r w:rsidRPr="00803D4F">
                        <w:rPr>
                          <w:rFonts w:ascii="Marianne" w:hAnsi="Marianne" w:cs="MinionPro-Regular"/>
                          <w:bCs/>
                          <w:sz w:val="14"/>
                          <w:szCs w:val="16"/>
                        </w:rPr>
                        <w:t>COLE INCLUSIVE : 2022, L’ANN</w:t>
                      </w:r>
                      <w:r>
                        <w:rPr>
                          <w:rFonts w:ascii="Marianne" w:hAnsi="Marianne" w:cs="MinionPro-Regular"/>
                          <w:bCs/>
                          <w:sz w:val="14"/>
                          <w:szCs w:val="16"/>
                        </w:rPr>
                        <w:t>É</w:t>
                      </w:r>
                      <w:r w:rsidRPr="00803D4F">
                        <w:rPr>
                          <w:rFonts w:ascii="Marianne" w:hAnsi="Marianne" w:cs="MinionPro-Regular"/>
                          <w:bCs/>
                          <w:sz w:val="14"/>
                          <w:szCs w:val="16"/>
                        </w:rPr>
                        <w:t>E DU BILAN</w:t>
                      </w:r>
                      <w:r>
                        <w:rPr>
                          <w:rFonts w:ascii="Marianne" w:hAnsi="Marianne" w:cs="MinionPro-Regular"/>
                          <w:bCs/>
                          <w:sz w:val="14"/>
                          <w:szCs w:val="16"/>
                        </w:rPr>
                        <w:t xml:space="preserve"> </w:t>
                      </w:r>
                    </w:p>
                    <w:p w14:paraId="733D201F" w14:textId="3A0A545E" w:rsidR="004D4C93" w:rsidRPr="004D4C93" w:rsidRDefault="004D4C93" w:rsidP="004D4C93">
                      <w:pPr>
                        <w:pStyle w:val="Paragraphestandard"/>
                        <w:spacing w:after="60" w:line="240" w:lineRule="auto"/>
                        <w:rPr>
                          <w:rFonts w:ascii="Marianne" w:hAnsi="Marianne"/>
                          <w:b/>
                          <w:bCs/>
                          <w:color w:val="00006C" w:themeColor="text2" w:themeShade="BF"/>
                          <w:sz w:val="18"/>
                          <w:szCs w:val="20"/>
                        </w:rPr>
                      </w:pPr>
                      <w:r w:rsidRPr="00874028">
                        <w:rPr>
                          <w:rFonts w:ascii="Marianne" w:hAnsi="Marianne"/>
                          <w:b/>
                          <w:bCs/>
                          <w:color w:val="00006C" w:themeColor="text2" w:themeShade="BF"/>
                          <w:sz w:val="18"/>
                          <w:szCs w:val="20"/>
                        </w:rPr>
                        <w:t>P</w:t>
                      </w:r>
                      <w:r>
                        <w:rPr>
                          <w:rFonts w:ascii="Marianne" w:hAnsi="Marianne"/>
                          <w:b/>
                          <w:bCs/>
                          <w:color w:val="00006C" w:themeColor="text2" w:themeShade="BF"/>
                          <w:sz w:val="18"/>
                          <w:szCs w:val="20"/>
                        </w:rPr>
                        <w:t>5</w:t>
                      </w:r>
                    </w:p>
                    <w:p w14:paraId="6CD552A4" w14:textId="686E82AA" w:rsidR="00CC2D38" w:rsidRPr="00A53E34" w:rsidRDefault="006B5400" w:rsidP="003D5504">
                      <w:pPr>
                        <w:widowControl w:val="0"/>
                        <w:autoSpaceDE w:val="0"/>
                        <w:autoSpaceDN w:val="0"/>
                        <w:adjustRightInd w:val="0"/>
                        <w:spacing w:after="60"/>
                        <w:textAlignment w:val="center"/>
                        <w:rPr>
                          <w:rFonts w:ascii="Marianne" w:hAnsi="Marianne" w:cs="MinionPro-Regular"/>
                          <w:bCs/>
                          <w:sz w:val="14"/>
                          <w:szCs w:val="16"/>
                        </w:rPr>
                      </w:pPr>
                      <w:r w:rsidRPr="00874028">
                        <w:rPr>
                          <w:rFonts w:ascii="Marianne" w:hAnsi="Marianne" w:cs="MinionPro-Regular"/>
                          <w:bCs/>
                          <w:color w:val="FF6F4C" w:themeColor="accent5"/>
                          <w:sz w:val="14"/>
                          <w:szCs w:val="16"/>
                        </w:rPr>
                        <w:sym w:font="Wingdings" w:char="F09F"/>
                      </w:r>
                      <w:r>
                        <w:rPr>
                          <w:rFonts w:ascii="Marianne" w:hAnsi="Marianne" w:cs="MinionPro-Regular"/>
                          <w:bCs/>
                          <w:color w:val="FF6F4C" w:themeColor="accent5"/>
                          <w:sz w:val="14"/>
                          <w:szCs w:val="16"/>
                        </w:rPr>
                        <w:t xml:space="preserve"> </w:t>
                      </w:r>
                      <w:r w:rsidR="003C61DF" w:rsidRPr="003C61DF">
                        <w:rPr>
                          <w:rFonts w:ascii="Marianne" w:hAnsi="Marianne" w:cs="MinionPro-Regular"/>
                          <w:bCs/>
                          <w:sz w:val="14"/>
                          <w:szCs w:val="16"/>
                        </w:rPr>
                        <w:t>AGIR POUR LES AIDANTS : APPEL EN COURS D’ATTRIBUTION</w:t>
                      </w:r>
                    </w:p>
                    <w:p w14:paraId="7E934EBE" w14:textId="024055FB" w:rsidR="00CC2D38" w:rsidRPr="00071CF0" w:rsidRDefault="00CC2D38" w:rsidP="001F6AAC">
                      <w:pPr>
                        <w:widowControl w:val="0"/>
                        <w:autoSpaceDE w:val="0"/>
                        <w:autoSpaceDN w:val="0"/>
                        <w:adjustRightInd w:val="0"/>
                        <w:spacing w:after="60"/>
                        <w:textAlignment w:val="center"/>
                        <w:rPr>
                          <w:rFonts w:ascii="Marianne" w:hAnsi="Marianne" w:cs="MinionPro-Regular"/>
                          <w:bCs/>
                          <w:sz w:val="14"/>
                          <w:szCs w:val="16"/>
                        </w:rPr>
                      </w:pPr>
                      <w:r w:rsidRPr="00071CF0">
                        <w:rPr>
                          <w:rFonts w:ascii="Marianne" w:hAnsi="Marianne"/>
                          <w:color w:val="FFFFFF"/>
                          <w:sz w:val="18"/>
                          <w:szCs w:val="20"/>
                        </w:rPr>
                        <w:t xml:space="preserve"> </w:t>
                      </w:r>
                    </w:p>
                  </w:txbxContent>
                </v:textbox>
              </v:shape>
            </w:pict>
          </mc:Fallback>
        </mc:AlternateContent>
      </w:r>
      <w:r w:rsidR="00B95CFF" w:rsidRPr="00071CF0">
        <w:rPr>
          <w:rFonts w:ascii="Marianne" w:hAnsi="Marianne" w:cs="Calibri-Bold"/>
          <w:b/>
          <w:bCs/>
          <w:i/>
          <w:noProof/>
          <w:sz w:val="20"/>
          <w:szCs w:val="22"/>
          <w:lang w:eastAsia="fr-FR"/>
        </w:rPr>
        <mc:AlternateContent>
          <mc:Choice Requires="wps">
            <w:drawing>
              <wp:anchor distT="0" distB="0" distL="114300" distR="114300" simplePos="0" relativeHeight="251800064" behindDoc="0" locked="0" layoutInCell="1" allowOverlap="1" wp14:anchorId="578FF8A9" wp14:editId="60938BFC">
                <wp:simplePos x="0" y="0"/>
                <wp:positionH relativeFrom="leftMargin">
                  <wp:posOffset>550876</wp:posOffset>
                </wp:positionH>
                <wp:positionV relativeFrom="paragraph">
                  <wp:posOffset>2820035</wp:posOffset>
                </wp:positionV>
                <wp:extent cx="1000125" cy="1403985"/>
                <wp:effectExtent l="0" t="0" r="9525" b="952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chemeClr val="tx2"/>
                        </a:solidFill>
                        <a:ln w="9525">
                          <a:noFill/>
                          <a:miter lim="800000"/>
                          <a:headEnd/>
                          <a:tailEnd/>
                        </a:ln>
                      </wps:spPr>
                      <wps:txbx>
                        <w:txbxContent>
                          <w:p w14:paraId="238E4135" w14:textId="48945F09" w:rsidR="00CC2D38" w:rsidRPr="004A2647" w:rsidRDefault="003A390D">
                            <w:pPr>
                              <w:rPr>
                                <w:rFonts w:ascii="Marianne Medium" w:hAnsi="Marianne Medium"/>
                                <w:color w:val="FFFFFF" w:themeColor="background1"/>
                                <w:sz w:val="20"/>
                              </w:rPr>
                            </w:pPr>
                            <w:r>
                              <w:rPr>
                                <w:rFonts w:ascii="Marianne Medium" w:hAnsi="Marianne Medium"/>
                                <w:color w:val="FFFFFF" w:themeColor="background1"/>
                                <w:sz w:val="20"/>
                              </w:rPr>
                              <w:t>Juillet</w:t>
                            </w:r>
                            <w:r w:rsidR="00F059C2">
                              <w:rPr>
                                <w:rFonts w:ascii="Marianne Medium" w:hAnsi="Marianne Medium"/>
                                <w:color w:val="FFFFFF" w:themeColor="background1"/>
                                <w:sz w:val="20"/>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FF8A9" id="Zone de texte 2" o:spid="_x0000_s1027" type="#_x0000_t202" style="position:absolute;left:0;text-align:left;margin-left:43.4pt;margin-top:222.05pt;width:78.75pt;height:110.55pt;z-index:251800064;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" fillcolor="#000091 [3215]" stroked="f">
                <v:textbox style="mso-fit-shape-to-text:t">
                  <w:txbxContent>
                    <w:p w14:paraId="238E4135" w14:textId="48945F09" w:rsidR="00CC2D38" w:rsidRPr="004A2647" w:rsidRDefault="003A390D">
                      <w:pPr>
                        <w:rPr>
                          <w:rFonts w:ascii="Marianne Medium" w:hAnsi="Marianne Medium"/>
                          <w:color w:val="FFFFFF" w:themeColor="background1"/>
                          <w:sz w:val="20"/>
                        </w:rPr>
                      </w:pPr>
                      <w:r>
                        <w:rPr>
                          <w:rFonts w:ascii="Marianne Medium" w:hAnsi="Marianne Medium"/>
                          <w:color w:val="FFFFFF" w:themeColor="background1"/>
                          <w:sz w:val="20"/>
                        </w:rPr>
                        <w:t>Juillet</w:t>
                      </w:r>
                      <w:r w:rsidR="00F059C2">
                        <w:rPr>
                          <w:rFonts w:ascii="Marianne Medium" w:hAnsi="Marianne Medium"/>
                          <w:color w:val="FFFFFF" w:themeColor="background1"/>
                          <w:sz w:val="20"/>
                        </w:rPr>
                        <w:t xml:space="preserve"> 2022</w:t>
                      </w:r>
                    </w:p>
                  </w:txbxContent>
                </v:textbox>
                <w10:wrap anchorx="margin"/>
              </v:shape>
            </w:pict>
          </mc:Fallback>
        </mc:AlternateContent>
      </w:r>
      <w:r w:rsidR="00BD3B05" w:rsidRPr="00BC14AF">
        <w:rPr>
          <w:rFonts w:ascii="Marianne" w:hAnsi="Marianne" w:cs="Calibri-Bold"/>
          <w:b/>
          <w:bCs/>
          <w:i/>
          <w:noProof/>
          <w:sz w:val="20"/>
          <w:szCs w:val="22"/>
          <w:lang w:eastAsia="fr-FR"/>
        </w:rPr>
        <mc:AlternateContent>
          <mc:Choice Requires="wps">
            <w:drawing>
              <wp:anchor distT="45720" distB="45720" distL="114300" distR="114300" simplePos="0" relativeHeight="251900928" behindDoc="0" locked="0" layoutInCell="1" allowOverlap="1" wp14:anchorId="3488757D" wp14:editId="176E2887">
                <wp:simplePos x="0" y="0"/>
                <wp:positionH relativeFrom="column">
                  <wp:posOffset>-696595</wp:posOffset>
                </wp:positionH>
                <wp:positionV relativeFrom="paragraph">
                  <wp:posOffset>2628900</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E1D8AE" w14:textId="1ECFD4AA"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Pr="00BC14AF">
                              <w:rPr>
                                <w:rFonts w:ascii="Marianne" w:hAnsi="Marianne"/>
                                <w:color w:val="FFFFFF" w:themeColor="background1"/>
                                <w:spacing w:val="10"/>
                              </w:rPr>
                              <w:t>1</w:t>
                            </w:r>
                            <w:r w:rsidR="003A390D">
                              <w:rPr>
                                <w:rFonts w:ascii="Marianne" w:hAnsi="Marianne"/>
                                <w:color w:val="FFFFFF" w:themeColor="background1"/>
                                <w:spacing w:val="10"/>
                              </w:rPr>
                              <w:t>7</w:t>
                            </w:r>
                          </w:p>
                          <w:p w14:paraId="4896721C" w14:textId="4803627E" w:rsidR="00BC14AF" w:rsidRDefault="00BC14A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88757D" id="_x0000_s1028" type="#_x0000_t202" style="position:absolute;left:0;text-align:left;margin-left:-54.85pt;margin-top:207pt;width:185.9pt;height:110.6pt;z-index:251900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" filled="f" stroked="f">
                <v:textbox style="mso-fit-shape-to-text:t">
                  <w:txbxContent>
                    <w:p w14:paraId="3CE1D8AE" w14:textId="1ECFD4AA" w:rsidR="00BC14AF" w:rsidRPr="00BC14AF" w:rsidRDefault="00BC14AF" w:rsidP="00BC14AF">
                      <w:pPr>
                        <w:jc w:val="center"/>
                        <w:rPr>
                          <w:rFonts w:ascii="Marianne" w:hAnsi="Marianne"/>
                          <w:color w:val="FFFFFF" w:themeColor="background1"/>
                          <w:spacing w:val="10"/>
                        </w:rPr>
                      </w:pPr>
                      <w:r>
                        <w:rPr>
                          <w:rFonts w:ascii="Marianne" w:hAnsi="Marianne"/>
                          <w:color w:val="FFFFFF" w:themeColor="background1"/>
                          <w:spacing w:val="10"/>
                        </w:rPr>
                        <w:t>N°</w:t>
                      </w:r>
                      <w:r w:rsidRPr="00BC14AF">
                        <w:rPr>
                          <w:rFonts w:ascii="Marianne" w:hAnsi="Marianne"/>
                          <w:color w:val="FFFFFF" w:themeColor="background1"/>
                          <w:spacing w:val="10"/>
                        </w:rPr>
                        <w:t>1</w:t>
                      </w:r>
                      <w:r w:rsidR="003A390D">
                        <w:rPr>
                          <w:rFonts w:ascii="Marianne" w:hAnsi="Marianne"/>
                          <w:color w:val="FFFFFF" w:themeColor="background1"/>
                          <w:spacing w:val="10"/>
                        </w:rPr>
                        <w:t>7</w:t>
                      </w:r>
                    </w:p>
                    <w:p w14:paraId="4896721C" w14:textId="4803627E" w:rsidR="00BC14AF" w:rsidRDefault="00BC14AF"/>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668992" behindDoc="0" locked="0" layoutInCell="1" allowOverlap="1" wp14:anchorId="281CFCD3" wp14:editId="78157EAF">
                <wp:simplePos x="0" y="0"/>
                <wp:positionH relativeFrom="column">
                  <wp:posOffset>-1470660</wp:posOffset>
                </wp:positionH>
                <wp:positionV relativeFrom="paragraph">
                  <wp:posOffset>911225</wp:posOffset>
                </wp:positionV>
                <wp:extent cx="2751455" cy="1026160"/>
                <wp:effectExtent l="0" t="0" r="10795" b="2540"/>
                <wp:wrapNone/>
                <wp:docPr id="15" name="Zone de texte 15"/>
                <wp:cNvGraphicFramePr/>
                <a:graphic xmlns:a="http://schemas.openxmlformats.org/drawingml/2006/main">
                  <a:graphicData uri="http://schemas.microsoft.com/office/word/2010/wordprocessingShape">
                    <wps:wsp>
                      <wps:cNvSpPr txBox="1"/>
                      <wps:spPr>
                        <a:xfrm>
                          <a:off x="0" y="0"/>
                          <a:ext cx="2751455" cy="102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FCD3" id="Zone de texte 15" o:spid="_x0000_s1029" type="#_x0000_t202" style="position:absolute;left:0;text-align:left;margin-left:-115.8pt;margin-top:71.75pt;width:216.65pt;height:8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" filled="f" stroked="f" strokeweight=".5pt">
                <v:textbox inset="0,1mm,0,0">
                  <w:txbxContent>
                    <w:p w14:paraId="6A5FDCBD"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 xml:space="preserve">Autonomie </w:t>
                      </w:r>
                    </w:p>
                    <w:p w14:paraId="7AA42888" w14:textId="77777777" w:rsidR="00CC2D38" w:rsidRPr="00505FBA" w:rsidRDefault="00CC2D38" w:rsidP="00250C3D">
                      <w:pPr>
                        <w:rPr>
                          <w:rFonts w:ascii="Marianne" w:hAnsi="Marianne"/>
                          <w:color w:val="000091" w:themeColor="text2"/>
                          <w:sz w:val="56"/>
                        </w:rPr>
                      </w:pPr>
                      <w:r w:rsidRPr="00505FBA">
                        <w:rPr>
                          <w:rFonts w:ascii="Marianne" w:hAnsi="Marianne"/>
                          <w:color w:val="000091" w:themeColor="text2"/>
                          <w:sz w:val="56"/>
                        </w:rPr>
                        <w:t>Actu</w:t>
                      </w:r>
                    </w:p>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81472" behindDoc="0" locked="0" layoutInCell="1" allowOverlap="1" wp14:anchorId="7B40F8BC" wp14:editId="6BA9EFE4">
                <wp:simplePos x="0" y="0"/>
                <wp:positionH relativeFrom="column">
                  <wp:posOffset>-1443680</wp:posOffset>
                </wp:positionH>
                <wp:positionV relativeFrom="paragraph">
                  <wp:posOffset>351746</wp:posOffset>
                </wp:positionV>
                <wp:extent cx="2751455" cy="801874"/>
                <wp:effectExtent l="0" t="0" r="10795" b="0"/>
                <wp:wrapNone/>
                <wp:docPr id="23" name="Zone de texte 23"/>
                <wp:cNvGraphicFramePr/>
                <a:graphic xmlns:a="http://schemas.openxmlformats.org/drawingml/2006/main">
                  <a:graphicData uri="http://schemas.microsoft.com/office/word/2010/wordprocessingShape">
                    <wps:wsp>
                      <wps:cNvSpPr txBox="1"/>
                      <wps:spPr>
                        <a:xfrm>
                          <a:off x="0" y="0"/>
                          <a:ext cx="2751455" cy="801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F8BC" id="Zone de texte 23" o:spid="_x0000_s1030" type="#_x0000_t202" style="position:absolute;left:0;text-align:left;margin-left:-113.7pt;margin-top:27.7pt;width:216.65pt;height:63.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" filled="f" stroked="f" strokeweight=".5pt">
                <v:textbox inset="0,1mm,0,0">
                  <w:txbxContent>
                    <w:p w14:paraId="7DD30879"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LA LETTRE D’INFORMATION </w:t>
                      </w:r>
                    </w:p>
                    <w:p w14:paraId="23F8F51B"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 xml:space="preserve">TECHNIQUE DE LA DIRECTION </w:t>
                      </w:r>
                    </w:p>
                    <w:p w14:paraId="20DFDD0F" w14:textId="77777777" w:rsidR="00CC2D38" w:rsidRPr="005E74C8" w:rsidRDefault="00CC2D38" w:rsidP="005E74C8">
                      <w:pPr>
                        <w:spacing w:line="276" w:lineRule="auto"/>
                        <w:rPr>
                          <w:rFonts w:ascii="Marianne Medium" w:hAnsi="Marianne Medium"/>
                          <w:color w:val="000091" w:themeColor="text2"/>
                          <w:spacing w:val="6"/>
                          <w:sz w:val="16"/>
                        </w:rPr>
                      </w:pPr>
                      <w:r w:rsidRPr="005E74C8">
                        <w:rPr>
                          <w:rFonts w:ascii="Marianne Medium" w:hAnsi="Marianne Medium"/>
                          <w:color w:val="000091" w:themeColor="text2"/>
                          <w:spacing w:val="6"/>
                          <w:sz w:val="16"/>
                        </w:rPr>
                        <w:t>DE L’AUTONOMIE</w:t>
                      </w:r>
                    </w:p>
                  </w:txbxContent>
                </v:textbox>
              </v:shape>
            </w:pict>
          </mc:Fallback>
        </mc:AlternateContent>
      </w:r>
      <w:r w:rsidR="00505FBA" w:rsidRPr="00071CF0">
        <w:rPr>
          <w:rFonts w:ascii="Marianne" w:hAnsi="Marianne"/>
          <w:noProof/>
          <w:sz w:val="22"/>
          <w:lang w:eastAsia="fr-FR"/>
        </w:rPr>
        <mc:AlternateContent>
          <mc:Choice Requires="wps">
            <w:drawing>
              <wp:anchor distT="0" distB="0" distL="114300" distR="114300" simplePos="0" relativeHeight="251871232" behindDoc="0" locked="0" layoutInCell="1" allowOverlap="1" wp14:anchorId="3E029D89" wp14:editId="0307575E">
                <wp:simplePos x="0" y="0"/>
                <wp:positionH relativeFrom="margin">
                  <wp:posOffset>-80010</wp:posOffset>
                </wp:positionH>
                <wp:positionV relativeFrom="paragraph">
                  <wp:posOffset>2423795</wp:posOffset>
                </wp:positionV>
                <wp:extent cx="719455" cy="719455"/>
                <wp:effectExtent l="0" t="0" r="4445" b="4445"/>
                <wp:wrapNone/>
                <wp:docPr id="12" name="Ellipse 12"/>
                <wp:cNvGraphicFramePr/>
                <a:graphic xmlns:a="http://schemas.openxmlformats.org/drawingml/2006/main">
                  <a:graphicData uri="http://schemas.microsoft.com/office/word/2010/wordprocessingShape">
                    <wps:wsp>
                      <wps:cNvSpPr/>
                      <wps:spPr>
                        <a:xfrm>
                          <a:off x="0" y="0"/>
                          <a:ext cx="719455" cy="719455"/>
                        </a:xfrm>
                        <a:prstGeom prst="ellipse">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BE47C" w14:textId="652BE116" w:rsidR="00CC2D38" w:rsidRPr="00BC14AF" w:rsidRDefault="00CC2D38" w:rsidP="004A2647">
                            <w:pPr>
                              <w:jc w:val="center"/>
                              <w:rPr>
                                <w:rFonts w:ascii="Marianne" w:hAnsi="Marianne"/>
                                <w:spacing w:val="-2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D89" id="Ellipse 12" o:spid="_x0000_s1031" style="position:absolute;left:0;text-align:left;margin-left:-6.3pt;margin-top:190.85pt;width:56.65pt;height:56.6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" fillcolor="#ff6f4c [3208]" stroked="f" strokeweight="2pt">
                <v:textbox>
                  <w:txbxContent>
                    <w:p w14:paraId="76DBE47C" w14:textId="652BE116" w:rsidR="00CC2D38" w:rsidRPr="00BC14AF" w:rsidRDefault="00CC2D38" w:rsidP="004A2647">
                      <w:pPr>
                        <w:jc w:val="center"/>
                        <w:rPr>
                          <w:rFonts w:ascii="Marianne" w:hAnsi="Marianne"/>
                          <w:spacing w:val="-22"/>
                          <w:sz w:val="22"/>
                        </w:rPr>
                      </w:pPr>
                    </w:p>
                  </w:txbxContent>
                </v:textbox>
                <w10:wrap anchorx="margin"/>
              </v:oval>
            </w:pict>
          </mc:Fallback>
        </mc:AlternateContent>
      </w:r>
      <w:r w:rsidR="002604A1" w:rsidRPr="00071CF0">
        <w:rPr>
          <w:rFonts w:ascii="Marianne" w:hAnsi="Marianne" w:cs="Calibri-Bold"/>
          <w:b/>
          <w:bCs/>
          <w:i/>
          <w:sz w:val="20"/>
          <w:szCs w:val="22"/>
        </w:rPr>
        <w:t>«</w:t>
      </w:r>
      <w:r w:rsidR="002604A1" w:rsidRPr="00071CF0">
        <w:rPr>
          <w:rFonts w:cs="Calibri"/>
          <w:b/>
          <w:bCs/>
          <w:i/>
          <w:sz w:val="20"/>
          <w:szCs w:val="22"/>
        </w:rPr>
        <w:t> </w:t>
      </w:r>
      <w:r w:rsidR="002604A1" w:rsidRPr="00071CF0">
        <w:rPr>
          <w:rFonts w:ascii="Marianne" w:hAnsi="Marianne" w:cs="Calibri-Bold"/>
          <w:b/>
          <w:bCs/>
          <w:i/>
          <w:sz w:val="20"/>
          <w:szCs w:val="22"/>
        </w:rPr>
        <w:t>Autonomie Actu</w:t>
      </w:r>
      <w:r w:rsidR="002604A1" w:rsidRPr="00071CF0">
        <w:rPr>
          <w:rFonts w:cs="Calibri"/>
          <w:b/>
          <w:bCs/>
          <w:i/>
          <w:sz w:val="20"/>
          <w:szCs w:val="22"/>
        </w:rPr>
        <w:t> </w:t>
      </w:r>
      <w:r w:rsidR="002604A1" w:rsidRPr="00071CF0">
        <w:rPr>
          <w:rFonts w:ascii="Marianne" w:hAnsi="Marianne" w:cs="Marianne"/>
          <w:b/>
          <w:bCs/>
          <w:i/>
          <w:sz w:val="20"/>
          <w:szCs w:val="22"/>
        </w:rPr>
        <w:t>»</w:t>
      </w:r>
      <w:r w:rsidR="00C54703" w:rsidRPr="00071CF0">
        <w:rPr>
          <w:rFonts w:ascii="Marianne" w:hAnsi="Marianne" w:cs="Calibri-Bold"/>
          <w:b/>
          <w:bCs/>
          <w:sz w:val="20"/>
          <w:szCs w:val="22"/>
        </w:rPr>
        <w:t xml:space="preserve"> est </w:t>
      </w:r>
      <w:r w:rsidR="00FA0BA1" w:rsidRPr="00071CF0">
        <w:rPr>
          <w:rFonts w:ascii="Marianne" w:hAnsi="Marianne" w:cs="Calibri-Bold"/>
          <w:b/>
          <w:bCs/>
          <w:sz w:val="20"/>
          <w:szCs w:val="22"/>
        </w:rPr>
        <w:t>la lettre d</w:t>
      </w:r>
      <w:r w:rsidR="00AD32E0" w:rsidRPr="00071CF0">
        <w:rPr>
          <w:rFonts w:ascii="Marianne" w:hAnsi="Marianne" w:cs="Calibri-Bold"/>
          <w:b/>
          <w:bCs/>
          <w:sz w:val="20"/>
          <w:szCs w:val="22"/>
        </w:rPr>
        <w:t>’</w:t>
      </w:r>
      <w:r w:rsidR="001E097E" w:rsidRPr="00071CF0">
        <w:rPr>
          <w:rFonts w:ascii="Marianne" w:hAnsi="Marianne" w:cs="Calibri-Bold"/>
          <w:b/>
          <w:bCs/>
          <w:sz w:val="20"/>
          <w:szCs w:val="22"/>
        </w:rPr>
        <w:t xml:space="preserve">information de la filière </w:t>
      </w:r>
      <w:r w:rsidR="00AD32E0" w:rsidRPr="00071CF0">
        <w:rPr>
          <w:rFonts w:ascii="Marianne" w:hAnsi="Marianne" w:cs="Calibri-Bold"/>
          <w:b/>
          <w:bCs/>
          <w:sz w:val="20"/>
          <w:szCs w:val="22"/>
        </w:rPr>
        <w:t>autonomie de l’Agence régionale de santé Auvergne-Rhône-Alpes. Cette newsletter a pour but de vous informer des évolutions en cours, des doc</w:t>
      </w:r>
      <w:r w:rsidR="0073390D" w:rsidRPr="00071CF0">
        <w:rPr>
          <w:rFonts w:ascii="Marianne" w:hAnsi="Marianne" w:cs="Calibri-Bold"/>
          <w:b/>
          <w:bCs/>
          <w:sz w:val="20"/>
          <w:szCs w:val="22"/>
        </w:rPr>
        <w:t xml:space="preserve">uments ou outils qui sont mis à </w:t>
      </w:r>
      <w:r w:rsidR="00AD32E0" w:rsidRPr="00071CF0">
        <w:rPr>
          <w:rFonts w:ascii="Marianne" w:hAnsi="Marianne" w:cs="Calibri-Bold"/>
          <w:b/>
          <w:bCs/>
          <w:spacing w:val="-4"/>
          <w:sz w:val="20"/>
          <w:szCs w:val="22"/>
        </w:rPr>
        <w:t xml:space="preserve">disposition pour l’accompagnement des personnes âgées ou </w:t>
      </w:r>
      <w:r w:rsidR="00617DEF" w:rsidRPr="00071CF0">
        <w:rPr>
          <w:rFonts w:ascii="Marianne" w:hAnsi="Marianne" w:cs="Calibri-Bold"/>
          <w:b/>
          <w:bCs/>
          <w:spacing w:val="-4"/>
          <w:sz w:val="20"/>
          <w:szCs w:val="22"/>
        </w:rPr>
        <w:t>en situation de handicap</w:t>
      </w:r>
      <w:r w:rsidR="008441D2" w:rsidRPr="00071CF0">
        <w:rPr>
          <w:rFonts w:ascii="Marianne" w:hAnsi="Marianne" w:cs="Calibri-Bold"/>
          <w:b/>
          <w:bCs/>
          <w:spacing w:val="4"/>
          <w:sz w:val="20"/>
          <w:szCs w:val="22"/>
        </w:rPr>
        <w:t>.</w:t>
      </w:r>
    </w:p>
    <w:p w14:paraId="36BD0CA2" w14:textId="42386692" w:rsidR="00A14A52" w:rsidRPr="00A14A52" w:rsidRDefault="00A14A52" w:rsidP="00A14A52">
      <w:pPr>
        <w:spacing w:after="200" w:line="276" w:lineRule="auto"/>
        <w:rPr>
          <w:rFonts w:ascii="Marianne" w:hAnsi="Marianne"/>
          <w:color w:val="FFFFFF" w:themeColor="background1"/>
          <w:sz w:val="18"/>
          <w:szCs w:val="20"/>
          <w:shd w:val="clear" w:color="auto" w:fill="000091" w:themeFill="text2"/>
        </w:rPr>
      </w:pPr>
      <w:r w:rsidRPr="00A14A52">
        <w:rPr>
          <w:rFonts w:ascii="Marianne" w:hAnsi="Marianne"/>
          <w:color w:val="FFFFFF" w:themeColor="background1"/>
          <w:sz w:val="18"/>
          <w:szCs w:val="20"/>
          <w:shd w:val="clear" w:color="auto" w:fill="000091" w:themeFill="text2"/>
        </w:rPr>
        <w:t>EN 2022, LE C</w:t>
      </w:r>
      <w:r>
        <w:rPr>
          <w:rFonts w:ascii="Marianne" w:hAnsi="Marianne"/>
          <w:color w:val="FFFFFF" w:themeColor="background1"/>
          <w:sz w:val="18"/>
          <w:szCs w:val="20"/>
          <w:shd w:val="clear" w:color="auto" w:fill="000091" w:themeFill="text2"/>
        </w:rPr>
        <w:t>ADRE JURIDIQUE DU DISPOSITIF D’ÉVALUATION DES ES</w:t>
      </w:r>
      <w:r w:rsidRPr="00A14A52">
        <w:rPr>
          <w:rFonts w:ascii="Marianne" w:hAnsi="Marianne"/>
          <w:color w:val="FFFFFF" w:themeColor="background1"/>
          <w:sz w:val="18"/>
          <w:szCs w:val="20"/>
          <w:shd w:val="clear" w:color="auto" w:fill="000091" w:themeFill="text2"/>
        </w:rPr>
        <w:t xml:space="preserve">SMS A </w:t>
      </w:r>
      <w:r>
        <w:rPr>
          <w:rFonts w:ascii="Marianne" w:hAnsi="Marianne"/>
          <w:color w:val="FFFFFF" w:themeColor="background1"/>
          <w:sz w:val="18"/>
          <w:szCs w:val="20"/>
          <w:shd w:val="clear" w:color="auto" w:fill="000091" w:themeFill="text2"/>
        </w:rPr>
        <w:t>É</w:t>
      </w:r>
      <w:r w:rsidRPr="00A14A52">
        <w:rPr>
          <w:rFonts w:ascii="Marianne" w:hAnsi="Marianne"/>
          <w:color w:val="FFFFFF" w:themeColor="background1"/>
          <w:sz w:val="18"/>
          <w:szCs w:val="20"/>
          <w:shd w:val="clear" w:color="auto" w:fill="000091" w:themeFill="text2"/>
        </w:rPr>
        <w:t>VOLU</w:t>
      </w:r>
      <w:r>
        <w:rPr>
          <w:rFonts w:ascii="Marianne" w:hAnsi="Marianne"/>
          <w:color w:val="FFFFFF" w:themeColor="background1"/>
          <w:sz w:val="18"/>
          <w:szCs w:val="20"/>
          <w:shd w:val="clear" w:color="auto" w:fill="000091" w:themeFill="text2"/>
        </w:rPr>
        <w:t>É</w:t>
      </w:r>
      <w:r w:rsidRPr="00A14A52">
        <w:rPr>
          <w:rFonts w:ascii="Marianne" w:hAnsi="Marianne"/>
          <w:color w:val="FFFFFF" w:themeColor="background1"/>
          <w:sz w:val="18"/>
          <w:szCs w:val="20"/>
          <w:shd w:val="clear" w:color="auto" w:fill="000091" w:themeFill="text2"/>
        </w:rPr>
        <w:t xml:space="preserve"> </w:t>
      </w:r>
    </w:p>
    <w:p w14:paraId="52D32595" w14:textId="648C8360" w:rsidR="00A14A52" w:rsidRPr="00A14A52" w:rsidRDefault="00A14A52" w:rsidP="00A14A52">
      <w:pPr>
        <w:spacing w:after="120"/>
        <w:jc w:val="both"/>
        <w:rPr>
          <w:rFonts w:ascii="Marianne" w:hAnsi="Marianne"/>
          <w:sz w:val="18"/>
          <w:szCs w:val="18"/>
        </w:rPr>
      </w:pPr>
      <w:r w:rsidRPr="00A14A52">
        <w:rPr>
          <w:rFonts w:ascii="Marianne" w:hAnsi="Marianne"/>
          <w:sz w:val="18"/>
          <w:szCs w:val="18"/>
        </w:rPr>
        <w:t>La procédure d'évaluation des activités et de la qua</w:t>
      </w:r>
      <w:r>
        <w:rPr>
          <w:rFonts w:ascii="Marianne" w:hAnsi="Marianne"/>
          <w:sz w:val="18"/>
          <w:szCs w:val="18"/>
        </w:rPr>
        <w:t xml:space="preserve">lité des prestations que les </w:t>
      </w:r>
      <w:r w:rsidR="009F2830">
        <w:rPr>
          <w:rFonts w:ascii="Marianne" w:hAnsi="Marianne"/>
          <w:sz w:val="18"/>
          <w:szCs w:val="18"/>
        </w:rPr>
        <w:t>Etablissements et services sociaux et médico-sociaux (ESSMS)</w:t>
      </w:r>
      <w:r w:rsidRPr="00A14A52">
        <w:rPr>
          <w:rFonts w:ascii="Marianne" w:hAnsi="Marianne"/>
          <w:sz w:val="18"/>
          <w:szCs w:val="18"/>
        </w:rPr>
        <w:t xml:space="preserve"> délivrent a récemment évolué. Elle est désormais construite selon un cycle qui inclut des </w:t>
      </w:r>
      <w:r w:rsidRPr="009F2830">
        <w:rPr>
          <w:rFonts w:ascii="Marianne" w:hAnsi="Marianne"/>
          <w:b/>
          <w:sz w:val="18"/>
          <w:szCs w:val="18"/>
        </w:rPr>
        <w:t>auto-évaluations</w:t>
      </w:r>
      <w:r w:rsidRPr="00A14A52">
        <w:rPr>
          <w:rFonts w:ascii="Marianne" w:hAnsi="Marianne"/>
          <w:sz w:val="18"/>
          <w:szCs w:val="18"/>
        </w:rPr>
        <w:t xml:space="preserve"> (il n'y a plus d'évaluations internes) et des </w:t>
      </w:r>
      <w:r w:rsidRPr="009F2830">
        <w:rPr>
          <w:rFonts w:ascii="Marianne" w:hAnsi="Marianne"/>
          <w:b/>
          <w:sz w:val="18"/>
          <w:szCs w:val="18"/>
        </w:rPr>
        <w:t>évaluations réalisées par un organisme évaluateur</w:t>
      </w:r>
      <w:r w:rsidRPr="00A14A52">
        <w:rPr>
          <w:rFonts w:ascii="Marianne" w:hAnsi="Marianne"/>
          <w:sz w:val="18"/>
          <w:szCs w:val="18"/>
        </w:rPr>
        <w:t xml:space="preserve"> qui devra être certifié COFRAC. </w:t>
      </w:r>
    </w:p>
    <w:p w14:paraId="37278617" w14:textId="6378846D" w:rsidR="00A14A52" w:rsidRPr="00A14A52" w:rsidRDefault="00A14A52" w:rsidP="00A14A52">
      <w:pPr>
        <w:spacing w:after="120"/>
        <w:jc w:val="both"/>
        <w:rPr>
          <w:rFonts w:ascii="Marianne" w:hAnsi="Marianne"/>
          <w:sz w:val="18"/>
          <w:szCs w:val="18"/>
        </w:rPr>
      </w:pPr>
      <w:r w:rsidRPr="00A14A52">
        <w:rPr>
          <w:rFonts w:ascii="Marianne" w:hAnsi="Marianne"/>
          <w:sz w:val="18"/>
          <w:szCs w:val="18"/>
        </w:rPr>
        <w:t xml:space="preserve">Le </w:t>
      </w:r>
      <w:r w:rsidRPr="009F2830">
        <w:rPr>
          <w:rFonts w:ascii="Marianne" w:hAnsi="Marianne"/>
          <w:b/>
          <w:sz w:val="18"/>
          <w:szCs w:val="18"/>
        </w:rPr>
        <w:t>calendrier des évaluations</w:t>
      </w:r>
      <w:r>
        <w:rPr>
          <w:rFonts w:ascii="Marianne" w:hAnsi="Marianne"/>
          <w:sz w:val="18"/>
          <w:szCs w:val="18"/>
        </w:rPr>
        <w:t xml:space="preserve"> a également été modifié : i</w:t>
      </w:r>
      <w:r w:rsidRPr="00A14A52">
        <w:rPr>
          <w:rFonts w:ascii="Marianne" w:hAnsi="Marianne"/>
          <w:sz w:val="18"/>
          <w:szCs w:val="18"/>
        </w:rPr>
        <w:t xml:space="preserve">l est à programmer par les autorités avant le 01/10/2022 et la </w:t>
      </w:r>
      <w:r w:rsidRPr="009F2830">
        <w:rPr>
          <w:rFonts w:ascii="Marianne" w:hAnsi="Marianne"/>
          <w:b/>
          <w:sz w:val="18"/>
          <w:szCs w:val="18"/>
        </w:rPr>
        <w:t>fréquence des évaluations passe de 7 à 5 ans.</w:t>
      </w:r>
      <w:r w:rsidRPr="00A14A52">
        <w:rPr>
          <w:rFonts w:ascii="Marianne" w:hAnsi="Marianne"/>
          <w:sz w:val="18"/>
          <w:szCs w:val="18"/>
        </w:rPr>
        <w:t xml:space="preserve"> </w:t>
      </w:r>
    </w:p>
    <w:p w14:paraId="513E21D6" w14:textId="049D7115" w:rsidR="00A14A52" w:rsidRPr="004D4C93" w:rsidRDefault="00A14A52" w:rsidP="00A14A52">
      <w:pPr>
        <w:jc w:val="both"/>
        <w:rPr>
          <w:rFonts w:ascii="Marianne" w:hAnsi="Marianne"/>
          <w:spacing w:val="-2"/>
          <w:sz w:val="18"/>
          <w:szCs w:val="18"/>
        </w:rPr>
      </w:pPr>
      <w:r w:rsidRPr="004D4C93">
        <w:rPr>
          <w:rFonts w:ascii="Marianne" w:hAnsi="Marianne"/>
          <w:spacing w:val="-2"/>
          <w:sz w:val="18"/>
          <w:szCs w:val="18"/>
        </w:rPr>
        <w:t>Les autoévaluations et les évaluations s’appuient maintenant sur un référentiel national commun à tous les ESSMS. Les résultats de l’évaluation doiv</w:t>
      </w:r>
      <w:r w:rsidR="00655F20" w:rsidRPr="004D4C93">
        <w:rPr>
          <w:rFonts w:ascii="Marianne" w:hAnsi="Marianne"/>
          <w:spacing w:val="-2"/>
          <w:sz w:val="18"/>
          <w:szCs w:val="18"/>
        </w:rPr>
        <w:t>ent être transmis aux autorités ainsi qu’à</w:t>
      </w:r>
      <w:r w:rsidRPr="004D4C93">
        <w:rPr>
          <w:rFonts w:ascii="Marianne" w:hAnsi="Marianne"/>
          <w:spacing w:val="-2"/>
          <w:sz w:val="18"/>
          <w:szCs w:val="18"/>
        </w:rPr>
        <w:t xml:space="preserve"> la </w:t>
      </w:r>
      <w:r w:rsidR="004D4C93" w:rsidRPr="004D4C93">
        <w:rPr>
          <w:rFonts w:ascii="Marianne" w:hAnsi="Marianne"/>
          <w:spacing w:val="-2"/>
          <w:sz w:val="18"/>
          <w:szCs w:val="18"/>
        </w:rPr>
        <w:t>Haute autorité de santé (</w:t>
      </w:r>
      <w:r w:rsidRPr="004D4C93">
        <w:rPr>
          <w:rFonts w:ascii="Marianne" w:hAnsi="Marianne"/>
          <w:spacing w:val="-2"/>
          <w:sz w:val="18"/>
          <w:szCs w:val="18"/>
        </w:rPr>
        <w:t>HAS</w:t>
      </w:r>
      <w:r w:rsidR="004D4C93" w:rsidRPr="004D4C93">
        <w:rPr>
          <w:rFonts w:ascii="Marianne" w:hAnsi="Marianne"/>
          <w:spacing w:val="-2"/>
          <w:sz w:val="18"/>
          <w:szCs w:val="18"/>
        </w:rPr>
        <w:t>)</w:t>
      </w:r>
      <w:r w:rsidRPr="004D4C93">
        <w:rPr>
          <w:rFonts w:ascii="Marianne" w:hAnsi="Marianne"/>
          <w:spacing w:val="-2"/>
          <w:sz w:val="18"/>
          <w:szCs w:val="18"/>
        </w:rPr>
        <w:t xml:space="preserve"> et diffusés largement au sein de l’ESSMS. Une diffusion publique est prévue, selon les modalités fixées par un décret à venir.</w:t>
      </w:r>
    </w:p>
    <w:p w14:paraId="053DC390" w14:textId="47664074" w:rsidR="00A14A52" w:rsidRDefault="00655F20" w:rsidP="00655F20">
      <w:pPr>
        <w:spacing w:before="120"/>
        <w:jc w:val="both"/>
        <w:rPr>
          <w:rFonts w:ascii="Marianne" w:hAnsi="Marianne"/>
          <w:sz w:val="18"/>
          <w:szCs w:val="18"/>
        </w:rPr>
      </w:pPr>
      <w:r>
        <w:rPr>
          <w:rFonts w:ascii="Marianne" w:hAnsi="Marianne"/>
          <w:sz w:val="18"/>
          <w:szCs w:val="18"/>
        </w:rPr>
        <w:t xml:space="preserve">&gt; </w:t>
      </w:r>
      <w:hyperlink r:id="rId11" w:history="1">
        <w:r w:rsidRPr="00655F20">
          <w:rPr>
            <w:rStyle w:val="Lienhypertexte"/>
            <w:rFonts w:ascii="Marianne" w:hAnsi="Marianne"/>
            <w:color w:val="5770BE" w:themeColor="accent2"/>
            <w:sz w:val="18"/>
            <w:szCs w:val="18"/>
          </w:rPr>
          <w:t>Consultez le site internet de la HAS pour en savoir plus</w:t>
        </w:r>
      </w:hyperlink>
      <w:r w:rsidR="00A14A52" w:rsidRPr="00A14A52">
        <w:rPr>
          <w:rFonts w:ascii="Marianne" w:hAnsi="Marianne"/>
          <w:sz w:val="18"/>
          <w:szCs w:val="18"/>
        </w:rPr>
        <w:t xml:space="preserve"> </w:t>
      </w:r>
    </w:p>
    <w:p w14:paraId="38C38CC4" w14:textId="7F48C369" w:rsidR="00A82F8C" w:rsidRPr="00A82F8C" w:rsidRDefault="004A18CD" w:rsidP="00A82F8C">
      <w:pPr>
        <w:spacing w:before="120" w:line="276" w:lineRule="auto"/>
        <w:jc w:val="both"/>
        <w:rPr>
          <w:rFonts w:ascii="Marianne" w:eastAsia="Times New Roman" w:hAnsi="Marianne"/>
          <w:bCs/>
          <w:i/>
          <w:noProof/>
          <w:sz w:val="16"/>
          <w:szCs w:val="20"/>
          <w:lang w:eastAsia="fr-FR"/>
        </w:rPr>
      </w:pPr>
      <w:r>
        <w:rPr>
          <w:rFonts w:ascii="Marianne" w:eastAsia="Times New Roman" w:hAnsi="Marianne"/>
          <w:bCs/>
          <w:i/>
          <w:noProof/>
          <w:sz w:val="16"/>
          <w:szCs w:val="20"/>
          <w:u w:val="single"/>
          <w:lang w:eastAsia="fr-FR"/>
        </w:rPr>
        <w:t>Référent</w:t>
      </w:r>
      <w:r w:rsidR="00A82F8C" w:rsidRPr="00A82F8C">
        <w:rPr>
          <w:rFonts w:ascii="Marianne" w:eastAsia="Times New Roman" w:hAnsi="Marianne"/>
          <w:bCs/>
          <w:i/>
          <w:noProof/>
          <w:sz w:val="16"/>
          <w:szCs w:val="20"/>
          <w:u w:val="single"/>
          <w:lang w:eastAsia="fr-FR"/>
        </w:rPr>
        <w:t> :</w:t>
      </w:r>
      <w:r w:rsidR="00A82F8C" w:rsidRPr="00A82F8C">
        <w:rPr>
          <w:rFonts w:ascii="Marianne" w:eastAsia="Times New Roman" w:hAnsi="Marianne"/>
          <w:bCs/>
          <w:i/>
          <w:noProof/>
          <w:sz w:val="16"/>
          <w:szCs w:val="20"/>
          <w:lang w:eastAsia="fr-FR"/>
        </w:rPr>
        <w:t xml:space="preserve"> Martial DANGIN</w:t>
      </w:r>
    </w:p>
    <w:p w14:paraId="001AB665" w14:textId="432BE004" w:rsidR="00071CF0" w:rsidRPr="00805372" w:rsidRDefault="003A390D" w:rsidP="00655F20">
      <w:pPr>
        <w:spacing w:before="360" w:after="200" w:line="276" w:lineRule="auto"/>
        <w:rPr>
          <w:rFonts w:ascii="Marianne" w:hAnsi="Marianne"/>
          <w:color w:val="FFFFFF" w:themeColor="background1"/>
          <w:sz w:val="18"/>
          <w:szCs w:val="20"/>
          <w:shd w:val="clear" w:color="auto" w:fill="000091" w:themeFill="text2"/>
        </w:rPr>
      </w:pPr>
      <w:r>
        <w:rPr>
          <w:rFonts w:ascii="Marianne" w:hAnsi="Marianne"/>
          <w:color w:val="FFFFFF" w:themeColor="background1"/>
          <w:sz w:val="18"/>
          <w:szCs w:val="20"/>
          <w:shd w:val="clear" w:color="auto" w:fill="000091" w:themeFill="text2"/>
        </w:rPr>
        <w:t>TABLEAUX DE BORD : ÉTAT DES LIEUX DE L’OFFRE MÉDICO-SOCIALE</w:t>
      </w:r>
      <w:r w:rsidR="001D6B1B" w:rsidRPr="00805372">
        <w:rPr>
          <w:rFonts w:ascii="Marianne" w:hAnsi="Marianne"/>
          <w:color w:val="FFFFFF" w:themeColor="background1"/>
          <w:sz w:val="18"/>
          <w:szCs w:val="20"/>
          <w:shd w:val="clear" w:color="auto" w:fill="000091" w:themeFill="text2"/>
        </w:rPr>
        <w:t xml:space="preserve"> </w:t>
      </w:r>
    </w:p>
    <w:p w14:paraId="5C4BAA35" w14:textId="0FFB9A9C" w:rsidR="003A390D" w:rsidRPr="004D4C93" w:rsidRDefault="003A390D" w:rsidP="003A390D">
      <w:pPr>
        <w:jc w:val="both"/>
        <w:rPr>
          <w:rFonts w:ascii="Marianne" w:hAnsi="Marianne"/>
          <w:sz w:val="18"/>
          <w:szCs w:val="18"/>
        </w:rPr>
      </w:pPr>
      <w:r w:rsidRPr="004D4C93">
        <w:rPr>
          <w:rFonts w:ascii="Marianne" w:hAnsi="Marianne"/>
          <w:sz w:val="18"/>
          <w:szCs w:val="18"/>
        </w:rPr>
        <w:lastRenderedPageBreak/>
        <w:t>Actualisé annuellement par l’ARS Auvergne-Rhône-Alpes, le tableau de bord de l’offre médico-sociale dresse un panorama de l’offre disponible dans la région.</w:t>
      </w:r>
    </w:p>
    <w:p w14:paraId="5DCD88E5" w14:textId="0DDFE1EB" w:rsidR="003A390D" w:rsidRPr="004D4C93" w:rsidRDefault="003A390D" w:rsidP="003A390D">
      <w:pPr>
        <w:jc w:val="both"/>
        <w:rPr>
          <w:rFonts w:ascii="Marianne" w:hAnsi="Marianne"/>
          <w:sz w:val="18"/>
          <w:szCs w:val="18"/>
        </w:rPr>
      </w:pPr>
      <w:r w:rsidRPr="004D4C93">
        <w:rPr>
          <w:rFonts w:ascii="Marianne" w:hAnsi="Marianne"/>
          <w:sz w:val="18"/>
          <w:szCs w:val="18"/>
        </w:rPr>
        <w:t>Pour le secteur personnes âgées et le secteur handicap, il décrit le nombre de structures, le nombre de places et les taux d’équipement. Ainsi, il permet de retracer l’évolution de l’offre pour</w:t>
      </w:r>
      <w:r w:rsidR="009F2830" w:rsidRPr="004D4C93">
        <w:rPr>
          <w:rFonts w:ascii="Marianne" w:hAnsi="Marianne"/>
          <w:sz w:val="18"/>
          <w:szCs w:val="18"/>
        </w:rPr>
        <w:t xml:space="preserve"> mieux répondre aux besoins d</w:t>
      </w:r>
      <w:r w:rsidRPr="004D4C93">
        <w:rPr>
          <w:rFonts w:ascii="Marianne" w:hAnsi="Marianne"/>
          <w:sz w:val="18"/>
          <w:szCs w:val="18"/>
        </w:rPr>
        <w:t>es personnes.</w:t>
      </w:r>
    </w:p>
    <w:p w14:paraId="5AE3E2D7" w14:textId="005E54D2" w:rsidR="003A390D" w:rsidRPr="004D4C93" w:rsidRDefault="009F2830" w:rsidP="003A390D">
      <w:pPr>
        <w:spacing w:after="120"/>
        <w:jc w:val="both"/>
        <w:rPr>
          <w:rFonts w:ascii="Marianne" w:hAnsi="Marianne"/>
          <w:spacing w:val="-4"/>
          <w:sz w:val="18"/>
          <w:szCs w:val="18"/>
        </w:rPr>
      </w:pPr>
      <w:r w:rsidRPr="004D4C93">
        <w:rPr>
          <w:rFonts w:ascii="Marianne" w:hAnsi="Marianne"/>
          <w:spacing w:val="-4"/>
          <w:sz w:val="18"/>
          <w:szCs w:val="18"/>
        </w:rPr>
        <w:t>U</w:t>
      </w:r>
      <w:r w:rsidR="003A390D" w:rsidRPr="004D4C93">
        <w:rPr>
          <w:rFonts w:ascii="Marianne" w:hAnsi="Marianne"/>
          <w:spacing w:val="-4"/>
          <w:sz w:val="18"/>
          <w:szCs w:val="18"/>
        </w:rPr>
        <w:t>ne synthèse régional</w:t>
      </w:r>
      <w:r w:rsidRPr="004D4C93">
        <w:rPr>
          <w:rFonts w:ascii="Marianne" w:hAnsi="Marianne"/>
          <w:spacing w:val="-4"/>
          <w:sz w:val="18"/>
          <w:szCs w:val="18"/>
        </w:rPr>
        <w:t>e et des fiches départementales sont élaborées par secteur d’activité.</w:t>
      </w:r>
    </w:p>
    <w:p w14:paraId="612FBE92" w14:textId="1D25C331" w:rsidR="003A390D" w:rsidRDefault="003A390D" w:rsidP="008E1236">
      <w:pPr>
        <w:jc w:val="both"/>
        <w:rPr>
          <w:rFonts w:ascii="Marianne" w:hAnsi="Marianne"/>
          <w:sz w:val="18"/>
          <w:szCs w:val="18"/>
        </w:rPr>
      </w:pPr>
      <w:r w:rsidRPr="003A390D">
        <w:rPr>
          <w:rFonts w:ascii="Marianne" w:hAnsi="Marianne"/>
          <w:sz w:val="18"/>
          <w:szCs w:val="18"/>
        </w:rPr>
        <w:t>Cet outil est alimenté par deux sources de données : INSEE RP pour les éléments démographiques et FINESS pour les informations relatives aux établissements et services.</w:t>
      </w:r>
    </w:p>
    <w:p w14:paraId="3D4D2ED7" w14:textId="00EFCDA9" w:rsidR="00886717" w:rsidRPr="009F2830" w:rsidRDefault="00886717" w:rsidP="00F86835">
      <w:pPr>
        <w:spacing w:before="120"/>
        <w:jc w:val="both"/>
        <w:rPr>
          <w:sz w:val="16"/>
          <w:szCs w:val="15"/>
        </w:rPr>
      </w:pPr>
      <w:r w:rsidRPr="009F2830">
        <w:rPr>
          <w:noProof/>
          <w:sz w:val="28"/>
          <w:lang w:eastAsia="fr-FR"/>
        </w:rPr>
        <w:drawing>
          <wp:anchor distT="0" distB="0" distL="114300" distR="114300" simplePos="0" relativeHeight="251925504" behindDoc="0" locked="0" layoutInCell="1" allowOverlap="1" wp14:anchorId="1C9E18AB" wp14:editId="186E9157">
            <wp:simplePos x="0" y="0"/>
            <wp:positionH relativeFrom="margin">
              <wp:align>right</wp:align>
            </wp:positionH>
            <wp:positionV relativeFrom="paragraph">
              <wp:posOffset>698252</wp:posOffset>
            </wp:positionV>
            <wp:extent cx="4850130" cy="986155"/>
            <wp:effectExtent l="0" t="0" r="7620" b="444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50130" cy="986155"/>
                    </a:xfrm>
                    <a:prstGeom prst="rect">
                      <a:avLst/>
                    </a:prstGeom>
                  </pic:spPr>
                </pic:pic>
              </a:graphicData>
            </a:graphic>
            <wp14:sizeRelH relativeFrom="page">
              <wp14:pctWidth>0</wp14:pctWidth>
            </wp14:sizeRelH>
            <wp14:sizeRelV relativeFrom="page">
              <wp14:pctHeight>0</wp14:pctHeight>
            </wp14:sizeRelV>
          </wp:anchor>
        </w:drawing>
      </w:r>
      <w:r w:rsidRPr="009F2830">
        <w:rPr>
          <w:rFonts w:ascii="Marianne" w:hAnsi="Marianne"/>
          <w:i/>
          <w:sz w:val="16"/>
          <w:szCs w:val="15"/>
        </w:rPr>
        <w:t>Exemple : les données du tableau de bord de l’offre dans le secteur des personnes âgées illustrent le taux d’équipement pour 1 000 personnes de 75 ans et plus. On constate ainsi qu’il y a 1 032 structures en hébergement médicalisé dans la région, dont 934 EHPAD. Cela représente un taux d’équipement en EHPAD de 100,4 places installées pour 1 000 personnes de 75 ans et plus.</w:t>
      </w:r>
    </w:p>
    <w:p w14:paraId="1E7133A1" w14:textId="45016DF1" w:rsidR="003A390D" w:rsidRPr="003A390D" w:rsidRDefault="003A390D" w:rsidP="006A4F35">
      <w:pPr>
        <w:spacing w:before="120"/>
        <w:jc w:val="both"/>
        <w:rPr>
          <w:rFonts w:ascii="Marianne" w:hAnsi="Marianne"/>
          <w:sz w:val="18"/>
          <w:szCs w:val="18"/>
        </w:rPr>
      </w:pPr>
      <w:r w:rsidRPr="003A390D">
        <w:rPr>
          <w:rFonts w:ascii="Marianne" w:hAnsi="Marianne"/>
          <w:sz w:val="18"/>
          <w:szCs w:val="18"/>
        </w:rPr>
        <w:t>La dernière version du tableau de bord de l’offre médico-sociale a été actualisée en mai 2022.</w:t>
      </w:r>
      <w:r>
        <w:rPr>
          <w:rFonts w:ascii="Marianne" w:hAnsi="Marianne"/>
          <w:sz w:val="18"/>
          <w:szCs w:val="18"/>
        </w:rPr>
        <w:t xml:space="preserve"> &gt; </w:t>
      </w:r>
      <w:hyperlink r:id="rId13" w:history="1">
        <w:r w:rsidRPr="003A390D">
          <w:rPr>
            <w:rStyle w:val="Lienhypertexte"/>
            <w:rFonts w:ascii="Marianne" w:hAnsi="Marianne"/>
            <w:color w:val="5770BE" w:themeColor="accent2"/>
            <w:sz w:val="18"/>
            <w:szCs w:val="18"/>
          </w:rPr>
          <w:t>Consultez les synthèses régionales et les fiches départementales sur le site internet de l’ARS Auvergne-Rhône-Alpes</w:t>
        </w:r>
      </w:hyperlink>
    </w:p>
    <w:p w14:paraId="5E61EA23" w14:textId="63C943B3" w:rsidR="003A390D" w:rsidRDefault="008E202A" w:rsidP="001839DC">
      <w:pPr>
        <w:spacing w:before="120" w:line="276" w:lineRule="auto"/>
        <w:jc w:val="both"/>
        <w:rPr>
          <w:rFonts w:ascii="Marianne" w:eastAsia="Times New Roman" w:hAnsi="Marianne"/>
          <w:bCs/>
          <w:i/>
          <w:noProof/>
          <w:sz w:val="16"/>
          <w:szCs w:val="20"/>
          <w:lang w:eastAsia="fr-FR"/>
        </w:rPr>
      </w:pPr>
      <w:r w:rsidRPr="008E202A">
        <w:rPr>
          <w:rFonts w:ascii="Marianne" w:eastAsia="Times New Roman" w:hAnsi="Marianne"/>
          <w:bCs/>
          <w:i/>
          <w:noProof/>
          <w:sz w:val="16"/>
          <w:szCs w:val="20"/>
          <w:u w:val="single"/>
          <w:lang w:eastAsia="fr-FR"/>
        </w:rPr>
        <w:t>Référente</w:t>
      </w:r>
      <w:r w:rsidR="00886717">
        <w:rPr>
          <w:rFonts w:ascii="Marianne" w:eastAsia="Times New Roman" w:hAnsi="Marianne"/>
          <w:bCs/>
          <w:i/>
          <w:noProof/>
          <w:sz w:val="16"/>
          <w:szCs w:val="20"/>
          <w:u w:val="single"/>
          <w:lang w:eastAsia="fr-FR"/>
        </w:rPr>
        <w:t>s</w:t>
      </w:r>
      <w:r w:rsidR="004A18CD">
        <w:rPr>
          <w:rFonts w:ascii="Marianne" w:eastAsia="Times New Roman" w:hAnsi="Marianne"/>
          <w:bCs/>
          <w:i/>
          <w:noProof/>
          <w:sz w:val="16"/>
          <w:szCs w:val="20"/>
          <w:u w:val="single"/>
          <w:lang w:eastAsia="fr-FR"/>
        </w:rPr>
        <w:t xml:space="preserve"> </w:t>
      </w:r>
      <w:r>
        <w:rPr>
          <w:rFonts w:ascii="Marianne" w:eastAsia="Times New Roman" w:hAnsi="Marianne"/>
          <w:bCs/>
          <w:i/>
          <w:noProof/>
          <w:sz w:val="16"/>
          <w:szCs w:val="20"/>
          <w:lang w:eastAsia="fr-FR"/>
        </w:rPr>
        <w:t xml:space="preserve">: </w:t>
      </w:r>
      <w:r w:rsidR="003A390D" w:rsidRPr="003A390D">
        <w:rPr>
          <w:rFonts w:ascii="Marianne" w:eastAsia="Times New Roman" w:hAnsi="Marianne"/>
          <w:bCs/>
          <w:i/>
          <w:noProof/>
          <w:sz w:val="16"/>
          <w:szCs w:val="20"/>
          <w:lang w:eastAsia="fr-FR"/>
        </w:rPr>
        <w:t>Nathalie BEARD, Charlotte BEAUGEY et Séverine BARBAT</w:t>
      </w:r>
    </w:p>
    <w:p w14:paraId="2B2CE088" w14:textId="5B532325" w:rsidR="00802FFF" w:rsidRPr="00802FFF" w:rsidRDefault="00F86835" w:rsidP="0049178D">
      <w:pPr>
        <w:spacing w:before="360" w:after="200" w:line="276" w:lineRule="auto"/>
        <w:rPr>
          <w:rFonts w:ascii="Marianne" w:hAnsi="Marianne"/>
          <w:color w:val="FFFFFF" w:themeColor="background1"/>
          <w:sz w:val="18"/>
          <w:szCs w:val="20"/>
          <w:shd w:val="clear" w:color="auto" w:fill="000091" w:themeFill="text2"/>
        </w:rPr>
      </w:pPr>
      <w:r>
        <w:rPr>
          <w:rFonts w:ascii="Marianne" w:hAnsi="Marianne"/>
          <w:b/>
          <w:noProof/>
          <w:color w:val="000091" w:themeColor="text2"/>
          <w:sz w:val="18"/>
          <w:szCs w:val="20"/>
          <w:lang w:eastAsia="fr-FR"/>
        </w:rPr>
        <mc:AlternateContent>
          <mc:Choice Requires="wpg">
            <w:drawing>
              <wp:anchor distT="0" distB="0" distL="114300" distR="114300" simplePos="0" relativeHeight="251943936" behindDoc="0" locked="0" layoutInCell="1" allowOverlap="1" wp14:anchorId="5779FAC9" wp14:editId="64CA70E6">
                <wp:simplePos x="0" y="0"/>
                <wp:positionH relativeFrom="column">
                  <wp:posOffset>-1874023</wp:posOffset>
                </wp:positionH>
                <wp:positionV relativeFrom="paragraph">
                  <wp:posOffset>237821</wp:posOffset>
                </wp:positionV>
                <wp:extent cx="1709420" cy="3267987"/>
                <wp:effectExtent l="0" t="0" r="0" b="0"/>
                <wp:wrapNone/>
                <wp:docPr id="298" name="Groupe 298"/>
                <wp:cNvGraphicFramePr/>
                <a:graphic xmlns:a="http://schemas.openxmlformats.org/drawingml/2006/main">
                  <a:graphicData uri="http://schemas.microsoft.com/office/word/2010/wordprocessingGroup">
                    <wpg:wgp>
                      <wpg:cNvGrpSpPr/>
                      <wpg:grpSpPr>
                        <a:xfrm>
                          <a:off x="0" y="0"/>
                          <a:ext cx="1709420" cy="3267987"/>
                          <a:chOff x="0" y="0"/>
                          <a:chExt cx="1709420" cy="3267987"/>
                        </a:xfrm>
                      </wpg:grpSpPr>
                      <wpg:grpSp>
                        <wpg:cNvPr id="297" name="Groupe 297"/>
                        <wpg:cNvGrpSpPr/>
                        <wpg:grpSpPr>
                          <a:xfrm>
                            <a:off x="0" y="508821"/>
                            <a:ext cx="1709420" cy="2759166"/>
                            <a:chOff x="0" y="-62"/>
                            <a:chExt cx="1709420" cy="2759166"/>
                          </a:xfrm>
                        </wpg:grpSpPr>
                        <wps:wsp>
                          <wps:cNvPr id="20" name="Zone de texte 2"/>
                          <wps:cNvSpPr txBox="1">
                            <a:spLocks noChangeArrowheads="1"/>
                          </wps:cNvSpPr>
                          <wps:spPr bwMode="auto">
                            <a:xfrm>
                              <a:off x="0" y="-62"/>
                              <a:ext cx="1709420" cy="2759166"/>
                            </a:xfrm>
                            <a:prstGeom prst="rect">
                              <a:avLst/>
                            </a:prstGeom>
                            <a:noFill/>
                            <a:ln w="9525">
                              <a:noFill/>
                              <a:miter lim="800000"/>
                              <a:headEnd/>
                              <a:tailEnd/>
                            </a:ln>
                          </wps:spPr>
                          <wps:txbx>
                            <w:txbxContent>
                              <w:p w14:paraId="332D5B0A" w14:textId="3E8E0F5B" w:rsidR="0049178D" w:rsidRPr="0049178D" w:rsidRDefault="0049178D" w:rsidP="0049178D">
                                <w:pPr>
                                  <w:spacing w:before="120" w:line="276" w:lineRule="auto"/>
                                  <w:rPr>
                                    <w:rFonts w:ascii="Marianne" w:hAnsi="Marianne"/>
                                    <w:i/>
                                    <w:color w:val="5770BE" w:themeColor="accent2"/>
                                    <w:sz w:val="15"/>
                                    <w:szCs w:val="15"/>
                                  </w:rPr>
                                </w:pPr>
                                <w:r w:rsidRPr="00F86835">
                                  <w:rPr>
                                    <w:rFonts w:ascii="Marianne" w:hAnsi="Marianne"/>
                                    <w:b/>
                                    <w:i/>
                                    <w:color w:val="5770BE" w:themeColor="accent2"/>
                                    <w:sz w:val="16"/>
                                    <w:szCs w:val="15"/>
                                  </w:rPr>
                                  <w:t>Les Contrats pluriannuels d'objectifs et de moyens (CPOM)</w:t>
                                </w:r>
                                <w:r w:rsidRPr="00F86835">
                                  <w:rPr>
                                    <w:rFonts w:ascii="Marianne" w:hAnsi="Marianne"/>
                                    <w:i/>
                                    <w:color w:val="5770BE" w:themeColor="accent2"/>
                                    <w:sz w:val="16"/>
                                    <w:szCs w:val="15"/>
                                  </w:rPr>
                                  <w:t xml:space="preserve"> </w:t>
                                </w:r>
                                <w:r w:rsidRPr="0049178D">
                                  <w:rPr>
                                    <w:rFonts w:ascii="Marianne" w:hAnsi="Marianne"/>
                                    <w:i/>
                                    <w:color w:val="5770BE" w:themeColor="accent2"/>
                                    <w:sz w:val="15"/>
                                    <w:szCs w:val="15"/>
                                  </w:rPr>
                                  <w:t xml:space="preserve">signés avec les établissements constituent </w:t>
                                </w:r>
                                <w:r w:rsidR="00F86835">
                                  <w:rPr>
                                    <w:rFonts w:ascii="Marianne" w:hAnsi="Marianne"/>
                                    <w:i/>
                                    <w:color w:val="5770BE" w:themeColor="accent2"/>
                                    <w:sz w:val="15"/>
                                    <w:szCs w:val="15"/>
                                  </w:rPr>
                                  <w:br/>
                                </w:r>
                                <w:r w:rsidRPr="0049178D">
                                  <w:rPr>
                                    <w:rFonts w:ascii="Marianne" w:hAnsi="Marianne"/>
                                    <w:i/>
                                    <w:color w:val="5770BE" w:themeColor="accent2"/>
                                    <w:sz w:val="15"/>
                                    <w:szCs w:val="15"/>
                                  </w:rPr>
                                  <w:t>sur les secteurs PA</w:t>
                                </w:r>
                                <w:r w:rsidR="00F86835">
                                  <w:rPr>
                                    <w:rFonts w:ascii="Marianne" w:hAnsi="Marianne"/>
                                    <w:i/>
                                    <w:color w:val="5770BE" w:themeColor="accent2"/>
                                    <w:sz w:val="15"/>
                                    <w:szCs w:val="15"/>
                                  </w:rPr>
                                  <w:t xml:space="preserve"> </w:t>
                                </w:r>
                                <w:r w:rsidRPr="0049178D">
                                  <w:rPr>
                                    <w:rFonts w:ascii="Marianne" w:hAnsi="Marianne"/>
                                    <w:i/>
                                    <w:color w:val="5770BE" w:themeColor="accent2"/>
                                    <w:sz w:val="15"/>
                                    <w:szCs w:val="15"/>
                                  </w:rPr>
                                  <w:t xml:space="preserve">et PH un outil privilégié afin de </w:t>
                                </w:r>
                                <w:r w:rsidRPr="0049178D">
                                  <w:rPr>
                                    <w:rFonts w:ascii="Marianne" w:hAnsi="Marianne"/>
                                    <w:b/>
                                    <w:i/>
                                    <w:color w:val="5770BE" w:themeColor="accent2"/>
                                    <w:sz w:val="15"/>
                                    <w:szCs w:val="15"/>
                                  </w:rPr>
                                  <w:t>mieux répondre aux besoins des personnes accompagnées</w:t>
                                </w:r>
                                <w:r w:rsidRPr="0049178D">
                                  <w:rPr>
                                    <w:rFonts w:ascii="Marianne" w:hAnsi="Marianne"/>
                                    <w:i/>
                                    <w:color w:val="5770BE" w:themeColor="accent2"/>
                                    <w:sz w:val="15"/>
                                    <w:szCs w:val="15"/>
                                  </w:rPr>
                                  <w:t xml:space="preserve"> conformément </w:t>
                                </w:r>
                                <w:r w:rsidR="00F86835">
                                  <w:rPr>
                                    <w:rFonts w:ascii="Marianne" w:hAnsi="Marianne"/>
                                    <w:i/>
                                    <w:color w:val="5770BE" w:themeColor="accent2"/>
                                    <w:sz w:val="15"/>
                                    <w:szCs w:val="15"/>
                                  </w:rPr>
                                  <w:br/>
                                </w:r>
                                <w:r w:rsidRPr="0049178D">
                                  <w:rPr>
                                    <w:rFonts w:ascii="Marianne" w:hAnsi="Marianne"/>
                                    <w:i/>
                                    <w:color w:val="5770BE" w:themeColor="accent2"/>
                                    <w:sz w:val="15"/>
                                    <w:szCs w:val="15"/>
                                  </w:rPr>
                                  <w:t xml:space="preserve">au </w:t>
                                </w:r>
                                <w:hyperlink r:id="rId14" w:history="1">
                                  <w:r w:rsidRPr="0049178D">
                                    <w:rPr>
                                      <w:rStyle w:val="Lienhypertexte"/>
                                      <w:rFonts w:ascii="Marianne" w:hAnsi="Marianne"/>
                                      <w:i/>
                                      <w:color w:val="5770BE" w:themeColor="accent2"/>
                                      <w:sz w:val="15"/>
                                      <w:szCs w:val="15"/>
                                    </w:rPr>
                                    <w:t>projet régional de santé</w:t>
                                  </w:r>
                                </w:hyperlink>
                                <w:r w:rsidRPr="0049178D">
                                  <w:rPr>
                                    <w:rFonts w:ascii="Marianne" w:hAnsi="Marianne"/>
                                    <w:i/>
                                    <w:color w:val="5770BE" w:themeColor="accent2"/>
                                    <w:sz w:val="15"/>
                                    <w:szCs w:val="15"/>
                                  </w:rPr>
                                  <w:t xml:space="preserve">. </w:t>
                                </w:r>
                                <w:r w:rsidR="00F86835">
                                  <w:rPr>
                                    <w:rFonts w:ascii="Marianne" w:hAnsi="Marianne"/>
                                    <w:i/>
                                    <w:color w:val="5770BE" w:themeColor="accent2"/>
                                    <w:sz w:val="15"/>
                                    <w:szCs w:val="15"/>
                                  </w:rPr>
                                  <w:br/>
                                </w:r>
                                <w:r w:rsidRPr="0049178D">
                                  <w:rPr>
                                    <w:rFonts w:ascii="Marianne" w:hAnsi="Marianne"/>
                                    <w:i/>
                                    <w:color w:val="5770BE" w:themeColor="accent2"/>
                                    <w:sz w:val="15"/>
                                    <w:szCs w:val="15"/>
                                  </w:rPr>
                                  <w:t xml:space="preserve">Le déploiement des CPOM </w:t>
                                </w:r>
                                <w:r w:rsidR="00F86835">
                                  <w:rPr>
                                    <w:rFonts w:ascii="Marianne" w:hAnsi="Marianne"/>
                                    <w:i/>
                                    <w:color w:val="5770BE" w:themeColor="accent2"/>
                                    <w:sz w:val="15"/>
                                    <w:szCs w:val="15"/>
                                  </w:rPr>
                                  <w:br/>
                                </w:r>
                                <w:r w:rsidRPr="0049178D">
                                  <w:rPr>
                                    <w:rFonts w:ascii="Marianne" w:hAnsi="Marianne"/>
                                    <w:i/>
                                    <w:color w:val="5770BE" w:themeColor="accent2"/>
                                    <w:sz w:val="15"/>
                                    <w:szCs w:val="15"/>
                                  </w:rPr>
                                  <w:t xml:space="preserve">a vocation à poursuivre l’amélioration des objectifs </w:t>
                                </w:r>
                                <w:r>
                                  <w:rPr>
                                    <w:rFonts w:ascii="Marianne" w:hAnsi="Marianne"/>
                                    <w:i/>
                                    <w:color w:val="5770BE" w:themeColor="accent2"/>
                                    <w:sz w:val="15"/>
                                    <w:szCs w:val="15"/>
                                  </w:rPr>
                                  <w:br/>
                                </w:r>
                                <w:r w:rsidRPr="0049178D">
                                  <w:rPr>
                                    <w:rFonts w:ascii="Marianne" w:hAnsi="Marianne"/>
                                    <w:i/>
                                    <w:color w:val="5770BE" w:themeColor="accent2"/>
                                    <w:sz w:val="15"/>
                                    <w:szCs w:val="15"/>
                                  </w:rPr>
                                  <w:t>de qualité et d’efficience des organisations et fonctionnements des établissements et services médico-sociaux.</w:t>
                                </w:r>
                              </w:p>
                              <w:p w14:paraId="0510163A" w14:textId="25B1DB0D" w:rsidR="0049178D" w:rsidRPr="0049178D" w:rsidRDefault="0049178D" w:rsidP="0049178D">
                                <w:pPr>
                                  <w:rPr>
                                    <w:i/>
                                    <w:color w:val="5770BE" w:themeColor="accent2"/>
                                    <w:sz w:val="15"/>
                                    <w:szCs w:val="15"/>
                                  </w:rPr>
                                </w:pPr>
                              </w:p>
                            </w:txbxContent>
                          </wps:txbx>
                          <wps:bodyPr rot="0" vert="horz" wrap="square" lIns="91440" tIns="45720" rIns="91440" bIns="45720" anchor="t" anchorCtr="0">
                            <a:noAutofit/>
                          </wps:bodyPr>
                        </wps:wsp>
                        <wps:wsp>
                          <wps:cNvPr id="288" name="Connecteur droit 288"/>
                          <wps:cNvCnPr/>
                          <wps:spPr>
                            <a:xfrm>
                              <a:off x="95416" y="47708"/>
                              <a:ext cx="1152939"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4" name="Image 30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1561" y="0"/>
                            <a:ext cx="396240" cy="495935"/>
                          </a:xfrm>
                          <a:prstGeom prst="rect">
                            <a:avLst/>
                          </a:prstGeom>
                        </pic:spPr>
                      </pic:pic>
                    </wpg:wgp>
                  </a:graphicData>
                </a:graphic>
                <wp14:sizeRelV relativeFrom="margin">
                  <wp14:pctHeight>0</wp14:pctHeight>
                </wp14:sizeRelV>
              </wp:anchor>
            </w:drawing>
          </mc:Choice>
          <mc:Fallback>
            <w:pict>
              <v:group w14:anchorId="5779FAC9" id="Groupe 298" o:spid="_x0000_s1032" style="position:absolute;margin-left:-147.55pt;margin-top:18.75pt;width:134.6pt;height:257.3pt;z-index:251943936;mso-height-relative:margin" coordsize="17094,3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">
                <v:group id="Groupe 297" o:spid="_x0000_s1033" style="position:absolute;top:5088;width:17094;height:27591" coordorigin="" coordsize="17094,2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_x0000_s1034" type="#_x0000_t202" style="position:absolute;width:17094;height:27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32D5B0A" w14:textId="3E8E0F5B" w:rsidR="0049178D" w:rsidRPr="0049178D" w:rsidRDefault="0049178D" w:rsidP="0049178D">
                          <w:pPr>
                            <w:spacing w:before="120" w:line="276" w:lineRule="auto"/>
                            <w:rPr>
                              <w:rFonts w:ascii="Marianne" w:hAnsi="Marianne"/>
                              <w:i/>
                              <w:color w:val="5770BE" w:themeColor="accent2"/>
                              <w:sz w:val="15"/>
                              <w:szCs w:val="15"/>
                            </w:rPr>
                          </w:pPr>
                          <w:r w:rsidRPr="00F86835">
                            <w:rPr>
                              <w:rFonts w:ascii="Marianne" w:hAnsi="Marianne"/>
                              <w:b/>
                              <w:i/>
                              <w:color w:val="5770BE" w:themeColor="accent2"/>
                              <w:sz w:val="16"/>
                              <w:szCs w:val="15"/>
                            </w:rPr>
                            <w:t>Les Contrats pluriannuels d'objectifs et de moyens (CPOM)</w:t>
                          </w:r>
                          <w:r w:rsidRPr="00F86835">
                            <w:rPr>
                              <w:rFonts w:ascii="Marianne" w:hAnsi="Marianne"/>
                              <w:i/>
                              <w:color w:val="5770BE" w:themeColor="accent2"/>
                              <w:sz w:val="16"/>
                              <w:szCs w:val="15"/>
                            </w:rPr>
                            <w:t xml:space="preserve"> </w:t>
                          </w:r>
                          <w:r w:rsidRPr="0049178D">
                            <w:rPr>
                              <w:rFonts w:ascii="Marianne" w:hAnsi="Marianne"/>
                              <w:i/>
                              <w:color w:val="5770BE" w:themeColor="accent2"/>
                              <w:sz w:val="15"/>
                              <w:szCs w:val="15"/>
                            </w:rPr>
                            <w:t xml:space="preserve">signés avec les établissements constituent </w:t>
                          </w:r>
                          <w:r w:rsidR="00F86835">
                            <w:rPr>
                              <w:rFonts w:ascii="Marianne" w:hAnsi="Marianne"/>
                              <w:i/>
                              <w:color w:val="5770BE" w:themeColor="accent2"/>
                              <w:sz w:val="15"/>
                              <w:szCs w:val="15"/>
                            </w:rPr>
                            <w:br/>
                          </w:r>
                          <w:r w:rsidRPr="0049178D">
                            <w:rPr>
                              <w:rFonts w:ascii="Marianne" w:hAnsi="Marianne"/>
                              <w:i/>
                              <w:color w:val="5770BE" w:themeColor="accent2"/>
                              <w:sz w:val="15"/>
                              <w:szCs w:val="15"/>
                            </w:rPr>
                            <w:t>sur les secteurs PA</w:t>
                          </w:r>
                          <w:r w:rsidR="00F86835">
                            <w:rPr>
                              <w:rFonts w:ascii="Marianne" w:hAnsi="Marianne"/>
                              <w:i/>
                              <w:color w:val="5770BE" w:themeColor="accent2"/>
                              <w:sz w:val="15"/>
                              <w:szCs w:val="15"/>
                            </w:rPr>
                            <w:t xml:space="preserve"> </w:t>
                          </w:r>
                          <w:r w:rsidRPr="0049178D">
                            <w:rPr>
                              <w:rFonts w:ascii="Marianne" w:hAnsi="Marianne"/>
                              <w:i/>
                              <w:color w:val="5770BE" w:themeColor="accent2"/>
                              <w:sz w:val="15"/>
                              <w:szCs w:val="15"/>
                            </w:rPr>
                            <w:t xml:space="preserve">et PH un outil privilégié afin de </w:t>
                          </w:r>
                          <w:r w:rsidRPr="0049178D">
                            <w:rPr>
                              <w:rFonts w:ascii="Marianne" w:hAnsi="Marianne"/>
                              <w:b/>
                              <w:i/>
                              <w:color w:val="5770BE" w:themeColor="accent2"/>
                              <w:sz w:val="15"/>
                              <w:szCs w:val="15"/>
                            </w:rPr>
                            <w:t>mieux répondre aux besoins des personnes accompagnées</w:t>
                          </w:r>
                          <w:r w:rsidRPr="0049178D">
                            <w:rPr>
                              <w:rFonts w:ascii="Marianne" w:hAnsi="Marianne"/>
                              <w:i/>
                              <w:color w:val="5770BE" w:themeColor="accent2"/>
                              <w:sz w:val="15"/>
                              <w:szCs w:val="15"/>
                            </w:rPr>
                            <w:t xml:space="preserve"> conformément </w:t>
                          </w:r>
                          <w:r w:rsidR="00F86835">
                            <w:rPr>
                              <w:rFonts w:ascii="Marianne" w:hAnsi="Marianne"/>
                              <w:i/>
                              <w:color w:val="5770BE" w:themeColor="accent2"/>
                              <w:sz w:val="15"/>
                              <w:szCs w:val="15"/>
                            </w:rPr>
                            <w:br/>
                          </w:r>
                          <w:r w:rsidRPr="0049178D">
                            <w:rPr>
                              <w:rFonts w:ascii="Marianne" w:hAnsi="Marianne"/>
                              <w:i/>
                              <w:color w:val="5770BE" w:themeColor="accent2"/>
                              <w:sz w:val="15"/>
                              <w:szCs w:val="15"/>
                            </w:rPr>
                            <w:t xml:space="preserve">au </w:t>
                          </w:r>
                          <w:hyperlink r:id="rId16" w:history="1">
                            <w:r w:rsidRPr="0049178D">
                              <w:rPr>
                                <w:rStyle w:val="Lienhypertexte"/>
                                <w:rFonts w:ascii="Marianne" w:hAnsi="Marianne"/>
                                <w:i/>
                                <w:color w:val="5770BE" w:themeColor="accent2"/>
                                <w:sz w:val="15"/>
                                <w:szCs w:val="15"/>
                              </w:rPr>
                              <w:t>projet régional de santé</w:t>
                            </w:r>
                          </w:hyperlink>
                          <w:r w:rsidRPr="0049178D">
                            <w:rPr>
                              <w:rFonts w:ascii="Marianne" w:hAnsi="Marianne"/>
                              <w:i/>
                              <w:color w:val="5770BE" w:themeColor="accent2"/>
                              <w:sz w:val="15"/>
                              <w:szCs w:val="15"/>
                            </w:rPr>
                            <w:t xml:space="preserve">. </w:t>
                          </w:r>
                          <w:r w:rsidR="00F86835">
                            <w:rPr>
                              <w:rFonts w:ascii="Marianne" w:hAnsi="Marianne"/>
                              <w:i/>
                              <w:color w:val="5770BE" w:themeColor="accent2"/>
                              <w:sz w:val="15"/>
                              <w:szCs w:val="15"/>
                            </w:rPr>
                            <w:br/>
                          </w:r>
                          <w:r w:rsidRPr="0049178D">
                            <w:rPr>
                              <w:rFonts w:ascii="Marianne" w:hAnsi="Marianne"/>
                              <w:i/>
                              <w:color w:val="5770BE" w:themeColor="accent2"/>
                              <w:sz w:val="15"/>
                              <w:szCs w:val="15"/>
                            </w:rPr>
                            <w:t xml:space="preserve">Le déploiement des CPOM </w:t>
                          </w:r>
                          <w:r w:rsidR="00F86835">
                            <w:rPr>
                              <w:rFonts w:ascii="Marianne" w:hAnsi="Marianne"/>
                              <w:i/>
                              <w:color w:val="5770BE" w:themeColor="accent2"/>
                              <w:sz w:val="15"/>
                              <w:szCs w:val="15"/>
                            </w:rPr>
                            <w:br/>
                          </w:r>
                          <w:r w:rsidRPr="0049178D">
                            <w:rPr>
                              <w:rFonts w:ascii="Marianne" w:hAnsi="Marianne"/>
                              <w:i/>
                              <w:color w:val="5770BE" w:themeColor="accent2"/>
                              <w:sz w:val="15"/>
                              <w:szCs w:val="15"/>
                            </w:rPr>
                            <w:t xml:space="preserve">a vocation à poursuivre l’amélioration des objectifs </w:t>
                          </w:r>
                          <w:r>
                            <w:rPr>
                              <w:rFonts w:ascii="Marianne" w:hAnsi="Marianne"/>
                              <w:i/>
                              <w:color w:val="5770BE" w:themeColor="accent2"/>
                              <w:sz w:val="15"/>
                              <w:szCs w:val="15"/>
                            </w:rPr>
                            <w:br/>
                          </w:r>
                          <w:r w:rsidRPr="0049178D">
                            <w:rPr>
                              <w:rFonts w:ascii="Marianne" w:hAnsi="Marianne"/>
                              <w:i/>
                              <w:color w:val="5770BE" w:themeColor="accent2"/>
                              <w:sz w:val="15"/>
                              <w:szCs w:val="15"/>
                            </w:rPr>
                            <w:t>de qualité et d’efficience des organisations et fonctionnements des établissements et services médico-sociaux.</w:t>
                          </w:r>
                        </w:p>
                        <w:p w14:paraId="0510163A" w14:textId="25B1DB0D" w:rsidR="0049178D" w:rsidRPr="0049178D" w:rsidRDefault="0049178D" w:rsidP="0049178D">
                          <w:pPr>
                            <w:rPr>
                              <w:i/>
                              <w:color w:val="5770BE" w:themeColor="accent2"/>
                              <w:sz w:val="15"/>
                              <w:szCs w:val="15"/>
                            </w:rPr>
                          </w:pPr>
                        </w:p>
                      </w:txbxContent>
                    </v:textbox>
                  </v:shape>
                  <v:line id="Connecteur droit 288" o:spid="_x0000_s1035" style="position:absolute;visibility:visible;mso-wrap-style:square" from="954,477" to="1248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" strokecolor="#000091 [3215]" strokeweight="2.25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4" o:spid="_x0000_s1036" type="#_x0000_t75" style="position:absolute;left:715;width:3963;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">
                  <v:imagedata r:id="rId17" o:title=""/>
                  <v:path arrowok="t"/>
                </v:shape>
              </v:group>
            </w:pict>
          </mc:Fallback>
        </mc:AlternateContent>
      </w:r>
      <w:r w:rsidR="0049178D" w:rsidRPr="00802FFF">
        <w:rPr>
          <w:rFonts w:ascii="Marianne" w:hAnsi="Marianne"/>
          <w:color w:val="FFFFFF" w:themeColor="background1"/>
          <w:sz w:val="18"/>
          <w:szCs w:val="20"/>
          <w:shd w:val="clear" w:color="auto" w:fill="000091" w:themeFill="text2"/>
        </w:rPr>
        <w:t>CONTRACTUALISATION</w:t>
      </w:r>
      <w:r w:rsidR="008D1E2C">
        <w:rPr>
          <w:rFonts w:ascii="Marianne" w:hAnsi="Marianne"/>
          <w:color w:val="FFFFFF" w:themeColor="background1"/>
          <w:sz w:val="18"/>
          <w:szCs w:val="20"/>
          <w:shd w:val="clear" w:color="auto" w:fill="000091" w:themeFill="text2"/>
        </w:rPr>
        <w:t xml:space="preserve"> </w:t>
      </w:r>
      <w:r w:rsidR="0049178D" w:rsidRPr="00802FFF">
        <w:rPr>
          <w:rFonts w:ascii="Marianne" w:hAnsi="Marianne"/>
          <w:color w:val="FFFFFF" w:themeColor="background1"/>
          <w:sz w:val="18"/>
          <w:szCs w:val="20"/>
          <w:shd w:val="clear" w:color="auto" w:fill="000091" w:themeFill="text2"/>
        </w:rPr>
        <w:t>: POINT D’</w:t>
      </w:r>
      <w:r w:rsidR="0049178D">
        <w:rPr>
          <w:rFonts w:ascii="Marianne" w:hAnsi="Marianne"/>
          <w:color w:val="FFFFFF" w:themeColor="background1"/>
          <w:sz w:val="18"/>
          <w:szCs w:val="20"/>
          <w:shd w:val="clear" w:color="auto" w:fill="000091" w:themeFill="text2"/>
        </w:rPr>
        <w:t>É</w:t>
      </w:r>
      <w:r w:rsidR="0049178D" w:rsidRPr="00802FFF">
        <w:rPr>
          <w:rFonts w:ascii="Marianne" w:hAnsi="Marianne"/>
          <w:color w:val="FFFFFF" w:themeColor="background1"/>
          <w:sz w:val="18"/>
          <w:szCs w:val="20"/>
          <w:shd w:val="clear" w:color="auto" w:fill="000091" w:themeFill="text2"/>
        </w:rPr>
        <w:t xml:space="preserve">TAPE DES SIGNATURES DE CPOM </w:t>
      </w:r>
    </w:p>
    <w:p w14:paraId="2DED35BA" w14:textId="43EE4BF8" w:rsidR="00802FFF" w:rsidRPr="0049178D" w:rsidRDefault="008D1E2C" w:rsidP="00802FFF">
      <w:pPr>
        <w:spacing w:before="120" w:line="276" w:lineRule="auto"/>
        <w:jc w:val="both"/>
        <w:rPr>
          <w:rFonts w:ascii="Marianne" w:hAnsi="Marianne"/>
          <w:b/>
          <w:color w:val="000091" w:themeColor="text2"/>
          <w:sz w:val="18"/>
          <w:szCs w:val="20"/>
        </w:rPr>
      </w:pPr>
      <w:r>
        <w:rPr>
          <w:rFonts w:ascii="Marianne" w:hAnsi="Marianne"/>
          <w:b/>
          <w:noProof/>
          <w:color w:val="000091" w:themeColor="text2"/>
          <w:sz w:val="18"/>
          <w:szCs w:val="20"/>
          <w:lang w:eastAsia="fr-FR"/>
        </w:rPr>
        <w:t xml:space="preserve">15 nouveaux primo-CPOM signés </w:t>
      </w:r>
      <w:r w:rsidR="004A18CD">
        <w:rPr>
          <w:rFonts w:ascii="Marianne" w:hAnsi="Marianne"/>
          <w:b/>
          <w:noProof/>
          <w:color w:val="000091" w:themeColor="text2"/>
          <w:sz w:val="18"/>
          <w:szCs w:val="20"/>
          <w:lang w:eastAsia="fr-FR"/>
        </w:rPr>
        <w:t xml:space="preserve">avec prise d’effet </w:t>
      </w:r>
      <w:r>
        <w:rPr>
          <w:rFonts w:ascii="Marianne" w:hAnsi="Marianne"/>
          <w:b/>
          <w:noProof/>
          <w:color w:val="000091" w:themeColor="text2"/>
          <w:sz w:val="18"/>
          <w:szCs w:val="20"/>
          <w:lang w:eastAsia="fr-FR"/>
        </w:rPr>
        <w:t xml:space="preserve">en 2022 </w:t>
      </w:r>
      <w:r w:rsidR="00802FFF" w:rsidRPr="0049178D">
        <w:rPr>
          <w:rFonts w:ascii="Marianne" w:hAnsi="Marianne"/>
          <w:b/>
          <w:color w:val="000091" w:themeColor="text2"/>
          <w:sz w:val="18"/>
          <w:szCs w:val="20"/>
        </w:rPr>
        <w:t>dans le secteur des personnes en situation de handicap</w:t>
      </w:r>
    </w:p>
    <w:p w14:paraId="0032FDEF" w14:textId="1D129C6D" w:rsidR="00802FFF" w:rsidRPr="0049178D" w:rsidRDefault="00802FFF" w:rsidP="00802FFF">
      <w:pPr>
        <w:spacing w:before="120" w:line="276" w:lineRule="auto"/>
        <w:jc w:val="both"/>
        <w:rPr>
          <w:rFonts w:ascii="Marianne" w:hAnsi="Marianne"/>
          <w:sz w:val="18"/>
          <w:szCs w:val="20"/>
        </w:rPr>
      </w:pPr>
      <w:r w:rsidRPr="0049178D">
        <w:rPr>
          <w:rFonts w:ascii="Marianne" w:hAnsi="Marianne"/>
          <w:sz w:val="18"/>
          <w:szCs w:val="20"/>
        </w:rPr>
        <w:t>En région A</w:t>
      </w:r>
      <w:r w:rsidR="00CE2DA2">
        <w:rPr>
          <w:rFonts w:ascii="Marianne" w:hAnsi="Marianne"/>
          <w:sz w:val="18"/>
          <w:szCs w:val="20"/>
        </w:rPr>
        <w:t>uvergne-Rhône-Alpes</w:t>
      </w:r>
      <w:r w:rsidRPr="0049178D">
        <w:rPr>
          <w:rFonts w:ascii="Marianne" w:hAnsi="Marianne"/>
          <w:sz w:val="18"/>
          <w:szCs w:val="20"/>
        </w:rPr>
        <w:t xml:space="preserve">, pour le secteur PH, on compte 221 </w:t>
      </w:r>
      <w:r w:rsidR="000836D5">
        <w:rPr>
          <w:rFonts w:ascii="Marianne" w:hAnsi="Marianne"/>
          <w:sz w:val="18"/>
          <w:szCs w:val="20"/>
        </w:rPr>
        <w:t>Organismes de gestion (</w:t>
      </w:r>
      <w:r w:rsidRPr="0049178D">
        <w:rPr>
          <w:rFonts w:ascii="Marianne" w:hAnsi="Marianne"/>
          <w:sz w:val="18"/>
          <w:szCs w:val="20"/>
        </w:rPr>
        <w:t>OG</w:t>
      </w:r>
      <w:r w:rsidR="000836D5">
        <w:rPr>
          <w:rFonts w:ascii="Marianne" w:hAnsi="Marianne"/>
          <w:sz w:val="18"/>
          <w:szCs w:val="20"/>
        </w:rPr>
        <w:t>)</w:t>
      </w:r>
      <w:r w:rsidRPr="0049178D">
        <w:rPr>
          <w:rFonts w:ascii="Marianne" w:hAnsi="Marianne"/>
          <w:sz w:val="18"/>
          <w:szCs w:val="20"/>
        </w:rPr>
        <w:t xml:space="preserve">. </w:t>
      </w:r>
      <w:r w:rsidR="00F86835">
        <w:rPr>
          <w:rFonts w:ascii="Marianne" w:hAnsi="Marianne"/>
          <w:sz w:val="18"/>
          <w:szCs w:val="20"/>
        </w:rPr>
        <w:t>Parmi eux</w:t>
      </w:r>
      <w:r w:rsidRPr="0049178D">
        <w:rPr>
          <w:rFonts w:ascii="Marianne" w:hAnsi="Marianne"/>
          <w:sz w:val="18"/>
          <w:szCs w:val="20"/>
        </w:rPr>
        <w:t xml:space="preserve">, à ce jour, </w:t>
      </w:r>
      <w:r w:rsidRPr="00CE2DA2">
        <w:rPr>
          <w:rFonts w:ascii="Marianne" w:hAnsi="Marianne"/>
          <w:b/>
          <w:sz w:val="18"/>
          <w:szCs w:val="20"/>
        </w:rPr>
        <w:t>140</w:t>
      </w:r>
      <w:r w:rsidRPr="0049178D">
        <w:rPr>
          <w:rFonts w:ascii="Marianne" w:hAnsi="Marianne"/>
          <w:sz w:val="18"/>
          <w:szCs w:val="20"/>
        </w:rPr>
        <w:t xml:space="preserve"> </w:t>
      </w:r>
      <w:r w:rsidRPr="00CE2DA2">
        <w:rPr>
          <w:rFonts w:ascii="Marianne" w:hAnsi="Marianne"/>
          <w:b/>
          <w:sz w:val="18"/>
          <w:szCs w:val="20"/>
        </w:rPr>
        <w:t>ont conclu un CPOM (63 %)</w:t>
      </w:r>
      <w:r w:rsidRPr="0049178D">
        <w:rPr>
          <w:rFonts w:ascii="Marianne" w:hAnsi="Marianne"/>
          <w:sz w:val="18"/>
          <w:szCs w:val="20"/>
        </w:rPr>
        <w:t xml:space="preserve"> (départementaux, interdépartementaux et régionaux). </w:t>
      </w:r>
    </w:p>
    <w:p w14:paraId="3F4479BD" w14:textId="10611A0A" w:rsidR="00802FFF" w:rsidRPr="00CE2DA2" w:rsidRDefault="00802FFF" w:rsidP="00CE2DA2">
      <w:pPr>
        <w:pStyle w:val="Paragraphedeliste"/>
        <w:numPr>
          <w:ilvl w:val="0"/>
          <w:numId w:val="15"/>
        </w:numPr>
        <w:ind w:left="284" w:hanging="142"/>
        <w:jc w:val="both"/>
        <w:rPr>
          <w:rFonts w:ascii="Marianne" w:hAnsi="Marianne"/>
          <w:sz w:val="18"/>
          <w:szCs w:val="20"/>
        </w:rPr>
      </w:pPr>
      <w:r w:rsidRPr="00CE2DA2">
        <w:rPr>
          <w:rFonts w:ascii="Marianne" w:hAnsi="Marianne"/>
          <w:sz w:val="18"/>
          <w:szCs w:val="20"/>
        </w:rPr>
        <w:t>En 2021 : 10 nouveaux CPOM</w:t>
      </w:r>
      <w:r w:rsidR="00CE2DA2" w:rsidRPr="00CE2DA2">
        <w:rPr>
          <w:rFonts w:ascii="Marianne" w:hAnsi="Marianne"/>
          <w:sz w:val="18"/>
          <w:szCs w:val="20"/>
        </w:rPr>
        <w:t xml:space="preserve"> ont été signés</w:t>
      </w:r>
      <w:r w:rsidRPr="00CE2DA2">
        <w:rPr>
          <w:rFonts w:ascii="Marianne" w:hAnsi="Marianne"/>
          <w:sz w:val="18"/>
          <w:szCs w:val="20"/>
        </w:rPr>
        <w:t xml:space="preserve"> (la crise sanitaire a freiné de nouvelles contractualisations négociées courant 2020, et ayant effet au 01/01/2021).</w:t>
      </w:r>
    </w:p>
    <w:p w14:paraId="40FF1F2E" w14:textId="1367C40B" w:rsidR="00802FFF" w:rsidRPr="00CE2DA2" w:rsidRDefault="00CE2DA2" w:rsidP="00CE2DA2">
      <w:pPr>
        <w:pStyle w:val="Paragraphedeliste"/>
        <w:numPr>
          <w:ilvl w:val="0"/>
          <w:numId w:val="15"/>
        </w:numPr>
        <w:spacing w:after="120"/>
        <w:ind w:left="284" w:hanging="142"/>
        <w:jc w:val="both"/>
        <w:rPr>
          <w:rFonts w:ascii="Marianne" w:hAnsi="Marianne"/>
          <w:sz w:val="18"/>
          <w:szCs w:val="20"/>
        </w:rPr>
      </w:pPr>
      <w:r w:rsidRPr="00CE2DA2">
        <w:rPr>
          <w:rFonts w:ascii="Marianne" w:hAnsi="Marianne"/>
          <w:sz w:val="18"/>
          <w:szCs w:val="20"/>
        </w:rPr>
        <w:t>En 2022 :</w:t>
      </w:r>
      <w:r w:rsidR="00802FFF" w:rsidRPr="00CE2DA2">
        <w:rPr>
          <w:rFonts w:ascii="Marianne" w:hAnsi="Marianne"/>
          <w:sz w:val="18"/>
          <w:szCs w:val="20"/>
        </w:rPr>
        <w:t xml:space="preserve"> 15 nouveaux primo-CPOM ont été signés pour une prise d’effet rétroactive au 01/01/2022, et 13 CPOM ont fait l’objet d’un renouvellement. </w:t>
      </w:r>
    </w:p>
    <w:p w14:paraId="165BEF92" w14:textId="1805ABFD" w:rsidR="00802FFF" w:rsidRDefault="00802FFF" w:rsidP="00CE2DA2">
      <w:pPr>
        <w:spacing w:line="276" w:lineRule="auto"/>
        <w:jc w:val="both"/>
        <w:rPr>
          <w:rFonts w:ascii="Marianne" w:hAnsi="Marianne"/>
          <w:sz w:val="18"/>
          <w:szCs w:val="20"/>
        </w:rPr>
      </w:pPr>
      <w:r w:rsidRPr="00CE2DA2">
        <w:rPr>
          <w:rFonts w:ascii="Marianne" w:hAnsi="Marianne"/>
          <w:b/>
          <w:sz w:val="18"/>
          <w:szCs w:val="20"/>
        </w:rPr>
        <w:t>Il reste donc 81 primo-CPOM à négocier</w:t>
      </w:r>
      <w:r w:rsidRPr="0049178D">
        <w:rPr>
          <w:rFonts w:ascii="Marianne" w:hAnsi="Marianne"/>
          <w:sz w:val="18"/>
          <w:szCs w:val="20"/>
        </w:rPr>
        <w:t xml:space="preserve">, d’ici la nouvelle date butoir impartie, fixée au 31/12/2024 par l’instruction DGCS du 16 novembre 2021. </w:t>
      </w:r>
    </w:p>
    <w:p w14:paraId="2CA3D616" w14:textId="5F3690B8" w:rsidR="004A18CD" w:rsidRPr="004A18CD" w:rsidRDefault="004A18CD" w:rsidP="004A18CD">
      <w:pPr>
        <w:spacing w:before="120" w:line="276" w:lineRule="auto"/>
        <w:jc w:val="both"/>
        <w:rPr>
          <w:rFonts w:ascii="Marianne" w:eastAsia="Times New Roman" w:hAnsi="Marianne"/>
          <w:bCs/>
          <w:i/>
          <w:noProof/>
          <w:sz w:val="16"/>
          <w:szCs w:val="20"/>
          <w:lang w:eastAsia="fr-FR"/>
        </w:rPr>
      </w:pPr>
      <w:r w:rsidRPr="004A18CD">
        <w:rPr>
          <w:rFonts w:ascii="Marianne" w:eastAsia="Times New Roman" w:hAnsi="Marianne"/>
          <w:bCs/>
          <w:i/>
          <w:noProof/>
          <w:sz w:val="16"/>
          <w:szCs w:val="20"/>
          <w:u w:val="single"/>
          <w:lang w:eastAsia="fr-FR"/>
        </w:rPr>
        <w:t>Référentes</w:t>
      </w:r>
      <w:r w:rsidRPr="004A18CD">
        <w:rPr>
          <w:rFonts w:ascii="Marianne" w:eastAsia="Times New Roman" w:hAnsi="Marianne"/>
          <w:bCs/>
          <w:i/>
          <w:noProof/>
          <w:sz w:val="16"/>
          <w:szCs w:val="20"/>
          <w:lang w:eastAsia="fr-FR"/>
        </w:rPr>
        <w:t> : Agnès GERIN et Sophie CLEMENCON</w:t>
      </w:r>
    </w:p>
    <w:p w14:paraId="229945F4" w14:textId="623426EB" w:rsidR="004A18CD" w:rsidRPr="00CE2DA2" w:rsidRDefault="004A18CD" w:rsidP="004A18CD">
      <w:pPr>
        <w:spacing w:before="120" w:line="276" w:lineRule="auto"/>
        <w:jc w:val="both"/>
        <w:rPr>
          <w:rFonts w:ascii="Marianne" w:hAnsi="Marianne"/>
          <w:b/>
          <w:color w:val="000091" w:themeColor="text2"/>
          <w:sz w:val="18"/>
          <w:szCs w:val="20"/>
        </w:rPr>
      </w:pPr>
      <w:r w:rsidRPr="00CE2DA2">
        <w:rPr>
          <w:rFonts w:ascii="Marianne" w:hAnsi="Marianne"/>
          <w:b/>
          <w:color w:val="000091" w:themeColor="text2"/>
          <w:sz w:val="18"/>
          <w:szCs w:val="20"/>
        </w:rPr>
        <w:t xml:space="preserve">2 CPOM </w:t>
      </w:r>
      <w:r>
        <w:rPr>
          <w:rFonts w:ascii="Marianne" w:hAnsi="Marianne"/>
          <w:b/>
          <w:color w:val="000091" w:themeColor="text2"/>
          <w:sz w:val="18"/>
          <w:szCs w:val="20"/>
        </w:rPr>
        <w:t xml:space="preserve">PH </w:t>
      </w:r>
      <w:r w:rsidRPr="00CE2DA2">
        <w:rPr>
          <w:rFonts w:ascii="Marianne" w:hAnsi="Marianne"/>
          <w:b/>
          <w:color w:val="000091" w:themeColor="text2"/>
          <w:sz w:val="18"/>
          <w:szCs w:val="20"/>
        </w:rPr>
        <w:t>régionaux signés en 2022</w:t>
      </w:r>
    </w:p>
    <w:p w14:paraId="6D1D5E41" w14:textId="77777777" w:rsidR="004A18CD" w:rsidRPr="0049178D" w:rsidRDefault="004A18CD" w:rsidP="004A18CD">
      <w:pPr>
        <w:spacing w:before="120" w:line="276" w:lineRule="auto"/>
        <w:jc w:val="both"/>
        <w:rPr>
          <w:rFonts w:ascii="Marianne" w:hAnsi="Marianne"/>
          <w:sz w:val="18"/>
          <w:szCs w:val="20"/>
        </w:rPr>
      </w:pPr>
      <w:r w:rsidRPr="0049178D">
        <w:rPr>
          <w:rFonts w:ascii="Marianne" w:hAnsi="Marianne"/>
          <w:sz w:val="18"/>
          <w:szCs w:val="20"/>
        </w:rPr>
        <w:t>Dans le cadre de la démarche contractuelle au niveau régional, l’ARS a conduit en 2021 et 2022 les travaux de renouvellement de 2 CPOM régionaux, qui ont donné lieu :</w:t>
      </w:r>
    </w:p>
    <w:p w14:paraId="1AB5E1CC" w14:textId="0DDC1F09" w:rsidR="004A18CD" w:rsidRPr="0049178D" w:rsidRDefault="004A18CD" w:rsidP="004A18CD">
      <w:pPr>
        <w:pStyle w:val="Paragraphedeliste"/>
        <w:numPr>
          <w:ilvl w:val="0"/>
          <w:numId w:val="14"/>
        </w:numPr>
        <w:spacing w:after="0"/>
        <w:ind w:left="284" w:hanging="142"/>
        <w:jc w:val="both"/>
        <w:rPr>
          <w:rFonts w:ascii="Marianne" w:hAnsi="Marianne"/>
          <w:sz w:val="18"/>
          <w:szCs w:val="20"/>
        </w:rPr>
      </w:pPr>
      <w:r>
        <w:rPr>
          <w:rFonts w:ascii="Marianne" w:hAnsi="Marianne"/>
          <w:sz w:val="18"/>
          <w:szCs w:val="20"/>
        </w:rPr>
        <w:t>l</w:t>
      </w:r>
      <w:r w:rsidRPr="0049178D">
        <w:rPr>
          <w:rFonts w:ascii="Marianne" w:hAnsi="Marianne"/>
          <w:sz w:val="18"/>
          <w:szCs w:val="20"/>
        </w:rPr>
        <w:t>e 2 juin</w:t>
      </w:r>
      <w:r>
        <w:rPr>
          <w:rFonts w:ascii="Marianne" w:hAnsi="Marianne"/>
          <w:sz w:val="18"/>
          <w:szCs w:val="20"/>
        </w:rPr>
        <w:t xml:space="preserve"> 2022</w:t>
      </w:r>
      <w:r w:rsidRPr="0049178D">
        <w:rPr>
          <w:rFonts w:ascii="Marianne" w:hAnsi="Marianne"/>
          <w:sz w:val="18"/>
          <w:szCs w:val="20"/>
        </w:rPr>
        <w:t xml:space="preserve">, </w:t>
      </w:r>
      <w:r>
        <w:rPr>
          <w:rFonts w:ascii="Marianne" w:hAnsi="Marianne"/>
          <w:sz w:val="18"/>
          <w:szCs w:val="20"/>
        </w:rPr>
        <w:t>à la signature du CPOM avec la Fondation OVE ;</w:t>
      </w:r>
    </w:p>
    <w:p w14:paraId="4EA3FE17" w14:textId="77389037" w:rsidR="004A18CD" w:rsidRPr="0049178D" w:rsidRDefault="004A18CD" w:rsidP="004A18CD">
      <w:pPr>
        <w:pStyle w:val="Paragraphedeliste"/>
        <w:numPr>
          <w:ilvl w:val="0"/>
          <w:numId w:val="14"/>
        </w:numPr>
        <w:spacing w:after="0"/>
        <w:ind w:left="284" w:hanging="142"/>
        <w:jc w:val="both"/>
        <w:rPr>
          <w:rFonts w:ascii="Marianne" w:hAnsi="Marianne"/>
          <w:sz w:val="18"/>
          <w:szCs w:val="20"/>
        </w:rPr>
      </w:pPr>
      <w:r>
        <w:rPr>
          <w:rFonts w:ascii="Marianne" w:hAnsi="Marianne"/>
          <w:sz w:val="18"/>
          <w:szCs w:val="20"/>
        </w:rPr>
        <w:t>l</w:t>
      </w:r>
      <w:r w:rsidRPr="0049178D">
        <w:rPr>
          <w:rFonts w:ascii="Marianne" w:hAnsi="Marianne"/>
          <w:sz w:val="18"/>
          <w:szCs w:val="20"/>
        </w:rPr>
        <w:t>e 6 juillet</w:t>
      </w:r>
      <w:r>
        <w:rPr>
          <w:rFonts w:ascii="Marianne" w:hAnsi="Marianne"/>
          <w:sz w:val="18"/>
          <w:szCs w:val="20"/>
        </w:rPr>
        <w:t xml:space="preserve"> 2022</w:t>
      </w:r>
      <w:r w:rsidRPr="0049178D">
        <w:rPr>
          <w:rFonts w:ascii="Marianne" w:hAnsi="Marianne"/>
          <w:sz w:val="18"/>
          <w:szCs w:val="20"/>
        </w:rPr>
        <w:t xml:space="preserve">, </w:t>
      </w:r>
      <w:r>
        <w:rPr>
          <w:rFonts w:ascii="Marianne" w:hAnsi="Marianne"/>
          <w:sz w:val="18"/>
          <w:szCs w:val="20"/>
        </w:rPr>
        <w:t xml:space="preserve">à la </w:t>
      </w:r>
      <w:r w:rsidRPr="0049178D">
        <w:rPr>
          <w:rFonts w:ascii="Marianne" w:hAnsi="Marianne"/>
          <w:sz w:val="18"/>
          <w:szCs w:val="20"/>
        </w:rPr>
        <w:t>signature</w:t>
      </w:r>
      <w:r>
        <w:rPr>
          <w:rFonts w:ascii="Marianne" w:hAnsi="Marianne"/>
          <w:sz w:val="18"/>
          <w:szCs w:val="20"/>
        </w:rPr>
        <w:t xml:space="preserve"> du CPOM</w:t>
      </w:r>
      <w:r w:rsidRPr="0049178D">
        <w:rPr>
          <w:rFonts w:ascii="Marianne" w:hAnsi="Marianne"/>
          <w:sz w:val="18"/>
          <w:szCs w:val="20"/>
        </w:rPr>
        <w:t xml:space="preserve"> avec l’association LADAPT.</w:t>
      </w:r>
    </w:p>
    <w:p w14:paraId="04578DED" w14:textId="77777777" w:rsidR="004A18CD" w:rsidRDefault="004A18CD" w:rsidP="004A18CD">
      <w:pPr>
        <w:spacing w:before="120" w:line="276" w:lineRule="auto"/>
        <w:jc w:val="both"/>
        <w:rPr>
          <w:rFonts w:ascii="Marianne" w:hAnsi="Marianne"/>
          <w:sz w:val="18"/>
          <w:szCs w:val="20"/>
        </w:rPr>
      </w:pPr>
      <w:r w:rsidRPr="0049178D">
        <w:rPr>
          <w:rFonts w:ascii="Marianne" w:hAnsi="Marianne"/>
          <w:sz w:val="18"/>
          <w:szCs w:val="20"/>
        </w:rPr>
        <w:t>Leur CPOM est ainsi rénové</w:t>
      </w:r>
      <w:bookmarkStart w:id="0" w:name="_GoBack"/>
      <w:bookmarkEnd w:id="0"/>
      <w:r w:rsidRPr="0049178D">
        <w:rPr>
          <w:rFonts w:ascii="Marianne" w:hAnsi="Marianne"/>
          <w:sz w:val="18"/>
          <w:szCs w:val="20"/>
        </w:rPr>
        <w:t xml:space="preserve"> pour la période 2022-2027. Les engagements contractuels, issus du cadre d’échanges nourris et des travaux constructifs, visent à poursuivre la politique de </w:t>
      </w:r>
      <w:r w:rsidRPr="007552F2">
        <w:rPr>
          <w:rFonts w:ascii="Marianne" w:hAnsi="Marianne"/>
          <w:sz w:val="18"/>
          <w:szCs w:val="20"/>
        </w:rPr>
        <w:lastRenderedPageBreak/>
        <w:t>transformation de l'offre</w:t>
      </w:r>
      <w:r w:rsidRPr="0049178D">
        <w:rPr>
          <w:rFonts w:ascii="Marianne" w:hAnsi="Marianne"/>
          <w:sz w:val="18"/>
          <w:szCs w:val="20"/>
        </w:rPr>
        <w:t xml:space="preserve"> </w:t>
      </w:r>
      <w:r w:rsidRPr="007552F2">
        <w:rPr>
          <w:rFonts w:ascii="Marianne" w:hAnsi="Marianne"/>
          <w:b/>
          <w:sz w:val="18"/>
          <w:szCs w:val="20"/>
        </w:rPr>
        <w:t>en faveur d'une</w:t>
      </w:r>
      <w:r w:rsidRPr="0049178D">
        <w:rPr>
          <w:rFonts w:ascii="Marianne" w:hAnsi="Marianne"/>
          <w:sz w:val="18"/>
          <w:szCs w:val="20"/>
        </w:rPr>
        <w:t xml:space="preserve"> </w:t>
      </w:r>
      <w:r w:rsidRPr="008D1E2C">
        <w:rPr>
          <w:rFonts w:ascii="Marianne" w:hAnsi="Marianne"/>
          <w:b/>
          <w:sz w:val="18"/>
          <w:szCs w:val="20"/>
        </w:rPr>
        <w:t>société plus inclusive</w:t>
      </w:r>
      <w:r w:rsidRPr="0049178D">
        <w:rPr>
          <w:rFonts w:ascii="Marianne" w:hAnsi="Marianne"/>
          <w:sz w:val="18"/>
          <w:szCs w:val="20"/>
        </w:rPr>
        <w:t xml:space="preserve">, de décliner des </w:t>
      </w:r>
      <w:r w:rsidRPr="008D1E2C">
        <w:rPr>
          <w:rFonts w:ascii="Marianne" w:hAnsi="Marianne"/>
          <w:b/>
          <w:sz w:val="18"/>
          <w:szCs w:val="20"/>
        </w:rPr>
        <w:t>accompagnements adaptés</w:t>
      </w:r>
      <w:r w:rsidRPr="0049178D">
        <w:rPr>
          <w:rFonts w:ascii="Marianne" w:hAnsi="Marianne"/>
          <w:sz w:val="18"/>
          <w:szCs w:val="20"/>
        </w:rPr>
        <w:t xml:space="preserve"> </w:t>
      </w:r>
      <w:r w:rsidRPr="008D1E2C">
        <w:rPr>
          <w:rFonts w:ascii="Marianne" w:hAnsi="Marianne"/>
          <w:b/>
          <w:sz w:val="18"/>
          <w:szCs w:val="20"/>
        </w:rPr>
        <w:t>aux besoins</w:t>
      </w:r>
      <w:r w:rsidRPr="0049178D">
        <w:rPr>
          <w:rFonts w:ascii="Marianne" w:hAnsi="Marianne"/>
          <w:sz w:val="18"/>
          <w:szCs w:val="20"/>
        </w:rPr>
        <w:t xml:space="preserve"> des personnes en situation de handicap, au sein d’organisations garantissant des objectifs de qualité et d’efficience.</w:t>
      </w:r>
    </w:p>
    <w:p w14:paraId="6A8C2BB0" w14:textId="5548E795" w:rsidR="004A18CD" w:rsidRPr="004A18CD" w:rsidRDefault="004A18CD" w:rsidP="00802FFF">
      <w:pPr>
        <w:spacing w:before="120" w:line="276" w:lineRule="auto"/>
        <w:jc w:val="both"/>
        <w:rPr>
          <w:rFonts w:ascii="Marianne" w:hAnsi="Marianne"/>
          <w:sz w:val="18"/>
          <w:szCs w:val="20"/>
        </w:rPr>
      </w:pPr>
      <w:r w:rsidRPr="00A82F8C">
        <w:rPr>
          <w:rFonts w:ascii="Marianne" w:eastAsia="Times New Roman" w:hAnsi="Marianne"/>
          <w:bCs/>
          <w:i/>
          <w:noProof/>
          <w:sz w:val="16"/>
          <w:szCs w:val="20"/>
          <w:u w:val="single"/>
          <w:lang w:eastAsia="fr-FR"/>
        </w:rPr>
        <w:t>Référentes</w:t>
      </w:r>
      <w:r>
        <w:rPr>
          <w:rFonts w:ascii="Marianne" w:eastAsia="Times New Roman" w:hAnsi="Marianne"/>
          <w:bCs/>
          <w:i/>
          <w:noProof/>
          <w:sz w:val="16"/>
          <w:szCs w:val="20"/>
          <w:u w:val="single"/>
          <w:lang w:eastAsia="fr-FR"/>
        </w:rPr>
        <w:t xml:space="preserve"> </w:t>
      </w:r>
      <w:r w:rsidRPr="00A82F8C">
        <w:rPr>
          <w:rFonts w:ascii="Marianne" w:eastAsia="Times New Roman" w:hAnsi="Marianne"/>
          <w:bCs/>
          <w:i/>
          <w:noProof/>
          <w:sz w:val="16"/>
          <w:szCs w:val="20"/>
          <w:lang w:eastAsia="fr-FR"/>
        </w:rPr>
        <w:t xml:space="preserve">: </w:t>
      </w:r>
      <w:r>
        <w:rPr>
          <w:rFonts w:ascii="Marianne" w:eastAsia="Times New Roman" w:hAnsi="Marianne"/>
          <w:bCs/>
          <w:i/>
          <w:noProof/>
          <w:sz w:val="16"/>
          <w:szCs w:val="20"/>
          <w:lang w:eastAsia="fr-FR"/>
        </w:rPr>
        <w:t>Catherine GINI et Astrid LESBROS-ALQUIER</w:t>
      </w:r>
    </w:p>
    <w:p w14:paraId="60026EEE" w14:textId="5A09ABEB" w:rsidR="00802FFF" w:rsidRPr="00CE2DA2" w:rsidRDefault="008D1E2C" w:rsidP="00802FFF">
      <w:pPr>
        <w:spacing w:before="120" w:line="276" w:lineRule="auto"/>
        <w:jc w:val="both"/>
        <w:rPr>
          <w:rFonts w:ascii="Marianne" w:hAnsi="Marianne"/>
          <w:b/>
          <w:color w:val="000091" w:themeColor="text2"/>
          <w:sz w:val="18"/>
          <w:szCs w:val="20"/>
        </w:rPr>
      </w:pPr>
      <w:r>
        <w:rPr>
          <w:rFonts w:ascii="Marianne" w:hAnsi="Marianne"/>
          <w:b/>
          <w:color w:val="000091" w:themeColor="text2"/>
          <w:sz w:val="18"/>
          <w:szCs w:val="20"/>
        </w:rPr>
        <w:t>88</w:t>
      </w:r>
      <w:r w:rsidR="00802FFF" w:rsidRPr="00CE2DA2">
        <w:rPr>
          <w:rFonts w:ascii="Marianne" w:hAnsi="Marianne"/>
          <w:b/>
          <w:color w:val="000091" w:themeColor="text2"/>
          <w:sz w:val="18"/>
          <w:szCs w:val="20"/>
        </w:rPr>
        <w:t xml:space="preserve"> </w:t>
      </w:r>
      <w:r w:rsidR="004A18CD">
        <w:rPr>
          <w:rFonts w:ascii="Marianne" w:hAnsi="Marianne"/>
          <w:b/>
          <w:color w:val="000091" w:themeColor="text2"/>
          <w:sz w:val="18"/>
          <w:szCs w:val="20"/>
        </w:rPr>
        <w:t xml:space="preserve">CPOM avec prise d’effet en 2022 </w:t>
      </w:r>
      <w:r w:rsidR="00802FFF" w:rsidRPr="00CE2DA2">
        <w:rPr>
          <w:rFonts w:ascii="Marianne" w:hAnsi="Marianne"/>
          <w:b/>
          <w:color w:val="000091" w:themeColor="text2"/>
          <w:sz w:val="18"/>
          <w:szCs w:val="20"/>
        </w:rPr>
        <w:t>pour le secteur personnes âgées</w:t>
      </w:r>
    </w:p>
    <w:p w14:paraId="586697D2" w14:textId="14CEE4DA" w:rsidR="00802FFF" w:rsidRPr="0049178D" w:rsidRDefault="00802FFF" w:rsidP="00802FFF">
      <w:pPr>
        <w:spacing w:before="120" w:line="276" w:lineRule="auto"/>
        <w:jc w:val="both"/>
        <w:rPr>
          <w:rFonts w:ascii="Marianne" w:hAnsi="Marianne"/>
          <w:sz w:val="18"/>
          <w:szCs w:val="20"/>
        </w:rPr>
      </w:pPr>
      <w:r w:rsidRPr="0049178D">
        <w:rPr>
          <w:rFonts w:ascii="Marianne" w:hAnsi="Marianne"/>
          <w:sz w:val="18"/>
          <w:szCs w:val="20"/>
        </w:rPr>
        <w:t>Pour le secteur PA, 857 contrats doivent être signés puis renouvelés tous les 5 ans.</w:t>
      </w:r>
    </w:p>
    <w:p w14:paraId="72DB3AB0" w14:textId="77777777" w:rsidR="00802FFF" w:rsidRPr="0049178D" w:rsidRDefault="00802FFF" w:rsidP="00CE2DA2">
      <w:pPr>
        <w:spacing w:line="276" w:lineRule="auto"/>
        <w:jc w:val="both"/>
        <w:rPr>
          <w:rFonts w:ascii="Marianne" w:hAnsi="Marianne"/>
          <w:sz w:val="18"/>
          <w:szCs w:val="20"/>
        </w:rPr>
      </w:pPr>
      <w:r w:rsidRPr="0049178D">
        <w:rPr>
          <w:rFonts w:ascii="Marianne" w:hAnsi="Marianne"/>
          <w:sz w:val="18"/>
          <w:szCs w:val="20"/>
        </w:rPr>
        <w:t>En 2022 :</w:t>
      </w:r>
    </w:p>
    <w:p w14:paraId="5F676540" w14:textId="67D4D210" w:rsidR="00802FFF" w:rsidRPr="00CE2DA2" w:rsidRDefault="00802FFF" w:rsidP="00CE2DA2">
      <w:pPr>
        <w:pStyle w:val="Paragraphedeliste"/>
        <w:numPr>
          <w:ilvl w:val="0"/>
          <w:numId w:val="14"/>
        </w:numPr>
        <w:spacing w:after="0"/>
        <w:ind w:left="284" w:hanging="142"/>
        <w:jc w:val="both"/>
        <w:rPr>
          <w:rFonts w:ascii="Marianne" w:hAnsi="Marianne"/>
          <w:sz w:val="18"/>
          <w:szCs w:val="20"/>
        </w:rPr>
      </w:pPr>
      <w:r w:rsidRPr="00CE2DA2">
        <w:rPr>
          <w:rFonts w:ascii="Marianne" w:hAnsi="Marianne"/>
          <w:sz w:val="18"/>
          <w:szCs w:val="20"/>
        </w:rPr>
        <w:t>88 CPOM ont ét</w:t>
      </w:r>
      <w:r w:rsidR="00CE2DA2">
        <w:rPr>
          <w:rFonts w:ascii="Marianne" w:hAnsi="Marianne"/>
          <w:sz w:val="18"/>
          <w:szCs w:val="20"/>
        </w:rPr>
        <w:t>é signés à effet rétroactif au 01</w:t>
      </w:r>
      <w:r w:rsidRPr="00CE2DA2">
        <w:rPr>
          <w:rFonts w:ascii="Marianne" w:hAnsi="Marianne"/>
          <w:sz w:val="18"/>
          <w:szCs w:val="20"/>
        </w:rPr>
        <w:t>/01/2022 pour 182 ESMS concernés par un CPOM.</w:t>
      </w:r>
    </w:p>
    <w:p w14:paraId="1CA43712" w14:textId="29BB38F1" w:rsidR="00802FFF" w:rsidRPr="00CE2DA2" w:rsidRDefault="00802FFF" w:rsidP="00CE2DA2">
      <w:pPr>
        <w:pStyle w:val="Paragraphedeliste"/>
        <w:numPr>
          <w:ilvl w:val="0"/>
          <w:numId w:val="14"/>
        </w:numPr>
        <w:spacing w:before="120" w:after="120"/>
        <w:ind w:left="284" w:hanging="142"/>
        <w:jc w:val="both"/>
        <w:rPr>
          <w:rFonts w:ascii="Marianne" w:hAnsi="Marianne"/>
          <w:sz w:val="18"/>
          <w:szCs w:val="20"/>
        </w:rPr>
      </w:pPr>
      <w:r w:rsidRPr="00CE2DA2">
        <w:rPr>
          <w:rFonts w:ascii="Marianne" w:hAnsi="Marianne"/>
          <w:sz w:val="18"/>
          <w:szCs w:val="20"/>
        </w:rPr>
        <w:t xml:space="preserve">À titre comparatif, 45 CPOM ont été signés au </w:t>
      </w:r>
      <w:r w:rsidR="00CE2DA2">
        <w:rPr>
          <w:rFonts w:ascii="Marianne" w:hAnsi="Marianne"/>
          <w:sz w:val="18"/>
          <w:szCs w:val="20"/>
        </w:rPr>
        <w:t>01/01/</w:t>
      </w:r>
      <w:r w:rsidRPr="00CE2DA2">
        <w:rPr>
          <w:rFonts w:ascii="Marianne" w:hAnsi="Marianne"/>
          <w:sz w:val="18"/>
          <w:szCs w:val="20"/>
        </w:rPr>
        <w:t>2021 pour 64 ESMS concernés. Le faible taux de contractualisation en 2021 s’explique par la période de gestion de la crise du Covid-19 qui a ralenti les négociations.</w:t>
      </w:r>
    </w:p>
    <w:p w14:paraId="7F0B1D51" w14:textId="7ED0EA5A" w:rsidR="00802FFF" w:rsidRDefault="00802FFF" w:rsidP="004A18CD">
      <w:pPr>
        <w:spacing w:before="120" w:line="276" w:lineRule="auto"/>
        <w:jc w:val="both"/>
        <w:rPr>
          <w:rFonts w:ascii="Marianne" w:hAnsi="Marianne"/>
          <w:sz w:val="18"/>
          <w:szCs w:val="20"/>
        </w:rPr>
      </w:pPr>
      <w:r w:rsidRPr="0049178D">
        <w:rPr>
          <w:rFonts w:ascii="Marianne" w:hAnsi="Marianne"/>
          <w:sz w:val="18"/>
          <w:szCs w:val="20"/>
        </w:rPr>
        <w:t xml:space="preserve">Au </w:t>
      </w:r>
      <w:r w:rsidR="008D1E2C">
        <w:rPr>
          <w:rFonts w:ascii="Marianne" w:hAnsi="Marianne"/>
          <w:sz w:val="18"/>
          <w:szCs w:val="20"/>
        </w:rPr>
        <w:t xml:space="preserve">total, au </w:t>
      </w:r>
      <w:r w:rsidRPr="0049178D">
        <w:rPr>
          <w:rFonts w:ascii="Marianne" w:hAnsi="Marianne"/>
          <w:sz w:val="18"/>
          <w:szCs w:val="20"/>
        </w:rPr>
        <w:t xml:space="preserve">niveau </w:t>
      </w:r>
      <w:r w:rsidR="00CE2DA2">
        <w:rPr>
          <w:rFonts w:ascii="Marianne" w:hAnsi="Marianne"/>
          <w:sz w:val="18"/>
          <w:szCs w:val="20"/>
        </w:rPr>
        <w:t>régional,</w:t>
      </w:r>
      <w:r w:rsidRPr="0049178D">
        <w:rPr>
          <w:rFonts w:ascii="Marianne" w:hAnsi="Marianne"/>
          <w:sz w:val="18"/>
          <w:szCs w:val="20"/>
        </w:rPr>
        <w:t xml:space="preserve"> </w:t>
      </w:r>
      <w:r w:rsidRPr="00CE2DA2">
        <w:rPr>
          <w:rFonts w:ascii="Marianne" w:hAnsi="Marianne"/>
          <w:b/>
          <w:sz w:val="18"/>
          <w:szCs w:val="20"/>
        </w:rPr>
        <w:t>56 % de CPOM ont été signés depuis 2016</w:t>
      </w:r>
      <w:r w:rsidRPr="0049178D">
        <w:rPr>
          <w:rFonts w:ascii="Marianne" w:hAnsi="Marianne"/>
          <w:sz w:val="18"/>
          <w:szCs w:val="20"/>
        </w:rPr>
        <w:t xml:space="preserve"> pour 800 ESMS concernés.</w:t>
      </w:r>
      <w:r w:rsidR="008D1E2C">
        <w:rPr>
          <w:rFonts w:ascii="Marianne" w:hAnsi="Marianne"/>
          <w:sz w:val="18"/>
          <w:szCs w:val="20"/>
        </w:rPr>
        <w:t xml:space="preserve"> </w:t>
      </w:r>
      <w:r w:rsidRPr="0049178D">
        <w:rPr>
          <w:rFonts w:ascii="Marianne" w:hAnsi="Marianne"/>
          <w:sz w:val="18"/>
          <w:szCs w:val="20"/>
        </w:rPr>
        <w:t xml:space="preserve">Avec la généralisation des CPOM reportée à la fin de l'année 2024, </w:t>
      </w:r>
      <w:r w:rsidR="008D1E2C">
        <w:rPr>
          <w:rFonts w:ascii="Marianne" w:hAnsi="Marianne"/>
          <w:b/>
          <w:sz w:val="18"/>
          <w:szCs w:val="20"/>
        </w:rPr>
        <w:t>il reste donc 378 primo-</w:t>
      </w:r>
      <w:r w:rsidRPr="00CE2DA2">
        <w:rPr>
          <w:rFonts w:ascii="Marianne" w:hAnsi="Marianne"/>
          <w:b/>
          <w:sz w:val="18"/>
          <w:szCs w:val="20"/>
        </w:rPr>
        <w:t>CPOM</w:t>
      </w:r>
      <w:r w:rsidRPr="0049178D">
        <w:rPr>
          <w:rFonts w:ascii="Marianne" w:hAnsi="Marianne"/>
          <w:sz w:val="18"/>
          <w:szCs w:val="20"/>
        </w:rPr>
        <w:t xml:space="preserve"> à signer pour environ 560 ESMS concernés. </w:t>
      </w:r>
    </w:p>
    <w:p w14:paraId="2FBB869E" w14:textId="44B2AA9A" w:rsidR="004A18CD" w:rsidRPr="004A18CD" w:rsidRDefault="004A18CD" w:rsidP="004A18CD">
      <w:pPr>
        <w:spacing w:before="120" w:line="276" w:lineRule="auto"/>
        <w:jc w:val="both"/>
        <w:rPr>
          <w:rFonts w:ascii="Marianne" w:eastAsia="Times New Roman" w:hAnsi="Marianne"/>
          <w:bCs/>
          <w:i/>
          <w:noProof/>
          <w:sz w:val="16"/>
          <w:szCs w:val="20"/>
          <w:lang w:eastAsia="fr-FR"/>
        </w:rPr>
      </w:pPr>
      <w:r w:rsidRPr="004A18CD">
        <w:rPr>
          <w:rFonts w:ascii="Marianne" w:eastAsia="Times New Roman" w:hAnsi="Marianne"/>
          <w:bCs/>
          <w:i/>
          <w:noProof/>
          <w:sz w:val="16"/>
          <w:szCs w:val="20"/>
          <w:u w:val="single"/>
          <w:lang w:eastAsia="fr-FR"/>
        </w:rPr>
        <w:t>Référents</w:t>
      </w:r>
      <w:r w:rsidRPr="004A18CD">
        <w:rPr>
          <w:rFonts w:ascii="Marianne" w:eastAsia="Times New Roman" w:hAnsi="Marianne"/>
          <w:bCs/>
          <w:i/>
          <w:noProof/>
          <w:sz w:val="16"/>
          <w:szCs w:val="20"/>
          <w:lang w:eastAsia="fr-FR"/>
        </w:rPr>
        <w:t> : Eric PROST et Christiane CHARDON</w:t>
      </w:r>
    </w:p>
    <w:p w14:paraId="60E5DE3E" w14:textId="66473F84" w:rsidR="00B40DB5" w:rsidRPr="00B40DB5" w:rsidRDefault="00D717C5" w:rsidP="001839DC">
      <w:pPr>
        <w:spacing w:before="360" w:after="200" w:line="276" w:lineRule="auto"/>
        <w:rPr>
          <w:rFonts w:ascii="Marianne" w:hAnsi="Marianne"/>
          <w:color w:val="FFFFFF" w:themeColor="background1"/>
          <w:sz w:val="18"/>
          <w:szCs w:val="20"/>
          <w:shd w:val="clear" w:color="auto" w:fill="000091" w:themeFill="text2"/>
        </w:rPr>
      </w:pPr>
      <w:r>
        <w:rPr>
          <w:rFonts w:ascii="Marianne" w:hAnsi="Marianne"/>
          <w:noProof/>
          <w:color w:val="FFFFFF" w:themeColor="background1"/>
          <w:sz w:val="18"/>
          <w:szCs w:val="20"/>
          <w:shd w:val="clear" w:color="auto" w:fill="000091" w:themeFill="text2"/>
          <w:lang w:eastAsia="fr-FR"/>
        </w:rPr>
        <w:drawing>
          <wp:anchor distT="0" distB="0" distL="114300" distR="114300" simplePos="0" relativeHeight="251930624" behindDoc="0" locked="0" layoutInCell="1" allowOverlap="1" wp14:anchorId="3CF92E57" wp14:editId="455A0D88">
            <wp:simplePos x="0" y="0"/>
            <wp:positionH relativeFrom="margin">
              <wp:posOffset>-1775708</wp:posOffset>
            </wp:positionH>
            <wp:positionV relativeFrom="paragraph">
              <wp:posOffset>554797</wp:posOffset>
            </wp:positionV>
            <wp:extent cx="1531399" cy="1033669"/>
            <wp:effectExtent l="19050" t="19050" r="12065" b="1460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suel - Communauté 360.JPG"/>
                    <pic:cNvPicPr/>
                  </pic:nvPicPr>
                  <pic:blipFill>
                    <a:blip r:embed="rId18">
                      <a:extLst>
                        <a:ext uri="{28A0092B-C50C-407E-A947-70E740481C1C}">
                          <a14:useLocalDpi xmlns:a14="http://schemas.microsoft.com/office/drawing/2010/main" val="0"/>
                        </a:ext>
                      </a:extLst>
                    </a:blip>
                    <a:stretch>
                      <a:fillRect/>
                    </a:stretch>
                  </pic:blipFill>
                  <pic:spPr>
                    <a:xfrm>
                      <a:off x="0" y="0"/>
                      <a:ext cx="1541336" cy="1040376"/>
                    </a:xfrm>
                    <a:prstGeom prst="rect">
                      <a:avLst/>
                    </a:prstGeom>
                    <a:ln>
                      <a:solidFill>
                        <a:schemeClr val="tx2">
                          <a:lumMod val="20000"/>
                          <a:lumOff val="80000"/>
                        </a:schemeClr>
                      </a:solidFill>
                    </a:ln>
                  </pic:spPr>
                </pic:pic>
              </a:graphicData>
            </a:graphic>
            <wp14:sizeRelH relativeFrom="page">
              <wp14:pctWidth>0</wp14:pctWidth>
            </wp14:sizeRelH>
            <wp14:sizeRelV relativeFrom="page">
              <wp14:pctHeight>0</wp14:pctHeight>
            </wp14:sizeRelV>
          </wp:anchor>
        </w:drawing>
      </w:r>
      <w:r w:rsidR="00B40DB5" w:rsidRPr="00B40DB5">
        <w:rPr>
          <w:rFonts w:ascii="Marianne" w:hAnsi="Marianne"/>
          <w:color w:val="FFFFFF" w:themeColor="background1"/>
          <w:sz w:val="18"/>
          <w:szCs w:val="20"/>
          <w:shd w:val="clear" w:color="auto" w:fill="000091" w:themeFill="text2"/>
        </w:rPr>
        <w:t>D</w:t>
      </w:r>
      <w:r w:rsidR="00B40DB5">
        <w:rPr>
          <w:rFonts w:ascii="Marianne" w:hAnsi="Marianne"/>
          <w:color w:val="FFFFFF" w:themeColor="background1"/>
          <w:sz w:val="18"/>
          <w:szCs w:val="20"/>
          <w:shd w:val="clear" w:color="auto" w:fill="000091" w:themeFill="text2"/>
        </w:rPr>
        <w:t>É</w:t>
      </w:r>
      <w:r w:rsidR="00B40DB5" w:rsidRPr="00B40DB5">
        <w:rPr>
          <w:rFonts w:ascii="Marianne" w:hAnsi="Marianne"/>
          <w:color w:val="FFFFFF" w:themeColor="background1"/>
          <w:sz w:val="18"/>
          <w:szCs w:val="20"/>
          <w:shd w:val="clear" w:color="auto" w:fill="000091" w:themeFill="text2"/>
        </w:rPr>
        <w:t>PLOIEMENT DES COMMUNAUT</w:t>
      </w:r>
      <w:r w:rsidR="00B40DB5">
        <w:rPr>
          <w:rFonts w:ascii="Marianne" w:hAnsi="Marianne"/>
          <w:color w:val="FFFFFF" w:themeColor="background1"/>
          <w:sz w:val="18"/>
          <w:szCs w:val="20"/>
          <w:shd w:val="clear" w:color="auto" w:fill="000091" w:themeFill="text2"/>
        </w:rPr>
        <w:t>É</w:t>
      </w:r>
      <w:r w:rsidR="00B40DB5" w:rsidRPr="00B40DB5">
        <w:rPr>
          <w:rFonts w:ascii="Marianne" w:hAnsi="Marianne"/>
          <w:color w:val="FFFFFF" w:themeColor="background1"/>
          <w:sz w:val="18"/>
          <w:szCs w:val="20"/>
          <w:shd w:val="clear" w:color="auto" w:fill="000091" w:themeFill="text2"/>
        </w:rPr>
        <w:t>S 360 EN AUVERGNE</w:t>
      </w:r>
      <w:r w:rsidR="00B40DB5">
        <w:rPr>
          <w:rFonts w:ascii="Marianne" w:hAnsi="Marianne"/>
          <w:color w:val="FFFFFF" w:themeColor="background1"/>
          <w:sz w:val="18"/>
          <w:szCs w:val="20"/>
          <w:shd w:val="clear" w:color="auto" w:fill="000091" w:themeFill="text2"/>
        </w:rPr>
        <w:t>-RHÔ</w:t>
      </w:r>
      <w:r w:rsidR="00B40DB5" w:rsidRPr="00B40DB5">
        <w:rPr>
          <w:rFonts w:ascii="Marianne" w:hAnsi="Marianne"/>
          <w:color w:val="FFFFFF" w:themeColor="background1"/>
          <w:sz w:val="18"/>
          <w:szCs w:val="20"/>
          <w:shd w:val="clear" w:color="auto" w:fill="000091" w:themeFill="text2"/>
        </w:rPr>
        <w:t>NE-ALPES</w:t>
      </w:r>
    </w:p>
    <w:p w14:paraId="297165D8" w14:textId="717FE205" w:rsidR="00B40DB5" w:rsidRPr="00654BCA" w:rsidRDefault="00B40DB5" w:rsidP="00B40DB5">
      <w:pPr>
        <w:spacing w:after="120" w:line="276" w:lineRule="auto"/>
        <w:jc w:val="both"/>
        <w:rPr>
          <w:rFonts w:ascii="Marianne" w:eastAsia="Calibri" w:hAnsi="Marianne"/>
          <w:sz w:val="18"/>
          <w:szCs w:val="20"/>
        </w:rPr>
      </w:pPr>
      <w:r w:rsidRPr="00654BCA">
        <w:rPr>
          <w:rFonts w:ascii="Marianne" w:eastAsia="Calibri" w:hAnsi="Marianne"/>
          <w:sz w:val="18"/>
          <w:szCs w:val="20"/>
        </w:rPr>
        <w:t>L’installation des Communautés 360 se finalise dans la région, selon les modalités définies dans le cahier des charges (</w:t>
      </w:r>
      <w:r w:rsidRPr="00654BCA">
        <w:rPr>
          <w:rFonts w:ascii="Marianne" w:eastAsia="Calibri" w:hAnsi="Marianne"/>
          <w:i/>
          <w:sz w:val="18"/>
          <w:szCs w:val="20"/>
        </w:rPr>
        <w:t>cf</w:t>
      </w:r>
      <w:r w:rsidRPr="00654BCA">
        <w:rPr>
          <w:rFonts w:ascii="Marianne" w:eastAsia="Calibri" w:hAnsi="Marianne"/>
          <w:sz w:val="18"/>
          <w:szCs w:val="20"/>
        </w:rPr>
        <w:t xml:space="preserve">. </w:t>
      </w:r>
      <w:hyperlink r:id="rId19" w:history="1">
        <w:r w:rsidRPr="00654BCA">
          <w:rPr>
            <w:rStyle w:val="Lienhypertexte"/>
            <w:rFonts w:ascii="Marianne" w:eastAsia="Calibri" w:hAnsi="Marianne"/>
            <w:color w:val="5770BE" w:themeColor="accent2"/>
            <w:sz w:val="18"/>
            <w:szCs w:val="20"/>
          </w:rPr>
          <w:t>circulaire du 30 novembre 2021</w:t>
        </w:r>
      </w:hyperlink>
      <w:r w:rsidRPr="00654BCA">
        <w:rPr>
          <w:rFonts w:ascii="Marianne" w:eastAsia="Calibri" w:hAnsi="Marianne"/>
          <w:sz w:val="18"/>
          <w:szCs w:val="20"/>
        </w:rPr>
        <w:t>).</w:t>
      </w:r>
    </w:p>
    <w:p w14:paraId="49EE75B8" w14:textId="2ABA2F46" w:rsidR="00B40DB5" w:rsidRPr="00654BCA" w:rsidRDefault="00D717C5" w:rsidP="00B40DB5">
      <w:pPr>
        <w:spacing w:after="120" w:line="276" w:lineRule="auto"/>
        <w:jc w:val="both"/>
        <w:rPr>
          <w:rFonts w:ascii="Marianne" w:eastAsia="Calibri" w:hAnsi="Marianne"/>
          <w:sz w:val="18"/>
          <w:szCs w:val="20"/>
        </w:rPr>
      </w:pPr>
      <w:r w:rsidRPr="00D717C5">
        <w:rPr>
          <w:rFonts w:ascii="Marianne" w:eastAsia="Calibri" w:hAnsi="Marianne"/>
          <w:noProof/>
          <w:sz w:val="18"/>
          <w:szCs w:val="20"/>
          <w:lang w:eastAsia="fr-FR"/>
        </w:rPr>
        <mc:AlternateContent>
          <mc:Choice Requires="wps">
            <w:drawing>
              <wp:anchor distT="45720" distB="45720" distL="114300" distR="114300" simplePos="0" relativeHeight="251932672" behindDoc="0" locked="0" layoutInCell="1" allowOverlap="1" wp14:anchorId="509C6E37" wp14:editId="2AC5FC6A">
                <wp:simplePos x="0" y="0"/>
                <wp:positionH relativeFrom="column">
                  <wp:posOffset>-1842770</wp:posOffset>
                </wp:positionH>
                <wp:positionV relativeFrom="paragraph">
                  <wp:posOffset>593090</wp:posOffset>
                </wp:positionV>
                <wp:extent cx="1538605" cy="55626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556260"/>
                        </a:xfrm>
                        <a:prstGeom prst="rect">
                          <a:avLst/>
                        </a:prstGeom>
                        <a:noFill/>
                        <a:ln w="9525">
                          <a:noFill/>
                          <a:miter lim="800000"/>
                          <a:headEnd/>
                          <a:tailEnd/>
                        </a:ln>
                      </wps:spPr>
                      <wps:txbx>
                        <w:txbxContent>
                          <w:p w14:paraId="2552D7E4" w14:textId="23B31778" w:rsidR="00D717C5" w:rsidRPr="00D717C5" w:rsidRDefault="00D717C5">
                            <w:pPr>
                              <w:rPr>
                                <w:rFonts w:ascii="Spectral" w:hAnsi="Spectral"/>
                                <w:i/>
                                <w:color w:val="5770BE" w:themeColor="accent2"/>
                                <w:sz w:val="16"/>
                                <w:szCs w:val="15"/>
                              </w:rPr>
                            </w:pPr>
                            <w:r w:rsidRPr="00D717C5">
                              <w:rPr>
                                <w:rFonts w:ascii="Spectral" w:hAnsi="Spectral"/>
                                <w:i/>
                                <w:color w:val="5770BE" w:themeColor="accent2"/>
                                <w:sz w:val="16"/>
                                <w:szCs w:val="15"/>
                              </w:rPr>
                              <w:t>L</w:t>
                            </w:r>
                            <w:r>
                              <w:rPr>
                                <w:rFonts w:ascii="Spectral" w:hAnsi="Spectral"/>
                                <w:i/>
                                <w:color w:val="5770BE" w:themeColor="accent2"/>
                                <w:sz w:val="16"/>
                                <w:szCs w:val="15"/>
                              </w:rPr>
                              <w:t>es communautés 360</w:t>
                            </w:r>
                            <w:r w:rsidRPr="00D717C5">
                              <w:rPr>
                                <w:rFonts w:ascii="Spectral" w:hAnsi="Spectral"/>
                                <w:i/>
                                <w:color w:val="5770BE" w:themeColor="accent2"/>
                                <w:sz w:val="16"/>
                                <w:szCs w:val="15"/>
                              </w:rPr>
                              <w:t xml:space="preserve"> sont joignables via </w:t>
                            </w:r>
                            <w:r>
                              <w:rPr>
                                <w:rFonts w:ascii="Spectral" w:hAnsi="Spectral"/>
                                <w:i/>
                                <w:color w:val="5770BE" w:themeColor="accent2"/>
                                <w:sz w:val="16"/>
                                <w:szCs w:val="15"/>
                              </w:rPr>
                              <w:t>un</w:t>
                            </w:r>
                            <w:r w:rsidRPr="00D717C5">
                              <w:rPr>
                                <w:rFonts w:ascii="Spectral" w:hAnsi="Spectral"/>
                                <w:i/>
                                <w:color w:val="5770BE" w:themeColor="accent2"/>
                                <w:sz w:val="16"/>
                                <w:szCs w:val="15"/>
                              </w:rPr>
                              <w:t xml:space="preserve"> numéro vert</w:t>
                            </w:r>
                            <w:r>
                              <w:rPr>
                                <w:rFonts w:ascii="Spectral" w:hAnsi="Spectral"/>
                                <w:i/>
                                <w:color w:val="5770BE" w:themeColor="accent2"/>
                                <w:sz w:val="16"/>
                                <w:szCs w:val="15"/>
                              </w:rPr>
                              <w:t> : le 0 800 360 360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C6E37" id="_x0000_s1037" type="#_x0000_t202" style="position:absolute;left:0;text-align:left;margin-left:-145.1pt;margin-top:46.7pt;width:121.15pt;height:43.8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" filled="f" stroked="f">
                <v:textbox>
                  <w:txbxContent>
                    <w:p w14:paraId="2552D7E4" w14:textId="23B31778" w:rsidR="00D717C5" w:rsidRPr="00D717C5" w:rsidRDefault="00D717C5">
                      <w:pPr>
                        <w:rPr>
                          <w:rFonts w:ascii="Spectral" w:hAnsi="Spectral"/>
                          <w:i/>
                          <w:color w:val="5770BE" w:themeColor="accent2"/>
                          <w:sz w:val="16"/>
                          <w:szCs w:val="15"/>
                        </w:rPr>
                      </w:pPr>
                      <w:r w:rsidRPr="00D717C5">
                        <w:rPr>
                          <w:rFonts w:ascii="Spectral" w:hAnsi="Spectral"/>
                          <w:i/>
                          <w:color w:val="5770BE" w:themeColor="accent2"/>
                          <w:sz w:val="16"/>
                          <w:szCs w:val="15"/>
                        </w:rPr>
                        <w:t>L</w:t>
                      </w:r>
                      <w:r>
                        <w:rPr>
                          <w:rFonts w:ascii="Spectral" w:hAnsi="Spectral"/>
                          <w:i/>
                          <w:color w:val="5770BE" w:themeColor="accent2"/>
                          <w:sz w:val="16"/>
                          <w:szCs w:val="15"/>
                        </w:rPr>
                        <w:t>es communautés 360</w:t>
                      </w:r>
                      <w:r w:rsidRPr="00D717C5">
                        <w:rPr>
                          <w:rFonts w:ascii="Spectral" w:hAnsi="Spectral"/>
                          <w:i/>
                          <w:color w:val="5770BE" w:themeColor="accent2"/>
                          <w:sz w:val="16"/>
                          <w:szCs w:val="15"/>
                        </w:rPr>
                        <w:t xml:space="preserve"> sont joignables via </w:t>
                      </w:r>
                      <w:r>
                        <w:rPr>
                          <w:rFonts w:ascii="Spectral" w:hAnsi="Spectral"/>
                          <w:i/>
                          <w:color w:val="5770BE" w:themeColor="accent2"/>
                          <w:sz w:val="16"/>
                          <w:szCs w:val="15"/>
                        </w:rPr>
                        <w:t>un</w:t>
                      </w:r>
                      <w:r w:rsidRPr="00D717C5">
                        <w:rPr>
                          <w:rFonts w:ascii="Spectral" w:hAnsi="Spectral"/>
                          <w:i/>
                          <w:color w:val="5770BE" w:themeColor="accent2"/>
                          <w:sz w:val="16"/>
                          <w:szCs w:val="15"/>
                        </w:rPr>
                        <w:t xml:space="preserve"> numéro vert</w:t>
                      </w:r>
                      <w:r>
                        <w:rPr>
                          <w:rFonts w:ascii="Spectral" w:hAnsi="Spectral"/>
                          <w:i/>
                          <w:color w:val="5770BE" w:themeColor="accent2"/>
                          <w:sz w:val="16"/>
                          <w:szCs w:val="15"/>
                        </w:rPr>
                        <w:t> : le 0 800 360 360</w:t>
                      </w:r>
                    </w:p>
                  </w:txbxContent>
                </v:textbox>
                <w10:wrap type="square"/>
              </v:shape>
            </w:pict>
          </mc:Fallback>
        </mc:AlternateContent>
      </w:r>
      <w:r w:rsidR="00A54FF1">
        <w:rPr>
          <w:rFonts w:ascii="Marianne" w:eastAsia="Calibri" w:hAnsi="Marianne"/>
          <w:noProof/>
          <w:sz w:val="18"/>
          <w:szCs w:val="20"/>
          <w:lang w:eastAsia="fr-FR"/>
        </w:rPr>
        <w:t xml:space="preserve">Objectif : </w:t>
      </w:r>
      <w:r w:rsidR="00B40DB5" w:rsidRPr="00654BCA">
        <w:rPr>
          <w:rFonts w:ascii="Marianne" w:eastAsia="Calibri" w:hAnsi="Marianne"/>
          <w:sz w:val="18"/>
          <w:szCs w:val="20"/>
        </w:rPr>
        <w:t>apporter aux personnes en situation de handicap des réponses inconditionnelles et de proximité, en mobilisant les acteurs territoriaux, spé</w:t>
      </w:r>
      <w:r w:rsidR="00135689" w:rsidRPr="00654BCA">
        <w:rPr>
          <w:rFonts w:ascii="Marianne" w:eastAsia="Calibri" w:hAnsi="Marianne"/>
          <w:sz w:val="18"/>
          <w:szCs w:val="20"/>
        </w:rPr>
        <w:t>cialisés ou non. L’ARS Auvergne-</w:t>
      </w:r>
      <w:r w:rsidR="00B40DB5" w:rsidRPr="00654BCA">
        <w:rPr>
          <w:rFonts w:ascii="Marianne" w:eastAsia="Calibri" w:hAnsi="Marianne"/>
          <w:sz w:val="18"/>
          <w:szCs w:val="20"/>
        </w:rPr>
        <w:t xml:space="preserve">Rhône-Alpes appelle les C360 à porter leur attention de manière spécifique à l’accompagnement des personnes en situations complexes, en bonne articulation avec la démarche territoriale </w:t>
      </w:r>
      <w:r w:rsidR="00135689" w:rsidRPr="00654BCA">
        <w:rPr>
          <w:rFonts w:ascii="Marianne" w:eastAsia="Calibri" w:hAnsi="Marianne"/>
          <w:sz w:val="18"/>
          <w:szCs w:val="20"/>
        </w:rPr>
        <w:t>« Une réponse accompagnée pour tous ».</w:t>
      </w:r>
    </w:p>
    <w:p w14:paraId="11173045" w14:textId="77777777" w:rsidR="00614038" w:rsidRDefault="0098383B" w:rsidP="00614038">
      <w:pPr>
        <w:spacing w:line="276" w:lineRule="auto"/>
        <w:jc w:val="both"/>
        <w:rPr>
          <w:rFonts w:ascii="Marianne" w:eastAsia="Calibri" w:hAnsi="Marianne"/>
          <w:sz w:val="18"/>
          <w:szCs w:val="20"/>
        </w:rPr>
      </w:pPr>
      <w:r w:rsidRPr="0098383B">
        <w:rPr>
          <w:rFonts w:ascii="Marianne" w:eastAsia="Calibri" w:hAnsi="Marianne"/>
          <w:b/>
          <w:sz w:val="18"/>
          <w:szCs w:val="20"/>
        </w:rPr>
        <w:t>5</w:t>
      </w:r>
      <w:r w:rsidR="00B40DB5" w:rsidRPr="0098383B">
        <w:rPr>
          <w:rFonts w:ascii="Marianne" w:eastAsia="Calibri" w:hAnsi="Marianne"/>
          <w:b/>
          <w:sz w:val="18"/>
          <w:szCs w:val="20"/>
        </w:rPr>
        <w:t xml:space="preserve"> départements ont déjà une communauté en fonctionnement :</w:t>
      </w:r>
      <w:r w:rsidR="00B40DB5" w:rsidRPr="00654BCA">
        <w:rPr>
          <w:rFonts w:ascii="Marianne" w:eastAsia="Calibri" w:hAnsi="Marianne"/>
          <w:sz w:val="18"/>
          <w:szCs w:val="20"/>
        </w:rPr>
        <w:t xml:space="preserve"> le Cantal, l’Isère, la Loire, le Rhône et la Métropole de Lyon ainsi que la Savoie. </w:t>
      </w:r>
    </w:p>
    <w:p w14:paraId="0B6EFCF7" w14:textId="62BB8418" w:rsidR="00086C0B" w:rsidRDefault="00B40DB5" w:rsidP="00A54FF1">
      <w:pPr>
        <w:spacing w:line="276" w:lineRule="auto"/>
        <w:jc w:val="both"/>
        <w:rPr>
          <w:rFonts w:ascii="Marianne" w:eastAsia="Calibri" w:hAnsi="Marianne"/>
          <w:sz w:val="18"/>
          <w:szCs w:val="20"/>
        </w:rPr>
      </w:pPr>
      <w:r w:rsidRPr="00654BCA">
        <w:rPr>
          <w:rFonts w:ascii="Marianne" w:eastAsia="Calibri" w:hAnsi="Marianne"/>
          <w:sz w:val="18"/>
          <w:szCs w:val="20"/>
        </w:rPr>
        <w:t>L’installation des</w:t>
      </w:r>
      <w:r w:rsidR="00654BCA">
        <w:rPr>
          <w:rFonts w:ascii="Marianne" w:eastAsia="Calibri" w:hAnsi="Marianne"/>
          <w:sz w:val="18"/>
          <w:szCs w:val="20"/>
        </w:rPr>
        <w:t xml:space="preserve"> communautés se poursuit ; des A</w:t>
      </w:r>
      <w:r w:rsidRPr="00654BCA">
        <w:rPr>
          <w:rFonts w:ascii="Marianne" w:eastAsia="Calibri" w:hAnsi="Marianne"/>
          <w:sz w:val="18"/>
          <w:szCs w:val="20"/>
        </w:rPr>
        <w:t xml:space="preserve">ppels à manifestation d’intérêt </w:t>
      </w:r>
      <w:r w:rsidR="00654BCA">
        <w:rPr>
          <w:rFonts w:ascii="Marianne" w:eastAsia="Calibri" w:hAnsi="Marianne"/>
          <w:sz w:val="18"/>
          <w:szCs w:val="20"/>
        </w:rPr>
        <w:t xml:space="preserve">(AMI) </w:t>
      </w:r>
      <w:r w:rsidRPr="00654BCA">
        <w:rPr>
          <w:rFonts w:ascii="Marianne" w:eastAsia="Calibri" w:hAnsi="Marianne"/>
          <w:sz w:val="18"/>
          <w:szCs w:val="20"/>
        </w:rPr>
        <w:t>sont en cours dan</w:t>
      </w:r>
      <w:r w:rsidR="002D58AE">
        <w:rPr>
          <w:rFonts w:ascii="Marianne" w:eastAsia="Calibri" w:hAnsi="Marianne"/>
          <w:sz w:val="18"/>
          <w:szCs w:val="20"/>
        </w:rPr>
        <w:t xml:space="preserve">s l’Ain, </w:t>
      </w:r>
      <w:r w:rsidR="00FA551B">
        <w:rPr>
          <w:rFonts w:ascii="Marianne" w:eastAsia="Calibri" w:hAnsi="Marianne"/>
          <w:sz w:val="18"/>
          <w:szCs w:val="20"/>
        </w:rPr>
        <w:t>l’Allier</w:t>
      </w:r>
      <w:r w:rsidR="002D58AE">
        <w:rPr>
          <w:rFonts w:ascii="Marianne" w:eastAsia="Calibri" w:hAnsi="Marianne"/>
          <w:sz w:val="18"/>
          <w:szCs w:val="20"/>
        </w:rPr>
        <w:t xml:space="preserve">, la Drôme, la </w:t>
      </w:r>
      <w:r w:rsidRPr="00654BCA">
        <w:rPr>
          <w:rFonts w:ascii="Marianne" w:eastAsia="Calibri" w:hAnsi="Marianne"/>
          <w:sz w:val="18"/>
          <w:szCs w:val="20"/>
        </w:rPr>
        <w:t>Haute-Loire</w:t>
      </w:r>
      <w:r w:rsidR="002D58AE">
        <w:rPr>
          <w:rFonts w:ascii="Marianne" w:eastAsia="Calibri" w:hAnsi="Marianne"/>
          <w:sz w:val="18"/>
          <w:szCs w:val="20"/>
        </w:rPr>
        <w:t xml:space="preserve"> et la Haute-Savoie</w:t>
      </w:r>
      <w:r w:rsidRPr="00654BCA">
        <w:rPr>
          <w:rFonts w:ascii="Marianne" w:eastAsia="Calibri" w:hAnsi="Marianne"/>
          <w:sz w:val="18"/>
          <w:szCs w:val="20"/>
        </w:rPr>
        <w:t xml:space="preserve">. </w:t>
      </w:r>
      <w:r w:rsidR="00086C0B">
        <w:rPr>
          <w:rFonts w:ascii="Marianne" w:eastAsia="Calibri" w:hAnsi="Marianne"/>
          <w:sz w:val="18"/>
          <w:szCs w:val="20"/>
        </w:rPr>
        <w:t>Un autre sera prochainement lancé dans le Puy-de-Dôme.</w:t>
      </w:r>
    </w:p>
    <w:p w14:paraId="748325DA" w14:textId="0E6C65AF" w:rsidR="00B40DB5" w:rsidRDefault="00654BCA" w:rsidP="00A54FF1">
      <w:pPr>
        <w:spacing w:before="120" w:after="120"/>
        <w:jc w:val="both"/>
        <w:rPr>
          <w:rFonts w:ascii="Marianne" w:eastAsia="Calibri" w:hAnsi="Marianne"/>
          <w:color w:val="5770BE" w:themeColor="accent2"/>
          <w:sz w:val="18"/>
          <w:szCs w:val="20"/>
        </w:rPr>
      </w:pPr>
      <w:r w:rsidRPr="00BA0037">
        <w:rPr>
          <w:rFonts w:ascii="Marianne" w:eastAsia="Calibri" w:hAnsi="Marianne"/>
          <w:sz w:val="18"/>
          <w:szCs w:val="20"/>
        </w:rPr>
        <w:t xml:space="preserve">&gt; </w:t>
      </w:r>
      <w:hyperlink r:id="rId20" w:history="1">
        <w:r w:rsidRPr="00BA0037">
          <w:rPr>
            <w:rStyle w:val="Lienhypertexte"/>
            <w:rFonts w:ascii="Marianne" w:eastAsia="Calibri" w:hAnsi="Marianne"/>
            <w:color w:val="5770BE" w:themeColor="accent2"/>
            <w:sz w:val="18"/>
            <w:szCs w:val="20"/>
          </w:rPr>
          <w:t xml:space="preserve">Consultez l’article dédié aux Communautés 360 </w:t>
        </w:r>
      </w:hyperlink>
    </w:p>
    <w:p w14:paraId="06E3A3AE" w14:textId="4684420E" w:rsidR="00886717" w:rsidRPr="001839DC" w:rsidRDefault="00886717" w:rsidP="001839DC">
      <w:pPr>
        <w:spacing w:after="120"/>
        <w:jc w:val="both"/>
        <w:rPr>
          <w:rFonts w:ascii="Marianne" w:eastAsia="Calibri" w:hAnsi="Marianne"/>
          <w:sz w:val="18"/>
          <w:szCs w:val="20"/>
        </w:rPr>
      </w:pPr>
      <w:r w:rsidRPr="008E202A">
        <w:rPr>
          <w:rFonts w:ascii="Marianne" w:eastAsia="Times New Roman" w:hAnsi="Marianne"/>
          <w:bCs/>
          <w:i/>
          <w:noProof/>
          <w:sz w:val="16"/>
          <w:szCs w:val="20"/>
          <w:u w:val="single"/>
          <w:lang w:eastAsia="fr-FR"/>
        </w:rPr>
        <w:t>Référente</w:t>
      </w:r>
      <w:r w:rsidR="004A18CD">
        <w:rPr>
          <w:rFonts w:ascii="Marianne" w:eastAsia="Times New Roman" w:hAnsi="Marianne"/>
          <w:bCs/>
          <w:i/>
          <w:noProof/>
          <w:sz w:val="16"/>
          <w:szCs w:val="20"/>
          <w:u w:val="single"/>
          <w:lang w:eastAsia="fr-FR"/>
        </w:rPr>
        <w:t xml:space="preserve"> </w:t>
      </w:r>
      <w:r>
        <w:rPr>
          <w:rFonts w:ascii="Marianne" w:eastAsia="Times New Roman" w:hAnsi="Marianne"/>
          <w:bCs/>
          <w:i/>
          <w:noProof/>
          <w:sz w:val="16"/>
          <w:szCs w:val="20"/>
          <w:lang w:eastAsia="fr-FR"/>
        </w:rPr>
        <w:t>:</w:t>
      </w:r>
      <w:r w:rsidR="00A54FF1">
        <w:rPr>
          <w:rFonts w:ascii="Marianne" w:eastAsia="Times New Roman" w:hAnsi="Marianne"/>
          <w:bCs/>
          <w:i/>
          <w:noProof/>
          <w:sz w:val="16"/>
          <w:szCs w:val="20"/>
          <w:lang w:eastAsia="fr-FR"/>
        </w:rPr>
        <w:t xml:space="preserve"> </w:t>
      </w:r>
      <w:r w:rsidR="00A82F8C">
        <w:rPr>
          <w:rFonts w:ascii="Marianne" w:eastAsia="Times New Roman" w:hAnsi="Marianne"/>
          <w:bCs/>
          <w:i/>
          <w:noProof/>
          <w:sz w:val="16"/>
          <w:szCs w:val="20"/>
          <w:lang w:eastAsia="fr-FR"/>
        </w:rPr>
        <w:t>Sabrina OCTAVE</w:t>
      </w:r>
    </w:p>
    <w:p w14:paraId="2C15878E" w14:textId="7DF1BC38" w:rsidR="003C61DF" w:rsidRPr="003C61DF" w:rsidRDefault="00CD34A2" w:rsidP="001839DC">
      <w:pPr>
        <w:spacing w:before="360" w:after="200" w:line="276" w:lineRule="auto"/>
        <w:rPr>
          <w:rFonts w:ascii="Marianne" w:hAnsi="Marianne"/>
          <w:color w:val="FFFFFF" w:themeColor="background1"/>
          <w:sz w:val="18"/>
          <w:szCs w:val="20"/>
          <w:shd w:val="clear" w:color="auto" w:fill="000091" w:themeFill="text2"/>
        </w:rPr>
      </w:pPr>
      <w:r>
        <w:rPr>
          <w:noProof/>
          <w:lang w:eastAsia="fr-FR"/>
        </w:rPr>
        <mc:AlternateContent>
          <mc:Choice Requires="wps">
            <w:drawing>
              <wp:anchor distT="0" distB="0" distL="114300" distR="114300" simplePos="0" relativeHeight="251929600" behindDoc="0" locked="0" layoutInCell="1" allowOverlap="1" wp14:anchorId="504B2FD4" wp14:editId="08713877">
                <wp:simplePos x="0" y="0"/>
                <wp:positionH relativeFrom="column">
                  <wp:posOffset>-1685676</wp:posOffset>
                </wp:positionH>
                <wp:positionV relativeFrom="paragraph">
                  <wp:posOffset>367389</wp:posOffset>
                </wp:positionV>
                <wp:extent cx="1478915" cy="2044064"/>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044064"/>
                        </a:xfrm>
                        <a:prstGeom prst="rect">
                          <a:avLst/>
                        </a:prstGeom>
                        <a:noFill/>
                        <a:ln w="9525">
                          <a:noFill/>
                          <a:miter lim="800000"/>
                          <a:headEnd/>
                          <a:tailEnd/>
                        </a:ln>
                      </wps:spPr>
                      <wps:txbx>
                        <w:txbxContent>
                          <w:p w14:paraId="75802ECF" w14:textId="0FA0D137" w:rsidR="00CD34A2" w:rsidRPr="0016273E" w:rsidRDefault="00CD34A2" w:rsidP="00CD34A2">
                            <w:pPr>
                              <w:spacing w:after="60"/>
                              <w:rPr>
                                <w:rFonts w:ascii="Marianne" w:hAnsi="Marianne"/>
                                <w:b/>
                                <w:color w:val="E1000F" w:themeColor="background2"/>
                                <w:sz w:val="56"/>
                                <w:szCs w:val="42"/>
                              </w:rPr>
                            </w:pPr>
                            <w:r>
                              <w:rPr>
                                <w:rFonts w:ascii="Marianne" w:hAnsi="Marianne"/>
                                <w:b/>
                                <w:color w:val="E1000F" w:themeColor="background2"/>
                                <w:sz w:val="56"/>
                                <w:szCs w:val="42"/>
                              </w:rPr>
                              <w:t>12</w:t>
                            </w:r>
                          </w:p>
                          <w:p w14:paraId="5190BED9" w14:textId="3227652F" w:rsidR="00CD34A2" w:rsidRPr="00321176" w:rsidRDefault="00CD34A2" w:rsidP="00CD34A2">
                            <w:pPr>
                              <w:spacing w:after="60"/>
                              <w:rPr>
                                <w:rFonts w:ascii="Marianne" w:hAnsi="Marianne"/>
                                <w:b/>
                                <w:color w:val="000091" w:themeColor="text2"/>
                                <w:sz w:val="36"/>
                                <w:szCs w:val="42"/>
                              </w:rPr>
                            </w:pPr>
                            <w:r>
                              <w:rPr>
                                <w:rFonts w:ascii="Marianne" w:hAnsi="Marianne"/>
                                <w:b/>
                                <w:color w:val="000091" w:themeColor="text2"/>
                                <w:szCs w:val="42"/>
                              </w:rPr>
                              <w:t>ESMS accompagnés dans chaque département</w:t>
                            </w:r>
                            <w:r w:rsidRPr="00871017">
                              <w:rPr>
                                <w:rFonts w:ascii="Marianne" w:hAnsi="Marianne"/>
                                <w:b/>
                                <w:i/>
                                <w:color w:val="A0A800" w:themeColor="accent1"/>
                                <w:sz w:val="12"/>
                                <w:szCs w:val="20"/>
                              </w:rPr>
                              <w:br/>
                            </w:r>
                          </w:p>
                        </w:txbxContent>
                      </wps:txbx>
                      <wps:bodyPr rot="0" vert="horz" wrap="square" lIns="91440" tIns="45720" rIns="91440" bIns="45720" anchor="t" anchorCtr="0">
                        <a:spAutoFit/>
                      </wps:bodyPr>
                    </wps:wsp>
                  </a:graphicData>
                </a:graphic>
              </wp:anchor>
            </w:drawing>
          </mc:Choice>
          <mc:Fallback>
            <w:pict>
              <v:shape w14:anchorId="504B2FD4" id="_x0000_s1038" type="#_x0000_t202" style="position:absolute;margin-left:-132.75pt;margin-top:28.95pt;width:116.45pt;height:160.9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" filled="f" stroked="f">
                <v:textbox style="mso-fit-shape-to-text:t">
                  <w:txbxContent>
                    <w:p w14:paraId="75802ECF" w14:textId="0FA0D137" w:rsidR="00CD34A2" w:rsidRPr="0016273E" w:rsidRDefault="00CD34A2" w:rsidP="00CD34A2">
                      <w:pPr>
                        <w:spacing w:after="60"/>
                        <w:rPr>
                          <w:rFonts w:ascii="Marianne" w:hAnsi="Marianne"/>
                          <w:b/>
                          <w:color w:val="E1000F" w:themeColor="background2"/>
                          <w:sz w:val="56"/>
                          <w:szCs w:val="42"/>
                        </w:rPr>
                      </w:pPr>
                      <w:r>
                        <w:rPr>
                          <w:rFonts w:ascii="Marianne" w:hAnsi="Marianne"/>
                          <w:b/>
                          <w:color w:val="E1000F" w:themeColor="background2"/>
                          <w:sz w:val="56"/>
                          <w:szCs w:val="42"/>
                        </w:rPr>
                        <w:t>12</w:t>
                      </w:r>
                    </w:p>
                    <w:p w14:paraId="5190BED9" w14:textId="3227652F" w:rsidR="00CD34A2" w:rsidRPr="00321176" w:rsidRDefault="00CD34A2" w:rsidP="00CD34A2">
                      <w:pPr>
                        <w:spacing w:after="60"/>
                        <w:rPr>
                          <w:rFonts w:ascii="Marianne" w:hAnsi="Marianne"/>
                          <w:b/>
                          <w:color w:val="000091" w:themeColor="text2"/>
                          <w:sz w:val="36"/>
                          <w:szCs w:val="42"/>
                        </w:rPr>
                      </w:pPr>
                      <w:r>
                        <w:rPr>
                          <w:rFonts w:ascii="Marianne" w:hAnsi="Marianne"/>
                          <w:b/>
                          <w:color w:val="000091" w:themeColor="text2"/>
                          <w:szCs w:val="42"/>
                        </w:rPr>
                        <w:t>ESMS accompagnés dans chaque département</w:t>
                      </w:r>
                      <w:r w:rsidRPr="00871017">
                        <w:rPr>
                          <w:rFonts w:ascii="Marianne" w:hAnsi="Marianne"/>
                          <w:b/>
                          <w:i/>
                          <w:color w:val="A0A800" w:themeColor="accent1"/>
                          <w:sz w:val="12"/>
                          <w:szCs w:val="20"/>
                        </w:rPr>
                        <w:br/>
                      </w:r>
                    </w:p>
                  </w:txbxContent>
                </v:textbox>
              </v:shape>
            </w:pict>
          </mc:Fallback>
        </mc:AlternateContent>
      </w:r>
      <w:r w:rsidR="003C61DF" w:rsidRPr="003C61DF">
        <w:rPr>
          <w:rFonts w:ascii="Marianne" w:hAnsi="Marianne"/>
          <w:color w:val="FFFFFF" w:themeColor="background1"/>
          <w:sz w:val="18"/>
          <w:szCs w:val="20"/>
          <w:shd w:val="clear" w:color="auto" w:fill="000091" w:themeFill="text2"/>
        </w:rPr>
        <w:t>ATTRACTIVIT</w:t>
      </w:r>
      <w:r w:rsidR="003C61DF">
        <w:rPr>
          <w:rFonts w:ascii="Marianne" w:hAnsi="Marianne"/>
          <w:color w:val="FFFFFF" w:themeColor="background1"/>
          <w:sz w:val="18"/>
          <w:szCs w:val="20"/>
          <w:shd w:val="clear" w:color="auto" w:fill="000091" w:themeFill="text2"/>
        </w:rPr>
        <w:t>É</w:t>
      </w:r>
      <w:r w:rsidR="003C61DF" w:rsidRPr="003C61DF">
        <w:rPr>
          <w:rFonts w:ascii="Marianne" w:hAnsi="Marianne"/>
          <w:color w:val="FFFFFF" w:themeColor="background1"/>
          <w:sz w:val="18"/>
          <w:szCs w:val="20"/>
          <w:shd w:val="clear" w:color="auto" w:fill="000091" w:themeFill="text2"/>
        </w:rPr>
        <w:t xml:space="preserve"> DES M</w:t>
      </w:r>
      <w:r w:rsidR="003C61DF">
        <w:rPr>
          <w:rFonts w:ascii="Marianne" w:hAnsi="Marianne"/>
          <w:color w:val="FFFFFF" w:themeColor="background1"/>
          <w:sz w:val="18"/>
          <w:szCs w:val="20"/>
          <w:shd w:val="clear" w:color="auto" w:fill="000091" w:themeFill="text2"/>
        </w:rPr>
        <w:t>ÉTIERS EN ESMS -</w:t>
      </w:r>
      <w:r w:rsidR="003C61DF" w:rsidRPr="003C61DF">
        <w:rPr>
          <w:rFonts w:ascii="Marianne" w:hAnsi="Marianne"/>
          <w:color w:val="FFFFFF" w:themeColor="background1"/>
          <w:sz w:val="18"/>
          <w:szCs w:val="20"/>
          <w:shd w:val="clear" w:color="auto" w:fill="000091" w:themeFill="text2"/>
        </w:rPr>
        <w:t xml:space="preserve"> SOUTIEN DES DIRECTEURS ET DES CADRES</w:t>
      </w:r>
    </w:p>
    <w:p w14:paraId="03EAFA15" w14:textId="716B16A2" w:rsidR="003C61DF" w:rsidRPr="007552F2" w:rsidRDefault="003C61DF" w:rsidP="003C61DF">
      <w:pPr>
        <w:spacing w:after="120" w:line="276" w:lineRule="auto"/>
        <w:jc w:val="both"/>
        <w:rPr>
          <w:rFonts w:ascii="Marianne" w:eastAsia="Calibri" w:hAnsi="Marianne"/>
          <w:b/>
          <w:sz w:val="18"/>
          <w:szCs w:val="20"/>
        </w:rPr>
      </w:pPr>
      <w:r w:rsidRPr="003C61DF">
        <w:rPr>
          <w:rFonts w:ascii="Marianne" w:eastAsia="Calibri" w:hAnsi="Marianne"/>
          <w:sz w:val="18"/>
          <w:szCs w:val="20"/>
        </w:rPr>
        <w:t xml:space="preserve">Dans le cadre du plan d’action régional pour l’attractivité des métiers du grand âge et de l’autonomie, </w:t>
      </w:r>
      <w:r>
        <w:rPr>
          <w:rFonts w:ascii="Marianne" w:eastAsia="Calibri" w:hAnsi="Marianne"/>
          <w:sz w:val="18"/>
          <w:szCs w:val="20"/>
        </w:rPr>
        <w:t>l’ARS</w:t>
      </w:r>
      <w:r w:rsidRPr="003C61DF">
        <w:rPr>
          <w:rFonts w:ascii="Marianne" w:eastAsia="Calibri" w:hAnsi="Marianne"/>
          <w:sz w:val="18"/>
          <w:szCs w:val="20"/>
        </w:rPr>
        <w:t xml:space="preserve"> Auvergne-Rhône-Alpes, en partenariat avec l’OPCO Santé, l’</w:t>
      </w:r>
      <w:r w:rsidR="007552F2" w:rsidRPr="000836D5">
        <w:rPr>
          <w:rFonts w:ascii="Marianne" w:eastAsia="Calibri" w:hAnsi="Marianne"/>
          <w:sz w:val="18"/>
          <w:szCs w:val="20"/>
        </w:rPr>
        <w:t>Association régionale pour l'amélioration des conditions de travail (</w:t>
      </w:r>
      <w:r w:rsidRPr="003C61DF">
        <w:rPr>
          <w:rFonts w:ascii="Marianne" w:eastAsia="Calibri" w:hAnsi="Marianne"/>
          <w:sz w:val="18"/>
          <w:szCs w:val="20"/>
        </w:rPr>
        <w:t>ARACT</w:t>
      </w:r>
      <w:r w:rsidR="007552F2">
        <w:rPr>
          <w:rFonts w:ascii="Marianne" w:eastAsia="Calibri" w:hAnsi="Marianne"/>
          <w:sz w:val="18"/>
          <w:szCs w:val="20"/>
        </w:rPr>
        <w:t>), l</w:t>
      </w:r>
      <w:r w:rsidR="007552F2" w:rsidRPr="000836D5">
        <w:rPr>
          <w:rFonts w:ascii="Marianne" w:eastAsia="Calibri" w:hAnsi="Marianne"/>
          <w:sz w:val="18"/>
          <w:szCs w:val="20"/>
        </w:rPr>
        <w:t>'Association nationale pour la formation permanente du personnel hospitalier</w:t>
      </w:r>
      <w:r w:rsidR="007552F2">
        <w:rPr>
          <w:rFonts w:ascii="Arial" w:hAnsi="Arial" w:cs="Arial"/>
          <w:color w:val="4D5156"/>
          <w:sz w:val="21"/>
          <w:szCs w:val="21"/>
          <w:shd w:val="clear" w:color="auto" w:fill="FFFFFF"/>
        </w:rPr>
        <w:t xml:space="preserve"> (</w:t>
      </w:r>
      <w:r w:rsidRPr="003C61DF">
        <w:rPr>
          <w:rFonts w:ascii="Marianne" w:eastAsia="Calibri" w:hAnsi="Marianne"/>
          <w:sz w:val="18"/>
          <w:szCs w:val="20"/>
        </w:rPr>
        <w:t>ANFH</w:t>
      </w:r>
      <w:r w:rsidR="007552F2">
        <w:rPr>
          <w:rFonts w:ascii="Marianne" w:eastAsia="Calibri" w:hAnsi="Marianne"/>
          <w:sz w:val="18"/>
          <w:szCs w:val="20"/>
        </w:rPr>
        <w:t>)</w:t>
      </w:r>
      <w:r w:rsidRPr="003C61DF">
        <w:rPr>
          <w:rFonts w:ascii="Marianne" w:eastAsia="Calibri" w:hAnsi="Marianne"/>
          <w:sz w:val="18"/>
          <w:szCs w:val="20"/>
        </w:rPr>
        <w:t xml:space="preserve">, et le </w:t>
      </w:r>
      <w:r w:rsidR="007552F2" w:rsidRPr="007552F2">
        <w:rPr>
          <w:rFonts w:ascii="Marianne" w:eastAsia="Calibri" w:hAnsi="Marianne"/>
          <w:sz w:val="18"/>
          <w:szCs w:val="20"/>
        </w:rPr>
        <w:t xml:space="preserve">Centre </w:t>
      </w:r>
      <w:r w:rsidR="007552F2">
        <w:rPr>
          <w:rFonts w:ascii="Marianne" w:eastAsia="Calibri" w:hAnsi="Marianne"/>
          <w:sz w:val="18"/>
          <w:szCs w:val="20"/>
        </w:rPr>
        <w:t>n</w:t>
      </w:r>
      <w:r w:rsidR="007552F2" w:rsidRPr="007552F2">
        <w:rPr>
          <w:rFonts w:ascii="Marianne" w:eastAsia="Calibri" w:hAnsi="Marianne"/>
          <w:sz w:val="18"/>
          <w:szCs w:val="20"/>
        </w:rPr>
        <w:t>ational de la</w:t>
      </w:r>
      <w:r w:rsidR="007552F2">
        <w:rPr>
          <w:rFonts w:ascii="Marianne" w:eastAsia="Calibri" w:hAnsi="Marianne"/>
          <w:sz w:val="18"/>
          <w:szCs w:val="20"/>
        </w:rPr>
        <w:t xml:space="preserve"> </w:t>
      </w:r>
      <w:r w:rsidR="007552F2">
        <w:rPr>
          <w:rFonts w:ascii="Marianne" w:eastAsia="Calibri" w:hAnsi="Marianne"/>
          <w:sz w:val="18"/>
          <w:szCs w:val="20"/>
        </w:rPr>
        <w:lastRenderedPageBreak/>
        <w:t>fonction publique territoriale (</w:t>
      </w:r>
      <w:r w:rsidRPr="003C61DF">
        <w:rPr>
          <w:rFonts w:ascii="Marianne" w:eastAsia="Calibri" w:hAnsi="Marianne"/>
          <w:sz w:val="18"/>
          <w:szCs w:val="20"/>
        </w:rPr>
        <w:t>CNFPT</w:t>
      </w:r>
      <w:r w:rsidR="007552F2">
        <w:rPr>
          <w:rFonts w:ascii="Marianne" w:eastAsia="Calibri" w:hAnsi="Marianne"/>
          <w:sz w:val="18"/>
          <w:szCs w:val="20"/>
        </w:rPr>
        <w:t>)</w:t>
      </w:r>
      <w:r>
        <w:rPr>
          <w:rFonts w:ascii="Marianne" w:eastAsia="Calibri" w:hAnsi="Marianne"/>
          <w:sz w:val="18"/>
          <w:szCs w:val="20"/>
        </w:rPr>
        <w:t>,</w:t>
      </w:r>
      <w:r w:rsidRPr="003C61DF">
        <w:rPr>
          <w:rFonts w:ascii="Marianne" w:eastAsia="Calibri" w:hAnsi="Marianne"/>
          <w:sz w:val="18"/>
          <w:szCs w:val="20"/>
        </w:rPr>
        <w:t xml:space="preserve"> </w:t>
      </w:r>
      <w:r w:rsidR="00CD34A2" w:rsidRPr="007552F2">
        <w:rPr>
          <w:rFonts w:ascii="Marianne" w:eastAsia="Calibri" w:hAnsi="Marianne"/>
          <w:b/>
          <w:sz w:val="18"/>
          <w:szCs w:val="20"/>
        </w:rPr>
        <w:t>déploie</w:t>
      </w:r>
      <w:r w:rsidRPr="007552F2">
        <w:rPr>
          <w:rFonts w:ascii="Marianne" w:eastAsia="Calibri" w:hAnsi="Marianne"/>
          <w:b/>
          <w:sz w:val="18"/>
          <w:szCs w:val="20"/>
        </w:rPr>
        <w:t xml:space="preserve"> une formation/action en direction des directeurs et des cadres. </w:t>
      </w:r>
    </w:p>
    <w:p w14:paraId="6888BCDC" w14:textId="6F7AA987" w:rsidR="003C61DF" w:rsidRPr="003C61DF" w:rsidRDefault="003C61DF" w:rsidP="003C61DF">
      <w:pPr>
        <w:spacing w:after="120" w:line="276" w:lineRule="auto"/>
        <w:jc w:val="both"/>
        <w:rPr>
          <w:rFonts w:ascii="Marianne" w:eastAsia="Calibri" w:hAnsi="Marianne"/>
          <w:sz w:val="18"/>
          <w:szCs w:val="20"/>
        </w:rPr>
      </w:pPr>
      <w:r w:rsidRPr="003C61DF">
        <w:rPr>
          <w:rFonts w:ascii="Marianne" w:eastAsia="Calibri" w:hAnsi="Marianne"/>
          <w:sz w:val="18"/>
          <w:szCs w:val="20"/>
        </w:rPr>
        <w:t xml:space="preserve">Cette démarche a pour objectifs de soutenir les structures et d’identifier des leviers managériaux et organisationnels pour </w:t>
      </w:r>
      <w:r w:rsidRPr="003C61DF">
        <w:rPr>
          <w:rFonts w:ascii="Marianne" w:eastAsia="Calibri" w:hAnsi="Marianne"/>
          <w:b/>
          <w:sz w:val="18"/>
          <w:szCs w:val="20"/>
        </w:rPr>
        <w:t>booster l’attractivité de la structure</w:t>
      </w:r>
      <w:r w:rsidRPr="003C61DF">
        <w:rPr>
          <w:rFonts w:ascii="Marianne" w:eastAsia="Calibri" w:hAnsi="Marianne"/>
          <w:sz w:val="18"/>
          <w:szCs w:val="20"/>
        </w:rPr>
        <w:t xml:space="preserve"> et </w:t>
      </w:r>
      <w:r w:rsidRPr="003C61DF">
        <w:rPr>
          <w:rFonts w:ascii="Marianne" w:eastAsia="Calibri" w:hAnsi="Marianne"/>
          <w:b/>
          <w:sz w:val="18"/>
          <w:szCs w:val="20"/>
        </w:rPr>
        <w:t xml:space="preserve">favoriser la qualité de vie au travail </w:t>
      </w:r>
      <w:r w:rsidRPr="003C61DF">
        <w:rPr>
          <w:rFonts w:ascii="Marianne" w:eastAsia="Calibri" w:hAnsi="Marianne"/>
          <w:sz w:val="18"/>
          <w:szCs w:val="20"/>
        </w:rPr>
        <w:t>des métiers du médico-social. En fonction des besoins, une formation adaptée, des outils, des écha</w:t>
      </w:r>
      <w:r w:rsidR="00CD34A2">
        <w:rPr>
          <w:rFonts w:ascii="Marianne" w:eastAsia="Calibri" w:hAnsi="Marianne"/>
          <w:sz w:val="18"/>
          <w:szCs w:val="20"/>
        </w:rPr>
        <w:t xml:space="preserve">nges de pratiques, des méthodes… </w:t>
      </w:r>
      <w:r w:rsidR="00A54FF1">
        <w:rPr>
          <w:rFonts w:ascii="Marianne" w:eastAsia="Calibri" w:hAnsi="Marianne"/>
          <w:sz w:val="18"/>
          <w:szCs w:val="20"/>
        </w:rPr>
        <w:t>ser</w:t>
      </w:r>
      <w:r w:rsidRPr="003C61DF">
        <w:rPr>
          <w:rFonts w:ascii="Marianne" w:eastAsia="Calibri" w:hAnsi="Marianne"/>
          <w:sz w:val="18"/>
          <w:szCs w:val="20"/>
        </w:rPr>
        <w:t xml:space="preserve">ont mis à disposition. Les frais pédagogiques sont pris en charge à 100 % par l’ARS. </w:t>
      </w:r>
    </w:p>
    <w:p w14:paraId="179445D5" w14:textId="59878113" w:rsidR="003C61DF" w:rsidRDefault="000836D5" w:rsidP="003C61DF">
      <w:pPr>
        <w:spacing w:after="120" w:line="276" w:lineRule="auto"/>
        <w:jc w:val="both"/>
        <w:rPr>
          <w:rFonts w:ascii="Marianne" w:eastAsia="Calibri" w:hAnsi="Marianne"/>
          <w:b/>
          <w:sz w:val="18"/>
          <w:szCs w:val="20"/>
        </w:rPr>
      </w:pPr>
      <w:hyperlink r:id="rId21" w:history="1">
        <w:r w:rsidR="00CD34A2" w:rsidRPr="00CD34A2">
          <w:rPr>
            <w:rStyle w:val="Lienhypertexte"/>
            <w:rFonts w:ascii="Marianne" w:eastAsia="Calibri" w:hAnsi="Marianne"/>
            <w:color w:val="5770BE" w:themeColor="accent2"/>
            <w:sz w:val="18"/>
            <w:szCs w:val="20"/>
          </w:rPr>
          <w:t>L’appel à manifestation d’intérêt</w:t>
        </w:r>
      </w:hyperlink>
      <w:r w:rsidR="003C61DF" w:rsidRPr="003C61DF">
        <w:rPr>
          <w:rFonts w:ascii="Marianne" w:eastAsia="Calibri" w:hAnsi="Marianne"/>
          <w:sz w:val="18"/>
          <w:szCs w:val="20"/>
        </w:rPr>
        <w:t>, lancé le 5 mai 2022</w:t>
      </w:r>
      <w:r w:rsidR="00CD34A2">
        <w:rPr>
          <w:rFonts w:ascii="Marianne" w:eastAsia="Calibri" w:hAnsi="Marianne"/>
          <w:sz w:val="18"/>
          <w:szCs w:val="20"/>
        </w:rPr>
        <w:t>,</w:t>
      </w:r>
      <w:r w:rsidR="003C61DF" w:rsidRPr="003C61DF">
        <w:rPr>
          <w:rFonts w:ascii="Marianne" w:eastAsia="Calibri" w:hAnsi="Marianne"/>
          <w:sz w:val="18"/>
          <w:szCs w:val="20"/>
        </w:rPr>
        <w:t xml:space="preserve"> est clos. </w:t>
      </w:r>
      <w:r w:rsidR="003C61DF" w:rsidRPr="007552F2">
        <w:rPr>
          <w:rFonts w:ascii="Marianne" w:eastAsia="Calibri" w:hAnsi="Marianne"/>
          <w:b/>
          <w:sz w:val="18"/>
          <w:szCs w:val="20"/>
        </w:rPr>
        <w:t>220 ESMS</w:t>
      </w:r>
      <w:r w:rsidR="003C61DF" w:rsidRPr="003C61DF">
        <w:rPr>
          <w:rFonts w:ascii="Marianne" w:eastAsia="Calibri" w:hAnsi="Marianne"/>
          <w:sz w:val="18"/>
          <w:szCs w:val="20"/>
        </w:rPr>
        <w:t xml:space="preserve"> se sont inscrits soit 440 binôme</w:t>
      </w:r>
      <w:r w:rsidR="00CD34A2">
        <w:rPr>
          <w:rFonts w:ascii="Marianne" w:eastAsia="Calibri" w:hAnsi="Marianne"/>
          <w:sz w:val="18"/>
          <w:szCs w:val="20"/>
        </w:rPr>
        <w:t>s de directeurs et leur cadre. À</w:t>
      </w:r>
      <w:r w:rsidR="003C61DF" w:rsidRPr="003C61DF">
        <w:rPr>
          <w:rFonts w:ascii="Marianne" w:eastAsia="Calibri" w:hAnsi="Marianne"/>
          <w:sz w:val="18"/>
          <w:szCs w:val="20"/>
        </w:rPr>
        <w:t xml:space="preserve"> l’issue de l’instruction des dossiers, actuellement en cours, </w:t>
      </w:r>
      <w:r w:rsidR="003C61DF" w:rsidRPr="00CD34A2">
        <w:rPr>
          <w:rFonts w:ascii="Marianne" w:eastAsia="Calibri" w:hAnsi="Marianne"/>
          <w:b/>
          <w:sz w:val="18"/>
          <w:szCs w:val="20"/>
        </w:rPr>
        <w:t>12 ESMS seront accompagnés dans chaque département.</w:t>
      </w:r>
    </w:p>
    <w:p w14:paraId="3D5E4A5E" w14:textId="34F6E056" w:rsidR="003C61DF" w:rsidRDefault="00CD34A2" w:rsidP="00CD34A2">
      <w:pPr>
        <w:spacing w:after="120"/>
        <w:jc w:val="both"/>
        <w:rPr>
          <w:rStyle w:val="Lienhypertexte"/>
          <w:rFonts w:ascii="Marianne" w:eastAsia="Calibri" w:hAnsi="Marianne"/>
          <w:color w:val="5770BE" w:themeColor="accent2"/>
          <w:sz w:val="18"/>
          <w:szCs w:val="20"/>
        </w:rPr>
      </w:pPr>
      <w:r w:rsidRPr="00CD34A2">
        <w:rPr>
          <w:rFonts w:ascii="Marianne" w:eastAsia="Calibri" w:hAnsi="Marianne"/>
          <w:b/>
          <w:sz w:val="18"/>
          <w:szCs w:val="20"/>
        </w:rPr>
        <w:t>&gt;</w:t>
      </w:r>
      <w:r>
        <w:rPr>
          <w:rFonts w:ascii="Marianne" w:eastAsia="Calibri" w:hAnsi="Marianne"/>
          <w:sz w:val="18"/>
          <w:szCs w:val="20"/>
        </w:rPr>
        <w:t xml:space="preserve"> </w:t>
      </w:r>
      <w:hyperlink r:id="rId22" w:history="1">
        <w:r w:rsidRPr="00CD34A2">
          <w:rPr>
            <w:rStyle w:val="Lienhypertexte"/>
            <w:rFonts w:ascii="Marianne" w:eastAsia="Calibri" w:hAnsi="Marianne"/>
            <w:color w:val="5770BE" w:themeColor="accent2"/>
            <w:sz w:val="18"/>
            <w:szCs w:val="20"/>
          </w:rPr>
          <w:t>Consultez les actions de l’ARS en faveur de l’attractivité des métiers du médico-social</w:t>
        </w:r>
      </w:hyperlink>
    </w:p>
    <w:p w14:paraId="06BD37A9" w14:textId="0441E6BB" w:rsidR="00886717" w:rsidRDefault="00886717" w:rsidP="00CD34A2">
      <w:pPr>
        <w:spacing w:after="120"/>
        <w:jc w:val="both"/>
        <w:rPr>
          <w:rStyle w:val="Lienhypertexte"/>
          <w:rFonts w:ascii="Marianne" w:eastAsia="Calibri" w:hAnsi="Marianne"/>
          <w:color w:val="5770BE" w:themeColor="accent2"/>
          <w:sz w:val="18"/>
          <w:szCs w:val="20"/>
        </w:rPr>
      </w:pPr>
      <w:r w:rsidRPr="008E202A">
        <w:rPr>
          <w:rFonts w:ascii="Marianne" w:eastAsia="Times New Roman" w:hAnsi="Marianne"/>
          <w:bCs/>
          <w:i/>
          <w:noProof/>
          <w:sz w:val="16"/>
          <w:szCs w:val="20"/>
          <w:u w:val="single"/>
          <w:lang w:eastAsia="fr-FR"/>
        </w:rPr>
        <w:t>Référente</w:t>
      </w:r>
      <w:r w:rsidR="004A18CD">
        <w:rPr>
          <w:rFonts w:ascii="Marianne" w:eastAsia="Times New Roman" w:hAnsi="Marianne"/>
          <w:bCs/>
          <w:i/>
          <w:noProof/>
          <w:sz w:val="16"/>
          <w:szCs w:val="20"/>
          <w:u w:val="single"/>
          <w:lang w:eastAsia="fr-FR"/>
        </w:rPr>
        <w:t xml:space="preserve"> </w:t>
      </w:r>
      <w:r>
        <w:rPr>
          <w:rFonts w:ascii="Marianne" w:eastAsia="Times New Roman" w:hAnsi="Marianne"/>
          <w:bCs/>
          <w:i/>
          <w:noProof/>
          <w:sz w:val="16"/>
          <w:szCs w:val="20"/>
          <w:lang w:eastAsia="fr-FR"/>
        </w:rPr>
        <w:t>:</w:t>
      </w:r>
      <w:r w:rsidR="00A54FF1">
        <w:rPr>
          <w:rFonts w:ascii="Marianne" w:eastAsia="Times New Roman" w:hAnsi="Marianne"/>
          <w:bCs/>
          <w:i/>
          <w:noProof/>
          <w:sz w:val="16"/>
          <w:szCs w:val="20"/>
          <w:lang w:eastAsia="fr-FR"/>
        </w:rPr>
        <w:t xml:space="preserve"> Christine MARTIN</w:t>
      </w:r>
    </w:p>
    <w:p w14:paraId="47A44BC0" w14:textId="77777777" w:rsidR="004A18CD" w:rsidRDefault="004A18CD">
      <w:pPr>
        <w:rPr>
          <w:rFonts w:ascii="Marianne" w:hAnsi="Marianne"/>
          <w:color w:val="FFFFFF" w:themeColor="background1"/>
          <w:sz w:val="18"/>
          <w:szCs w:val="20"/>
          <w:shd w:val="clear" w:color="auto" w:fill="000091" w:themeFill="text2"/>
        </w:rPr>
      </w:pPr>
      <w:r>
        <w:rPr>
          <w:rFonts w:ascii="Marianne" w:hAnsi="Marianne"/>
          <w:color w:val="FFFFFF" w:themeColor="background1"/>
          <w:sz w:val="18"/>
          <w:szCs w:val="20"/>
          <w:shd w:val="clear" w:color="auto" w:fill="000091" w:themeFill="text2"/>
        </w:rPr>
        <w:br w:type="page"/>
      </w:r>
    </w:p>
    <w:p w14:paraId="064C381A" w14:textId="53DFB15E" w:rsidR="006A4F35" w:rsidRPr="006A4F35" w:rsidRDefault="006A4F35" w:rsidP="006A4F35">
      <w:pPr>
        <w:spacing w:before="360" w:after="200" w:line="276" w:lineRule="auto"/>
        <w:rPr>
          <w:rFonts w:ascii="Marianne" w:hAnsi="Marianne"/>
          <w:color w:val="FFFFFF" w:themeColor="background1"/>
          <w:sz w:val="18"/>
          <w:szCs w:val="20"/>
          <w:shd w:val="clear" w:color="auto" w:fill="000091" w:themeFill="text2"/>
        </w:rPr>
      </w:pPr>
      <w:r w:rsidRPr="006A4F35">
        <w:rPr>
          <w:rFonts w:ascii="Marianne" w:hAnsi="Marianne"/>
          <w:color w:val="FFFFFF" w:themeColor="background1"/>
          <w:sz w:val="18"/>
          <w:szCs w:val="20"/>
          <w:shd w:val="clear" w:color="auto" w:fill="000091" w:themeFill="text2"/>
        </w:rPr>
        <w:lastRenderedPageBreak/>
        <w:t>CR</w:t>
      </w:r>
      <w:r>
        <w:rPr>
          <w:rFonts w:ascii="Marianne" w:hAnsi="Marianne"/>
          <w:color w:val="FFFFFF" w:themeColor="background1"/>
          <w:sz w:val="18"/>
          <w:szCs w:val="20"/>
          <w:shd w:val="clear" w:color="auto" w:fill="000091" w:themeFill="text2"/>
        </w:rPr>
        <w:t>É</w:t>
      </w:r>
      <w:r w:rsidRPr="006A4F35">
        <w:rPr>
          <w:rFonts w:ascii="Marianne" w:hAnsi="Marianne"/>
          <w:color w:val="FFFFFF" w:themeColor="background1"/>
          <w:sz w:val="18"/>
          <w:szCs w:val="20"/>
          <w:shd w:val="clear" w:color="auto" w:fill="000091" w:themeFill="text2"/>
        </w:rPr>
        <w:t>ATION D'UNIT</w:t>
      </w:r>
      <w:r>
        <w:rPr>
          <w:rFonts w:ascii="Marianne" w:hAnsi="Marianne"/>
          <w:color w:val="FFFFFF" w:themeColor="background1"/>
          <w:sz w:val="18"/>
          <w:szCs w:val="20"/>
          <w:shd w:val="clear" w:color="auto" w:fill="000091" w:themeFill="text2"/>
        </w:rPr>
        <w:t>É</w:t>
      </w:r>
      <w:r w:rsidRPr="006A4F35">
        <w:rPr>
          <w:rFonts w:ascii="Marianne" w:hAnsi="Marianne"/>
          <w:color w:val="FFFFFF" w:themeColor="background1"/>
          <w:sz w:val="18"/>
          <w:szCs w:val="20"/>
          <w:shd w:val="clear" w:color="auto" w:fill="000091" w:themeFill="text2"/>
        </w:rPr>
        <w:t>S DE VIE SP</w:t>
      </w:r>
      <w:r>
        <w:rPr>
          <w:rFonts w:ascii="Marianne" w:hAnsi="Marianne"/>
          <w:color w:val="FFFFFF" w:themeColor="background1"/>
          <w:sz w:val="18"/>
          <w:szCs w:val="20"/>
          <w:shd w:val="clear" w:color="auto" w:fill="000091" w:themeFill="text2"/>
        </w:rPr>
        <w:t>É</w:t>
      </w:r>
      <w:r w:rsidRPr="006A4F35">
        <w:rPr>
          <w:rFonts w:ascii="Marianne" w:hAnsi="Marianne"/>
          <w:color w:val="FFFFFF" w:themeColor="background1"/>
          <w:sz w:val="18"/>
          <w:szCs w:val="20"/>
          <w:shd w:val="clear" w:color="auto" w:fill="000091" w:themeFill="text2"/>
        </w:rPr>
        <w:t>CIALIS</w:t>
      </w:r>
      <w:r>
        <w:rPr>
          <w:rFonts w:ascii="Marianne" w:hAnsi="Marianne"/>
          <w:color w:val="FFFFFF" w:themeColor="background1"/>
          <w:sz w:val="18"/>
          <w:szCs w:val="20"/>
          <w:shd w:val="clear" w:color="auto" w:fill="000091" w:themeFill="text2"/>
        </w:rPr>
        <w:t>É</w:t>
      </w:r>
      <w:r w:rsidRPr="006A4F35">
        <w:rPr>
          <w:rFonts w:ascii="Marianne" w:hAnsi="Marianne"/>
          <w:color w:val="FFFFFF" w:themeColor="background1"/>
          <w:sz w:val="18"/>
          <w:szCs w:val="20"/>
          <w:shd w:val="clear" w:color="auto" w:fill="000091" w:themeFill="text2"/>
        </w:rPr>
        <w:t xml:space="preserve">ES DANS L’ACCUEIL D’ADULTES </w:t>
      </w:r>
      <w:r>
        <w:rPr>
          <w:rFonts w:ascii="Marianne" w:hAnsi="Marianne"/>
          <w:color w:val="FFFFFF" w:themeColor="background1"/>
          <w:sz w:val="18"/>
          <w:szCs w:val="20"/>
          <w:shd w:val="clear" w:color="auto" w:fill="000091" w:themeFill="text2"/>
        </w:rPr>
        <w:br/>
      </w:r>
      <w:r w:rsidRPr="006A4F35">
        <w:rPr>
          <w:rFonts w:ascii="Marianne" w:hAnsi="Marianne"/>
          <w:color w:val="FFFFFF" w:themeColor="background1"/>
          <w:sz w:val="18"/>
          <w:szCs w:val="20"/>
          <w:shd w:val="clear" w:color="auto" w:fill="000091" w:themeFill="text2"/>
        </w:rPr>
        <w:t>AVEC TROUBLES DU SPECTRE DE L’AUTISME</w:t>
      </w:r>
    </w:p>
    <w:p w14:paraId="31237E87" w14:textId="10E2148A" w:rsidR="006A4F35" w:rsidRPr="006A4F35" w:rsidRDefault="007552F2" w:rsidP="006A4F35">
      <w:pPr>
        <w:spacing w:after="120"/>
        <w:jc w:val="both"/>
        <w:rPr>
          <w:rFonts w:ascii="Marianne" w:hAnsi="Marianne"/>
          <w:sz w:val="18"/>
          <w:szCs w:val="18"/>
        </w:rPr>
      </w:pPr>
      <w:r>
        <w:rPr>
          <w:rFonts w:ascii="Arial" w:hAnsi="Arial" w:cs="Arial"/>
          <w:noProof/>
          <w:color w:val="4D5156"/>
          <w:sz w:val="21"/>
          <w:szCs w:val="21"/>
          <w:shd w:val="clear" w:color="auto" w:fill="FFFFFF"/>
          <w:lang w:eastAsia="fr-FR"/>
        </w:rPr>
        <w:drawing>
          <wp:anchor distT="0" distB="0" distL="114300" distR="114300" simplePos="0" relativeHeight="251944960" behindDoc="0" locked="0" layoutInCell="1" allowOverlap="1" wp14:anchorId="0FF2EB08" wp14:editId="4A2A4B14">
            <wp:simplePos x="0" y="0"/>
            <wp:positionH relativeFrom="margin">
              <wp:posOffset>-1730705</wp:posOffset>
            </wp:positionH>
            <wp:positionV relativeFrom="paragraph">
              <wp:posOffset>8255</wp:posOffset>
            </wp:positionV>
            <wp:extent cx="1406943" cy="1021105"/>
            <wp:effectExtent l="0" t="0" r="3175"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utisme.PNG"/>
                    <pic:cNvPicPr/>
                  </pic:nvPicPr>
                  <pic:blipFill>
                    <a:blip r:embed="rId23">
                      <a:extLst>
                        <a:ext uri="{28A0092B-C50C-407E-A947-70E740481C1C}">
                          <a14:useLocalDpi xmlns:a14="http://schemas.microsoft.com/office/drawing/2010/main" val="0"/>
                        </a:ext>
                      </a:extLst>
                    </a:blip>
                    <a:stretch>
                      <a:fillRect/>
                    </a:stretch>
                  </pic:blipFill>
                  <pic:spPr>
                    <a:xfrm>
                      <a:off x="0" y="0"/>
                      <a:ext cx="1406943" cy="1021105"/>
                    </a:xfrm>
                    <a:prstGeom prst="rect">
                      <a:avLst/>
                    </a:prstGeom>
                  </pic:spPr>
                </pic:pic>
              </a:graphicData>
            </a:graphic>
            <wp14:sizeRelH relativeFrom="page">
              <wp14:pctWidth>0</wp14:pctWidth>
            </wp14:sizeRelH>
            <wp14:sizeRelV relativeFrom="page">
              <wp14:pctHeight>0</wp14:pctHeight>
            </wp14:sizeRelV>
          </wp:anchor>
        </w:drawing>
      </w:r>
      <w:r w:rsidR="006A4F35" w:rsidRPr="006A4F35">
        <w:rPr>
          <w:rFonts w:ascii="Marianne" w:hAnsi="Marianne"/>
          <w:sz w:val="18"/>
          <w:szCs w:val="18"/>
        </w:rPr>
        <w:t xml:space="preserve">Les dispositifs actuels d’accompagnement pour adultes autistes qui présentent des profils très complexes sont aujourd’hui souvent mis en échec avec le constat de nombreuses ruptures de parcours et des prises en charge inadaptées. </w:t>
      </w:r>
    </w:p>
    <w:p w14:paraId="39B9CF58" w14:textId="35F69927" w:rsidR="006A4F35" w:rsidRPr="006A4F35" w:rsidRDefault="006A4F35" w:rsidP="006A4F35">
      <w:pPr>
        <w:jc w:val="both"/>
        <w:rPr>
          <w:rFonts w:ascii="Marianne" w:hAnsi="Marianne"/>
          <w:sz w:val="18"/>
          <w:szCs w:val="18"/>
        </w:rPr>
      </w:pPr>
      <w:r w:rsidRPr="006A4F35">
        <w:rPr>
          <w:rFonts w:ascii="Marianne" w:hAnsi="Marianne"/>
          <w:sz w:val="18"/>
          <w:szCs w:val="18"/>
        </w:rPr>
        <w:t xml:space="preserve">La </w:t>
      </w:r>
      <w:hyperlink r:id="rId24" w:history="1">
        <w:r w:rsidRPr="006A4F35">
          <w:rPr>
            <w:rStyle w:val="Lienhypertexte"/>
            <w:rFonts w:ascii="Marianne" w:hAnsi="Marianne"/>
            <w:color w:val="5770BE" w:themeColor="accent2"/>
            <w:sz w:val="18"/>
            <w:szCs w:val="18"/>
          </w:rPr>
          <w:t>stratégie nationale pour l’autisme au sein des Troubles du neuro-développement (TND)</w:t>
        </w:r>
      </w:hyperlink>
      <w:r w:rsidRPr="006A4F35">
        <w:rPr>
          <w:rFonts w:ascii="Marianne" w:hAnsi="Marianne"/>
          <w:sz w:val="18"/>
          <w:szCs w:val="18"/>
        </w:rPr>
        <w:t xml:space="preserve"> prévoit la création de </w:t>
      </w:r>
      <w:r w:rsidRPr="006A4F35">
        <w:rPr>
          <w:rFonts w:ascii="Marianne" w:hAnsi="Marianne"/>
          <w:b/>
          <w:sz w:val="18"/>
          <w:szCs w:val="18"/>
        </w:rPr>
        <w:t xml:space="preserve">lieux de vie pérennes, centrés sur le bien-être de ces personnes. </w:t>
      </w:r>
      <w:r w:rsidRPr="006A4F35">
        <w:rPr>
          <w:rFonts w:ascii="Marianne" w:hAnsi="Marianne"/>
          <w:sz w:val="18"/>
          <w:szCs w:val="18"/>
        </w:rPr>
        <w:t>Ces petites unités résidentielles fonction</w:t>
      </w:r>
      <w:r w:rsidR="00A54FF1">
        <w:rPr>
          <w:rFonts w:ascii="Marianne" w:hAnsi="Marianne"/>
          <w:sz w:val="18"/>
          <w:szCs w:val="18"/>
        </w:rPr>
        <w:t>nent 365 jours par an, 24 h/</w:t>
      </w:r>
      <w:r w:rsidRPr="006A4F35">
        <w:rPr>
          <w:rFonts w:ascii="Marianne" w:hAnsi="Marianne"/>
          <w:sz w:val="18"/>
          <w:szCs w:val="18"/>
        </w:rPr>
        <w:t xml:space="preserve">24. Elles prennent en charge </w:t>
      </w:r>
      <w:r w:rsidR="00A54FF1">
        <w:rPr>
          <w:rFonts w:ascii="Marianne" w:hAnsi="Marianne"/>
          <w:sz w:val="18"/>
          <w:szCs w:val="18"/>
        </w:rPr>
        <w:t>6</w:t>
      </w:r>
      <w:r w:rsidRPr="006A4F35">
        <w:rPr>
          <w:rFonts w:ascii="Marianne" w:hAnsi="Marianne"/>
          <w:sz w:val="18"/>
          <w:szCs w:val="18"/>
        </w:rPr>
        <w:t xml:space="preserve"> personnes et développent un accompagnement spécifique et une coopération renforcée avec le secteur sanitaire.</w:t>
      </w:r>
    </w:p>
    <w:p w14:paraId="285435B1" w14:textId="77777777" w:rsidR="006A4F35" w:rsidRPr="006A4F35" w:rsidRDefault="006A4F35" w:rsidP="006A4F35">
      <w:pPr>
        <w:spacing w:after="120"/>
        <w:jc w:val="both"/>
        <w:rPr>
          <w:rFonts w:ascii="Marianne" w:hAnsi="Marianne"/>
          <w:sz w:val="18"/>
          <w:szCs w:val="18"/>
        </w:rPr>
      </w:pPr>
      <w:r w:rsidRPr="006A4F35">
        <w:rPr>
          <w:rFonts w:ascii="Marianne" w:hAnsi="Marianne"/>
          <w:sz w:val="18"/>
          <w:szCs w:val="18"/>
        </w:rPr>
        <w:t>Les locaux et l’architecture de ces unités sont adaptés aux besoins des personnes du fait de l’importance de leurs troubles sensoriels.</w:t>
      </w:r>
    </w:p>
    <w:p w14:paraId="419C8F28" w14:textId="451808FB" w:rsidR="006A4F35" w:rsidRPr="007552F2" w:rsidRDefault="006A4F35" w:rsidP="007552F2">
      <w:pPr>
        <w:pBdr>
          <w:left w:val="single" w:sz="12" w:space="4" w:color="5770BE" w:themeColor="accent2"/>
        </w:pBdr>
        <w:jc w:val="both"/>
        <w:rPr>
          <w:rFonts w:ascii="Marianne" w:hAnsi="Marianne"/>
          <w:color w:val="000091" w:themeColor="text2"/>
          <w:sz w:val="18"/>
          <w:szCs w:val="18"/>
        </w:rPr>
      </w:pPr>
      <w:r w:rsidRPr="007552F2">
        <w:rPr>
          <w:rFonts w:ascii="Marianne" w:hAnsi="Marianne"/>
          <w:color w:val="000091" w:themeColor="text2"/>
          <w:sz w:val="18"/>
          <w:szCs w:val="18"/>
        </w:rPr>
        <w:t>L’ARS Auvergne-Rhône-Alpes a publié un appel à candi</w:t>
      </w:r>
      <w:r w:rsidR="007552F2" w:rsidRPr="007552F2">
        <w:rPr>
          <w:rFonts w:ascii="Marianne" w:hAnsi="Marianne"/>
          <w:color w:val="000091" w:themeColor="text2"/>
          <w:sz w:val="18"/>
          <w:szCs w:val="18"/>
        </w:rPr>
        <w:t>dature pour le déploiement de 4 </w:t>
      </w:r>
      <w:r w:rsidRPr="007552F2">
        <w:rPr>
          <w:rFonts w:ascii="Marianne" w:hAnsi="Marianne"/>
          <w:color w:val="000091" w:themeColor="text2"/>
          <w:sz w:val="18"/>
          <w:szCs w:val="18"/>
        </w:rPr>
        <w:t>de ces unités dans les départements de l’Ain, du Rhône, de l’Isère et de la Savoie/ Haute-Savoie. L’appel à candidatures sera clôturé le 30 juillet 2022.</w:t>
      </w:r>
    </w:p>
    <w:p w14:paraId="66F81A3A" w14:textId="235D34D3" w:rsidR="00886717" w:rsidRPr="006A4F35" w:rsidRDefault="006A4F35" w:rsidP="007552F2">
      <w:pPr>
        <w:pBdr>
          <w:left w:val="single" w:sz="12" w:space="4" w:color="5770BE" w:themeColor="accent2"/>
        </w:pBdr>
        <w:jc w:val="both"/>
        <w:rPr>
          <w:rFonts w:ascii="Marianne" w:hAnsi="Marianne"/>
          <w:color w:val="000091" w:themeColor="text2"/>
          <w:sz w:val="18"/>
          <w:szCs w:val="18"/>
        </w:rPr>
      </w:pPr>
      <w:r w:rsidRPr="006A4F35">
        <w:rPr>
          <w:rFonts w:ascii="Marianne" w:hAnsi="Marianne"/>
          <w:color w:val="000091" w:themeColor="text2"/>
          <w:sz w:val="18"/>
          <w:szCs w:val="18"/>
        </w:rPr>
        <w:t xml:space="preserve">&gt; </w:t>
      </w:r>
      <w:hyperlink r:id="rId25" w:history="1">
        <w:r w:rsidRPr="006A4F35">
          <w:rPr>
            <w:rStyle w:val="Lienhypertexte"/>
            <w:rFonts w:ascii="Marianne" w:hAnsi="Marianne"/>
            <w:color w:val="000091" w:themeColor="text2"/>
            <w:sz w:val="18"/>
            <w:szCs w:val="18"/>
          </w:rPr>
          <w:t>Consultez l’appel à candidatures sur le site internet de l’ARS Auvergne-Rhône-Alpes</w:t>
        </w:r>
      </w:hyperlink>
    </w:p>
    <w:p w14:paraId="0D67E01E" w14:textId="1FB7277D" w:rsidR="00886717" w:rsidRDefault="00886717" w:rsidP="00A54FF1">
      <w:pPr>
        <w:spacing w:before="120" w:line="276" w:lineRule="auto"/>
        <w:rPr>
          <w:rFonts w:ascii="Marianne" w:hAnsi="Marianne"/>
          <w:color w:val="FFFFFF" w:themeColor="background1"/>
          <w:sz w:val="18"/>
          <w:szCs w:val="20"/>
          <w:shd w:val="clear" w:color="auto" w:fill="000091" w:themeFill="text2"/>
        </w:rPr>
      </w:pPr>
      <w:r w:rsidRPr="00A82F8C">
        <w:rPr>
          <w:rFonts w:ascii="Marianne" w:eastAsia="Times New Roman" w:hAnsi="Marianne"/>
          <w:bCs/>
          <w:i/>
          <w:noProof/>
          <w:sz w:val="16"/>
          <w:szCs w:val="20"/>
          <w:u w:val="single"/>
          <w:lang w:eastAsia="fr-FR"/>
        </w:rPr>
        <w:t>Référente</w:t>
      </w:r>
      <w:r w:rsidR="004A18CD">
        <w:rPr>
          <w:rFonts w:ascii="Marianne" w:eastAsia="Times New Roman" w:hAnsi="Marianne"/>
          <w:bCs/>
          <w:i/>
          <w:noProof/>
          <w:sz w:val="16"/>
          <w:szCs w:val="20"/>
          <w:u w:val="single"/>
          <w:lang w:eastAsia="fr-FR"/>
        </w:rPr>
        <w:t xml:space="preserve"> </w:t>
      </w:r>
      <w:r w:rsidRPr="00A82F8C">
        <w:rPr>
          <w:rFonts w:ascii="Marianne" w:eastAsia="Times New Roman" w:hAnsi="Marianne"/>
          <w:bCs/>
          <w:i/>
          <w:noProof/>
          <w:sz w:val="16"/>
          <w:szCs w:val="20"/>
          <w:lang w:eastAsia="fr-FR"/>
        </w:rPr>
        <w:t>:</w:t>
      </w:r>
      <w:r w:rsidR="00A82F8C" w:rsidRPr="00A82F8C">
        <w:rPr>
          <w:rFonts w:ascii="Marianne" w:eastAsia="Times New Roman" w:hAnsi="Marianne"/>
          <w:bCs/>
          <w:i/>
          <w:noProof/>
          <w:sz w:val="16"/>
          <w:szCs w:val="20"/>
          <w:lang w:eastAsia="fr-FR"/>
        </w:rPr>
        <w:t xml:space="preserve"> Fabienne RIGHETTI</w:t>
      </w:r>
    </w:p>
    <w:p w14:paraId="5DB6093A" w14:textId="282BF576" w:rsidR="005E3BB0" w:rsidRPr="003F11D7" w:rsidRDefault="00EC51FE" w:rsidP="005E3BB0">
      <w:pPr>
        <w:spacing w:before="360" w:after="200" w:line="276" w:lineRule="auto"/>
        <w:rPr>
          <w:rFonts w:ascii="Marianne" w:eastAsia="Times New Roman" w:hAnsi="Marianne"/>
          <w:b/>
          <w:bCs/>
          <w:color w:val="333333"/>
          <w:sz w:val="20"/>
          <w:szCs w:val="20"/>
          <w:lang w:eastAsia="fr-FR"/>
        </w:rPr>
      </w:pPr>
      <w:r w:rsidRPr="008D6D27">
        <w:rPr>
          <w:rFonts w:ascii="Marianne" w:hAnsi="Marianne"/>
          <w:i/>
          <w:noProof/>
          <w:sz w:val="18"/>
          <w:szCs w:val="18"/>
          <w:lang w:eastAsia="fr-FR"/>
        </w:rPr>
        <mc:AlternateContent>
          <mc:Choice Requires="wpg">
            <w:drawing>
              <wp:anchor distT="0" distB="0" distL="114300" distR="114300" simplePos="0" relativeHeight="251938816" behindDoc="0" locked="0" layoutInCell="1" allowOverlap="1" wp14:anchorId="41F05200" wp14:editId="7117A9DD">
                <wp:simplePos x="0" y="0"/>
                <wp:positionH relativeFrom="column">
                  <wp:posOffset>-1635328</wp:posOffset>
                </wp:positionH>
                <wp:positionV relativeFrom="paragraph">
                  <wp:posOffset>233680</wp:posOffset>
                </wp:positionV>
                <wp:extent cx="1400175" cy="1454785"/>
                <wp:effectExtent l="0" t="0" r="0" b="0"/>
                <wp:wrapTopAndBottom/>
                <wp:docPr id="291" name="Groupe 291"/>
                <wp:cNvGraphicFramePr/>
                <a:graphic xmlns:a="http://schemas.openxmlformats.org/drawingml/2006/main">
                  <a:graphicData uri="http://schemas.microsoft.com/office/word/2010/wordprocessingGroup">
                    <wpg:wgp>
                      <wpg:cNvGrpSpPr/>
                      <wpg:grpSpPr>
                        <a:xfrm>
                          <a:off x="0" y="0"/>
                          <a:ext cx="1400175" cy="1454785"/>
                          <a:chOff x="361950" y="-180975"/>
                          <a:chExt cx="1400175" cy="1455336"/>
                        </a:xfrm>
                      </wpg:grpSpPr>
                      <wps:wsp>
                        <wps:cNvPr id="292" name="Text Box 159"/>
                        <wps:cNvSpPr txBox="1">
                          <a:spLocks noChangeArrowheads="1"/>
                        </wps:cNvSpPr>
                        <wps:spPr bwMode="auto">
                          <a:xfrm>
                            <a:off x="495300" y="285750"/>
                            <a:ext cx="920750" cy="23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FA1F5" w14:textId="77777777" w:rsidR="00FA1D8B" w:rsidRPr="001E37CB" w:rsidRDefault="00FA1D8B" w:rsidP="00FA1D8B">
                              <w:pPr>
                                <w:spacing w:line="192" w:lineRule="auto"/>
                                <w:rPr>
                                  <w:rFonts w:ascii="Spectral" w:hAnsi="Spectral"/>
                                  <w:i/>
                                  <w:color w:val="3C4693"/>
                                </w:rPr>
                              </w:pPr>
                              <w:r w:rsidRPr="001E37CB">
                                <w:rPr>
                                  <w:rFonts w:ascii="Spectral" w:hAnsi="Spectral"/>
                                  <w:i/>
                                  <w:color w:val="3C4693"/>
                                </w:rPr>
                                <w:t>À consulter</w:t>
                              </w:r>
                            </w:p>
                          </w:txbxContent>
                        </wps:txbx>
                        <wps:bodyPr rot="0" vert="horz" wrap="square" lIns="18000" tIns="10800" rIns="18000" bIns="10800" anchor="t" anchorCtr="0" upright="1">
                          <a:noAutofit/>
                        </wps:bodyPr>
                      </wps:wsp>
                      <pic:pic xmlns:pic="http://schemas.openxmlformats.org/drawingml/2006/picture">
                        <pic:nvPicPr>
                          <pic:cNvPr id="293" name="Image 29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19334784">
                            <a:off x="361950" y="-180975"/>
                            <a:ext cx="490855" cy="559435"/>
                          </a:xfrm>
                          <a:prstGeom prst="rect">
                            <a:avLst/>
                          </a:prstGeom>
                        </pic:spPr>
                      </pic:pic>
                      <wps:wsp>
                        <wps:cNvPr id="294" name="Zone de texte 2"/>
                        <wps:cNvSpPr txBox="1">
                          <a:spLocks noChangeArrowheads="1"/>
                        </wps:cNvSpPr>
                        <wps:spPr bwMode="auto">
                          <a:xfrm>
                            <a:off x="381000" y="438150"/>
                            <a:ext cx="1381125" cy="836211"/>
                          </a:xfrm>
                          <a:prstGeom prst="rect">
                            <a:avLst/>
                          </a:prstGeom>
                          <a:noFill/>
                          <a:ln w="9525">
                            <a:noFill/>
                            <a:miter lim="800000"/>
                            <a:headEnd/>
                            <a:tailEnd/>
                          </a:ln>
                        </wps:spPr>
                        <wps:txbx>
                          <w:txbxContent>
                            <w:p w14:paraId="11C87F4E" w14:textId="77777777" w:rsidR="00E77ADB" w:rsidRPr="000C528F" w:rsidRDefault="000836D5" w:rsidP="00E77ADB">
                              <w:pPr>
                                <w:pStyle w:val="Titre1"/>
                                <w:shd w:val="clear" w:color="auto" w:fill="FFFFFF"/>
                                <w:spacing w:before="0" w:beforeAutospacing="0" w:after="0" w:afterAutospacing="0"/>
                                <w:rPr>
                                  <w:rFonts w:ascii="Marianne" w:hAnsi="Marianne"/>
                                  <w:b w:val="0"/>
                                  <w:bCs w:val="0"/>
                                  <w:color w:val="5770BE" w:themeColor="accent2"/>
                                  <w:sz w:val="15"/>
                                  <w:szCs w:val="15"/>
                                </w:rPr>
                              </w:pPr>
                              <w:hyperlink r:id="rId27" w:history="1">
                                <w:r w:rsidR="00E77ADB" w:rsidRPr="000C528F">
                                  <w:rPr>
                                    <w:rStyle w:val="Lienhypertexte"/>
                                    <w:rFonts w:ascii="Marianne" w:hAnsi="Marianne"/>
                                    <w:b w:val="0"/>
                                    <w:bCs w:val="0"/>
                                    <w:color w:val="5770BE" w:themeColor="accent2"/>
                                    <w:sz w:val="15"/>
                                    <w:szCs w:val="15"/>
                                  </w:rPr>
                                  <w:t>Troubles du neuro-développement : l’intervention précoce s’organise en Auvergne-Rhône-Alpes</w:t>
                                </w:r>
                              </w:hyperlink>
                            </w:p>
                            <w:p w14:paraId="5C6D2460" w14:textId="7B269253" w:rsidR="00FA1D8B" w:rsidRPr="005F1E90" w:rsidRDefault="00FA1D8B" w:rsidP="00FA1D8B">
                              <w:pPr>
                                <w:rPr>
                                  <w:color w:val="5770BE" w:themeColor="accent2"/>
                                  <w:sz w:val="16"/>
                                  <w:u w:val="singl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F05200" id="Groupe 291" o:spid="_x0000_s1039" style="position:absolute;margin-left:-128.75pt;margin-top:18.4pt;width:110.25pt;height:114.55pt;z-index:251938816;mso-width-relative:margin;mso-height-relative:margin" coordorigin="3619,-1809" coordsize="14001,1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&#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">
                <v:shape id="Text Box 159" o:spid="_x0000_s1040" type="#_x0000_t202" style="position:absolute;left:4953;top:2857;width:920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" stroked="f">
                  <v:fill opacity="0"/>
                  <v:textbox inset=".5mm,.3mm,.5mm,.3mm">
                    <w:txbxContent>
                      <w:p w14:paraId="14FFA1F5" w14:textId="77777777" w:rsidR="00FA1D8B" w:rsidRPr="001E37CB" w:rsidRDefault="00FA1D8B" w:rsidP="00FA1D8B">
                        <w:pPr>
                          <w:spacing w:line="192" w:lineRule="auto"/>
                          <w:rPr>
                            <w:rFonts w:ascii="Spectral" w:hAnsi="Spectral"/>
                            <w:i/>
                            <w:color w:val="3C4693"/>
                          </w:rPr>
                        </w:pPr>
                        <w:r w:rsidRPr="001E37CB">
                          <w:rPr>
                            <w:rFonts w:ascii="Spectral" w:hAnsi="Spectral"/>
                            <w:i/>
                            <w:color w:val="3C4693"/>
                          </w:rPr>
                          <w:t>À consulter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3" o:spid="_x0000_s1041" type="#_x0000_t75" style="position:absolute;left:3619;top:-1809;width:4909;height:5593;rotation:-24742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">
                  <v:imagedata r:id="rId30" o:title=""/>
                  <v:path arrowok="t"/>
                </v:shape>
                <v:shape id="_x0000_s1042" type="#_x0000_t202" style="position:absolute;left:3810;top:4381;width:13811;height:8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11C87F4E" w14:textId="77777777" w:rsidR="00E77ADB" w:rsidRPr="000C528F" w:rsidRDefault="00DD5B85" w:rsidP="00E77ADB">
                        <w:pPr>
                          <w:pStyle w:val="Titre1"/>
                          <w:shd w:val="clear" w:color="auto" w:fill="FFFFFF"/>
                          <w:spacing w:before="0" w:beforeAutospacing="0" w:after="0" w:afterAutospacing="0"/>
                          <w:rPr>
                            <w:rFonts w:ascii="Marianne" w:hAnsi="Marianne"/>
                            <w:b w:val="0"/>
                            <w:bCs w:val="0"/>
                            <w:color w:val="5770BE" w:themeColor="accent2"/>
                            <w:sz w:val="15"/>
                            <w:szCs w:val="15"/>
                          </w:rPr>
                        </w:pPr>
                        <w:hyperlink r:id="rId31" w:history="1">
                          <w:r w:rsidR="00E77ADB" w:rsidRPr="000C528F">
                            <w:rPr>
                              <w:rStyle w:val="Lienhypertexte"/>
                              <w:rFonts w:ascii="Marianne" w:hAnsi="Marianne"/>
                              <w:b w:val="0"/>
                              <w:bCs w:val="0"/>
                              <w:color w:val="5770BE" w:themeColor="accent2"/>
                              <w:sz w:val="15"/>
                              <w:szCs w:val="15"/>
                            </w:rPr>
                            <w:t>Troubles du neuro-développement : l’intervention précoce s’organise en Auvergne-Rhône-Alpes</w:t>
                          </w:r>
                        </w:hyperlink>
                      </w:p>
                      <w:p w14:paraId="5C6D2460" w14:textId="7B269253" w:rsidR="00FA1D8B" w:rsidRPr="005F1E90" w:rsidRDefault="00FA1D8B" w:rsidP="00FA1D8B">
                        <w:pPr>
                          <w:rPr>
                            <w:color w:val="5770BE" w:themeColor="accent2"/>
                            <w:sz w:val="16"/>
                            <w:u w:val="single"/>
                          </w:rPr>
                        </w:pPr>
                      </w:p>
                    </w:txbxContent>
                  </v:textbox>
                </v:shape>
                <w10:wrap type="topAndBottom"/>
              </v:group>
            </w:pict>
          </mc:Fallback>
        </mc:AlternateContent>
      </w:r>
      <w:r w:rsidR="005E3BB0" w:rsidRPr="005E3BB0">
        <w:rPr>
          <w:rFonts w:ascii="Marianne" w:hAnsi="Marianne"/>
          <w:color w:val="FFFFFF" w:themeColor="background1"/>
          <w:sz w:val="18"/>
          <w:szCs w:val="20"/>
          <w:shd w:val="clear" w:color="auto" w:fill="000091" w:themeFill="text2"/>
        </w:rPr>
        <w:t xml:space="preserve">APPEL </w:t>
      </w:r>
      <w:r w:rsidR="005E3BB0">
        <w:rPr>
          <w:rFonts w:ascii="Marianne" w:hAnsi="Marianne"/>
          <w:color w:val="FFFFFF" w:themeColor="background1"/>
          <w:sz w:val="18"/>
          <w:szCs w:val="20"/>
          <w:shd w:val="clear" w:color="auto" w:fill="000091" w:themeFill="text2"/>
        </w:rPr>
        <w:t>À CANDIDATURE</w:t>
      </w:r>
      <w:r w:rsidR="00C81011">
        <w:rPr>
          <w:rFonts w:ascii="Marianne" w:hAnsi="Marianne"/>
          <w:color w:val="FFFFFF" w:themeColor="background1"/>
          <w:sz w:val="18"/>
          <w:szCs w:val="20"/>
          <w:shd w:val="clear" w:color="auto" w:fill="000091" w:themeFill="text2"/>
        </w:rPr>
        <w:t>S</w:t>
      </w:r>
      <w:r w:rsidR="005E3BB0">
        <w:rPr>
          <w:rFonts w:ascii="Marianne" w:hAnsi="Marianne"/>
          <w:color w:val="FFFFFF" w:themeColor="background1"/>
          <w:sz w:val="18"/>
          <w:szCs w:val="20"/>
          <w:shd w:val="clear" w:color="auto" w:fill="000091" w:themeFill="text2"/>
        </w:rPr>
        <w:t xml:space="preserve"> - </w:t>
      </w:r>
      <w:r w:rsidR="005E3BB0" w:rsidRPr="005E3BB0">
        <w:rPr>
          <w:rFonts w:ascii="Marianne" w:hAnsi="Marianne"/>
          <w:color w:val="FFFFFF" w:themeColor="background1"/>
          <w:sz w:val="18"/>
          <w:szCs w:val="20"/>
          <w:shd w:val="clear" w:color="auto" w:fill="000091" w:themeFill="text2"/>
        </w:rPr>
        <w:t xml:space="preserve">INSTALLATION DE </w:t>
      </w:r>
      <w:r w:rsidR="005E3BB0">
        <w:rPr>
          <w:rFonts w:ascii="Marianne" w:hAnsi="Marianne"/>
          <w:color w:val="FFFFFF" w:themeColor="background1"/>
          <w:sz w:val="18"/>
          <w:szCs w:val="20"/>
          <w:shd w:val="clear" w:color="auto" w:fill="000091" w:themeFill="text2"/>
        </w:rPr>
        <w:t>3</w:t>
      </w:r>
      <w:r w:rsidR="005E3BB0" w:rsidRPr="005E3BB0">
        <w:rPr>
          <w:rFonts w:ascii="Marianne" w:hAnsi="Marianne"/>
          <w:color w:val="FFFFFF" w:themeColor="background1"/>
          <w:sz w:val="18"/>
          <w:szCs w:val="20"/>
          <w:shd w:val="clear" w:color="auto" w:fill="000091" w:themeFill="text2"/>
        </w:rPr>
        <w:t xml:space="preserve"> </w:t>
      </w:r>
      <w:r w:rsidR="00A54FF1">
        <w:rPr>
          <w:rFonts w:ascii="Marianne" w:hAnsi="Marianne"/>
          <w:color w:val="FFFFFF" w:themeColor="background1"/>
          <w:sz w:val="18"/>
          <w:szCs w:val="20"/>
          <w:shd w:val="clear" w:color="auto" w:fill="000091" w:themeFill="text2"/>
        </w:rPr>
        <w:t xml:space="preserve">PCO </w:t>
      </w:r>
      <w:r w:rsidR="00A54FF1">
        <w:rPr>
          <w:rFonts w:ascii="Marianne" w:hAnsi="Marianne"/>
          <w:color w:val="FFFFFF" w:themeColor="background1"/>
          <w:sz w:val="18"/>
          <w:szCs w:val="20"/>
          <w:shd w:val="clear" w:color="auto" w:fill="000091" w:themeFill="text2"/>
        </w:rPr>
        <w:br/>
      </w:r>
      <w:r w:rsidR="005E3BB0" w:rsidRPr="005E3BB0">
        <w:rPr>
          <w:rFonts w:ascii="Marianne" w:hAnsi="Marianne"/>
          <w:color w:val="FFFFFF" w:themeColor="background1"/>
          <w:sz w:val="18"/>
          <w:szCs w:val="20"/>
          <w:shd w:val="clear" w:color="auto" w:fill="000091" w:themeFill="text2"/>
        </w:rPr>
        <w:t xml:space="preserve">POUR LES ENFANTS DE 7 A 12 ANS AVEC </w:t>
      </w:r>
      <w:r w:rsidR="00A54FF1">
        <w:rPr>
          <w:rFonts w:ascii="Marianne" w:hAnsi="Marianne"/>
          <w:color w:val="FFFFFF" w:themeColor="background1"/>
          <w:sz w:val="18"/>
          <w:szCs w:val="20"/>
          <w:shd w:val="clear" w:color="auto" w:fill="000091" w:themeFill="text2"/>
        </w:rPr>
        <w:t>TND</w:t>
      </w:r>
      <w:r w:rsidR="005E3BB0" w:rsidRPr="005E3BB0">
        <w:rPr>
          <w:rFonts w:ascii="Marianne" w:hAnsi="Marianne"/>
          <w:color w:val="FFFFFF" w:themeColor="background1"/>
          <w:sz w:val="18"/>
          <w:szCs w:val="20"/>
          <w:shd w:val="clear" w:color="auto" w:fill="000091" w:themeFill="text2"/>
        </w:rPr>
        <w:t xml:space="preserve"> </w:t>
      </w:r>
    </w:p>
    <w:p w14:paraId="2B8CE09F" w14:textId="26DF6474" w:rsidR="005E3BB0" w:rsidRPr="006A4F35" w:rsidRDefault="005E3BB0" w:rsidP="006A4F35">
      <w:pPr>
        <w:spacing w:after="120" w:line="276" w:lineRule="auto"/>
        <w:jc w:val="both"/>
        <w:rPr>
          <w:rStyle w:val="Lienhypertexte"/>
          <w:rFonts w:ascii="Marianne" w:eastAsia="Calibri" w:hAnsi="Marianne"/>
          <w:color w:val="5770BE" w:themeColor="accent2"/>
          <w:sz w:val="18"/>
          <w:szCs w:val="20"/>
        </w:rPr>
      </w:pPr>
      <w:r>
        <w:rPr>
          <w:rFonts w:ascii="Marianne" w:eastAsia="Calibri" w:hAnsi="Marianne"/>
          <w:sz w:val="18"/>
          <w:szCs w:val="20"/>
        </w:rPr>
        <w:t>La création des P</w:t>
      </w:r>
      <w:r w:rsidRPr="005E3BB0">
        <w:rPr>
          <w:rFonts w:ascii="Marianne" w:eastAsia="Calibri" w:hAnsi="Marianne"/>
          <w:sz w:val="18"/>
          <w:szCs w:val="20"/>
        </w:rPr>
        <w:t xml:space="preserve">lateformes de coordination et d’orientation (PCO) pour les enfants de </w:t>
      </w:r>
      <w:r w:rsidR="00803D4F">
        <w:rPr>
          <w:rFonts w:ascii="Marianne" w:eastAsia="Calibri" w:hAnsi="Marianne"/>
          <w:sz w:val="18"/>
          <w:szCs w:val="20"/>
        </w:rPr>
        <w:t>7 à 12 ans</w:t>
      </w:r>
      <w:r w:rsidRPr="005E3BB0">
        <w:rPr>
          <w:rFonts w:ascii="Marianne" w:eastAsia="Calibri" w:hAnsi="Marianne"/>
          <w:sz w:val="18"/>
          <w:szCs w:val="20"/>
        </w:rPr>
        <w:t xml:space="preserve"> s’inscrit dans le cadre de la </w:t>
      </w:r>
      <w:r w:rsidR="006A4F35" w:rsidRPr="006A4F35">
        <w:rPr>
          <w:rFonts w:ascii="Marianne" w:eastAsia="Calibri" w:hAnsi="Marianne"/>
          <w:color w:val="5770BE" w:themeColor="accent2"/>
          <w:sz w:val="18"/>
          <w:szCs w:val="20"/>
        </w:rPr>
        <w:fldChar w:fldCharType="begin"/>
      </w:r>
      <w:r w:rsidR="006A4F35" w:rsidRPr="006A4F35">
        <w:rPr>
          <w:rFonts w:ascii="Marianne" w:eastAsia="Calibri" w:hAnsi="Marianne"/>
          <w:color w:val="5770BE" w:themeColor="accent2"/>
          <w:sz w:val="18"/>
          <w:szCs w:val="20"/>
        </w:rPr>
        <w:instrText xml:space="preserve"> HYPERLINK "https://handicap.gouv.fr/IMG/pdf/strategie_nationale_autisme_2018.pdf" </w:instrText>
      </w:r>
      <w:r w:rsidR="006A4F35" w:rsidRPr="006A4F35">
        <w:rPr>
          <w:rFonts w:ascii="Marianne" w:eastAsia="Calibri" w:hAnsi="Marianne"/>
          <w:color w:val="5770BE" w:themeColor="accent2"/>
          <w:sz w:val="18"/>
          <w:szCs w:val="20"/>
        </w:rPr>
        <w:fldChar w:fldCharType="separate"/>
      </w:r>
      <w:r w:rsidRPr="006A4F35">
        <w:rPr>
          <w:rStyle w:val="Lienhypertexte"/>
          <w:rFonts w:ascii="Marianne" w:eastAsia="Calibri" w:hAnsi="Marianne"/>
          <w:color w:val="5770BE" w:themeColor="accent2"/>
          <w:sz w:val="18"/>
          <w:szCs w:val="20"/>
        </w:rPr>
        <w:t xml:space="preserve">stratégie nationale pour l’autisme au sein des </w:t>
      </w:r>
      <w:r w:rsidR="006A4F35" w:rsidRPr="006A4F35">
        <w:rPr>
          <w:rStyle w:val="Lienhypertexte"/>
          <w:rFonts w:ascii="Marianne" w:eastAsia="Calibri" w:hAnsi="Marianne"/>
          <w:color w:val="5770BE" w:themeColor="accent2"/>
          <w:sz w:val="18"/>
          <w:szCs w:val="20"/>
        </w:rPr>
        <w:t>TND</w:t>
      </w:r>
      <w:r w:rsidRPr="006A4F35">
        <w:rPr>
          <w:rStyle w:val="Lienhypertexte"/>
          <w:rFonts w:ascii="Marianne" w:eastAsia="Calibri" w:hAnsi="Marianne"/>
          <w:color w:val="5770BE" w:themeColor="accent2"/>
          <w:sz w:val="18"/>
          <w:szCs w:val="20"/>
        </w:rPr>
        <w:t>.</w:t>
      </w:r>
    </w:p>
    <w:p w14:paraId="38100D6F" w14:textId="46ADC0A0" w:rsidR="005E3BB0" w:rsidRPr="005E3BB0" w:rsidRDefault="006A4F35" w:rsidP="006A4F35">
      <w:pPr>
        <w:jc w:val="both"/>
        <w:rPr>
          <w:rFonts w:ascii="Marianne" w:hAnsi="Marianne"/>
          <w:sz w:val="18"/>
          <w:szCs w:val="18"/>
        </w:rPr>
      </w:pPr>
      <w:r w:rsidRPr="006A4F35">
        <w:rPr>
          <w:rFonts w:ascii="Marianne" w:eastAsia="Calibri" w:hAnsi="Marianne"/>
          <w:color w:val="5770BE" w:themeColor="accent2"/>
          <w:sz w:val="18"/>
          <w:szCs w:val="20"/>
        </w:rPr>
        <w:fldChar w:fldCharType="end"/>
      </w:r>
      <w:r w:rsidR="005E3BB0" w:rsidRPr="005E3BB0">
        <w:rPr>
          <w:rFonts w:ascii="Marianne" w:hAnsi="Marianne"/>
          <w:sz w:val="18"/>
          <w:szCs w:val="18"/>
        </w:rPr>
        <w:t xml:space="preserve">La circulaire interministérielle du </w:t>
      </w:r>
      <w:hyperlink r:id="rId32" w:history="1">
        <w:r w:rsidR="005E3BB0" w:rsidRPr="005E3BB0">
          <w:rPr>
            <w:rStyle w:val="Lienhypertexte"/>
            <w:rFonts w:ascii="Marianne" w:hAnsi="Marianne"/>
            <w:color w:val="5770BE" w:themeColor="accent2"/>
            <w:sz w:val="18"/>
            <w:szCs w:val="18"/>
          </w:rPr>
          <w:t>23 septembre 2021</w:t>
        </w:r>
      </w:hyperlink>
      <w:r w:rsidR="005E3BB0" w:rsidRPr="005E3BB0">
        <w:rPr>
          <w:rFonts w:ascii="Marianne" w:hAnsi="Marianne"/>
          <w:sz w:val="18"/>
          <w:szCs w:val="18"/>
        </w:rPr>
        <w:t xml:space="preserve"> fixe le cahier des charges</w:t>
      </w:r>
      <w:r w:rsidR="005E3BB0">
        <w:rPr>
          <w:rFonts w:ascii="Marianne" w:hAnsi="Marianne"/>
          <w:sz w:val="18"/>
          <w:szCs w:val="18"/>
        </w:rPr>
        <w:t xml:space="preserve"> de ces plateformes. </w:t>
      </w:r>
      <w:r w:rsidR="005E3BB0" w:rsidRPr="005E3BB0">
        <w:rPr>
          <w:rFonts w:ascii="Marianne" w:hAnsi="Marianne"/>
          <w:sz w:val="18"/>
          <w:szCs w:val="18"/>
        </w:rPr>
        <w:t xml:space="preserve">Une articulation de ce nouveau dispositif avec la plateforme 0-6 ans existante sur le territoire est attendue dans un objectif de fluidité des parcours de </w:t>
      </w:r>
      <w:r w:rsidR="005E3BB0">
        <w:rPr>
          <w:rFonts w:ascii="Marianne" w:hAnsi="Marianne"/>
          <w:sz w:val="18"/>
          <w:szCs w:val="18"/>
        </w:rPr>
        <w:t>diagnostic et d’accompagnement</w:t>
      </w:r>
      <w:r w:rsidR="005E3BB0" w:rsidRPr="005E3BB0">
        <w:rPr>
          <w:rFonts w:ascii="Marianne" w:hAnsi="Marianne"/>
          <w:sz w:val="18"/>
          <w:szCs w:val="18"/>
        </w:rPr>
        <w:t xml:space="preserve"> et de lisibilité pour les familles.</w:t>
      </w:r>
    </w:p>
    <w:p w14:paraId="46408027" w14:textId="7236CC92" w:rsidR="005E3BB0" w:rsidRDefault="005E3BB0" w:rsidP="005E3BB0">
      <w:pPr>
        <w:spacing w:before="120"/>
        <w:rPr>
          <w:rFonts w:ascii="Marianne" w:hAnsi="Marianne"/>
          <w:sz w:val="18"/>
          <w:szCs w:val="18"/>
        </w:rPr>
      </w:pPr>
      <w:r>
        <w:rPr>
          <w:rFonts w:ascii="Marianne" w:hAnsi="Marianne"/>
          <w:sz w:val="18"/>
          <w:szCs w:val="18"/>
        </w:rPr>
        <w:t xml:space="preserve">&gt; </w:t>
      </w:r>
      <w:hyperlink r:id="rId33" w:history="1">
        <w:r w:rsidRPr="005E3BB0">
          <w:rPr>
            <w:rStyle w:val="Lienhypertexte"/>
            <w:rFonts w:ascii="Marianne" w:hAnsi="Marianne"/>
            <w:color w:val="5770BE" w:themeColor="accent2"/>
            <w:sz w:val="18"/>
            <w:szCs w:val="18"/>
          </w:rPr>
          <w:t>Consultez l’appel à candidatures sur le site internet de l’ARS Auvergne-Rhône-Alpes</w:t>
        </w:r>
      </w:hyperlink>
      <w:r>
        <w:rPr>
          <w:rFonts w:ascii="Marianne" w:hAnsi="Marianne"/>
          <w:sz w:val="18"/>
          <w:szCs w:val="18"/>
        </w:rPr>
        <w:t xml:space="preserve"> </w:t>
      </w:r>
    </w:p>
    <w:p w14:paraId="6FE7DA2B" w14:textId="7B22D3AB" w:rsidR="00886717" w:rsidRDefault="00886717" w:rsidP="005E3BB0">
      <w:pPr>
        <w:spacing w:before="120"/>
        <w:rPr>
          <w:rStyle w:val="Lienhypertexte"/>
          <w:rFonts w:ascii="Marianne" w:eastAsia="Calibri" w:hAnsi="Marianne"/>
          <w:color w:val="5770BE" w:themeColor="accent2"/>
          <w:sz w:val="18"/>
          <w:szCs w:val="20"/>
        </w:rPr>
      </w:pPr>
      <w:r w:rsidRPr="008E202A">
        <w:rPr>
          <w:rFonts w:ascii="Marianne" w:eastAsia="Times New Roman" w:hAnsi="Marianne"/>
          <w:bCs/>
          <w:i/>
          <w:noProof/>
          <w:sz w:val="16"/>
          <w:szCs w:val="20"/>
          <w:u w:val="single"/>
          <w:lang w:eastAsia="fr-FR"/>
        </w:rPr>
        <w:t>Référente</w:t>
      </w:r>
      <w:r w:rsidR="004A18CD">
        <w:rPr>
          <w:rFonts w:ascii="Marianne" w:eastAsia="Times New Roman" w:hAnsi="Marianne"/>
          <w:bCs/>
          <w:i/>
          <w:noProof/>
          <w:sz w:val="16"/>
          <w:szCs w:val="20"/>
          <w:u w:val="single"/>
          <w:lang w:eastAsia="fr-FR"/>
        </w:rPr>
        <w:t xml:space="preserve"> </w:t>
      </w:r>
      <w:r>
        <w:rPr>
          <w:rFonts w:ascii="Marianne" w:eastAsia="Times New Roman" w:hAnsi="Marianne"/>
          <w:bCs/>
          <w:i/>
          <w:noProof/>
          <w:sz w:val="16"/>
          <w:szCs w:val="20"/>
          <w:lang w:eastAsia="fr-FR"/>
        </w:rPr>
        <w:t>:</w:t>
      </w:r>
      <w:r w:rsidR="00A54FF1">
        <w:rPr>
          <w:rFonts w:ascii="Marianne" w:eastAsia="Times New Roman" w:hAnsi="Marianne"/>
          <w:bCs/>
          <w:i/>
          <w:noProof/>
          <w:sz w:val="16"/>
          <w:szCs w:val="20"/>
          <w:lang w:eastAsia="fr-FR"/>
        </w:rPr>
        <w:t xml:space="preserve"> Fabienne RIGHETTI</w:t>
      </w:r>
    </w:p>
    <w:p w14:paraId="5BF6D41D" w14:textId="2D2A7DFF" w:rsidR="00201CD4" w:rsidRPr="00201CD4" w:rsidRDefault="00201CD4" w:rsidP="00201CD4">
      <w:pPr>
        <w:spacing w:before="360" w:after="200" w:line="276" w:lineRule="auto"/>
        <w:rPr>
          <w:rFonts w:ascii="Marianne" w:hAnsi="Marianne"/>
          <w:color w:val="FFFFFF" w:themeColor="background1"/>
          <w:sz w:val="18"/>
          <w:szCs w:val="20"/>
          <w:shd w:val="clear" w:color="auto" w:fill="000091" w:themeFill="text2"/>
        </w:rPr>
      </w:pPr>
      <w:r w:rsidRPr="00201CD4">
        <w:rPr>
          <w:rFonts w:ascii="Marianne" w:hAnsi="Marianne"/>
          <w:color w:val="FFFFFF" w:themeColor="background1"/>
          <w:sz w:val="18"/>
          <w:szCs w:val="20"/>
          <w:shd w:val="clear" w:color="auto" w:fill="000091" w:themeFill="text2"/>
        </w:rPr>
        <w:t xml:space="preserve">MAINTIEN </w:t>
      </w:r>
      <w:r>
        <w:rPr>
          <w:rFonts w:ascii="Marianne" w:hAnsi="Marianne"/>
          <w:color w:val="FFFFFF" w:themeColor="background1"/>
          <w:sz w:val="18"/>
          <w:szCs w:val="20"/>
          <w:shd w:val="clear" w:color="auto" w:fill="000091" w:themeFill="text2"/>
        </w:rPr>
        <w:t>À</w:t>
      </w:r>
      <w:r w:rsidRPr="00201CD4">
        <w:rPr>
          <w:rFonts w:ascii="Marianne" w:hAnsi="Marianne"/>
          <w:color w:val="FFFFFF" w:themeColor="background1"/>
          <w:sz w:val="18"/>
          <w:szCs w:val="20"/>
          <w:shd w:val="clear" w:color="auto" w:fill="000091" w:themeFill="text2"/>
        </w:rPr>
        <w:t xml:space="preserve"> DOMICILE DES PERSONNES </w:t>
      </w:r>
      <w:r>
        <w:rPr>
          <w:rFonts w:ascii="Marianne" w:hAnsi="Marianne"/>
          <w:color w:val="FFFFFF" w:themeColor="background1"/>
          <w:sz w:val="18"/>
          <w:szCs w:val="20"/>
          <w:shd w:val="clear" w:color="auto" w:fill="000091" w:themeFill="text2"/>
        </w:rPr>
        <w:t>ÂGÉ</w:t>
      </w:r>
      <w:r w:rsidRPr="00201CD4">
        <w:rPr>
          <w:rFonts w:ascii="Marianne" w:hAnsi="Marianne"/>
          <w:color w:val="FFFFFF" w:themeColor="background1"/>
          <w:sz w:val="18"/>
          <w:szCs w:val="20"/>
          <w:shd w:val="clear" w:color="auto" w:fill="000091" w:themeFill="text2"/>
        </w:rPr>
        <w:t xml:space="preserve">ES : </w:t>
      </w:r>
      <w:r>
        <w:rPr>
          <w:rFonts w:ascii="Marianne" w:hAnsi="Marianne"/>
          <w:color w:val="FFFFFF" w:themeColor="background1"/>
          <w:sz w:val="18"/>
          <w:szCs w:val="20"/>
          <w:shd w:val="clear" w:color="auto" w:fill="000091" w:themeFill="text2"/>
        </w:rPr>
        <w:t>APPEL À</w:t>
      </w:r>
      <w:r w:rsidRPr="00201CD4">
        <w:rPr>
          <w:rFonts w:ascii="Marianne" w:hAnsi="Marianne"/>
          <w:color w:val="FFFFFF" w:themeColor="background1"/>
          <w:sz w:val="18"/>
          <w:szCs w:val="20"/>
          <w:shd w:val="clear" w:color="auto" w:fill="000091" w:themeFill="text2"/>
        </w:rPr>
        <w:t xml:space="preserve"> CANDIDATURES </w:t>
      </w:r>
      <w:r w:rsidR="00A14A52">
        <w:rPr>
          <w:rFonts w:ascii="Marianne" w:hAnsi="Marianne"/>
          <w:color w:val="FFFFFF" w:themeColor="background1"/>
          <w:sz w:val="18"/>
          <w:szCs w:val="20"/>
          <w:shd w:val="clear" w:color="auto" w:fill="000091" w:themeFill="text2"/>
        </w:rPr>
        <w:br/>
      </w:r>
      <w:r w:rsidRPr="00201CD4">
        <w:rPr>
          <w:rFonts w:ascii="Marianne" w:hAnsi="Marianne"/>
          <w:color w:val="FFFFFF" w:themeColor="background1"/>
          <w:sz w:val="18"/>
          <w:szCs w:val="20"/>
          <w:shd w:val="clear" w:color="auto" w:fill="000091" w:themeFill="text2"/>
        </w:rPr>
        <w:t>POUR LA CR</w:t>
      </w:r>
      <w:r>
        <w:rPr>
          <w:rFonts w:ascii="Marianne" w:hAnsi="Marianne"/>
          <w:color w:val="FFFFFF" w:themeColor="background1"/>
          <w:sz w:val="18"/>
          <w:szCs w:val="20"/>
          <w:shd w:val="clear" w:color="auto" w:fill="000091" w:themeFill="text2"/>
        </w:rPr>
        <w:t>É</w:t>
      </w:r>
      <w:r w:rsidRPr="00201CD4">
        <w:rPr>
          <w:rFonts w:ascii="Marianne" w:hAnsi="Marianne"/>
          <w:color w:val="FFFFFF" w:themeColor="background1"/>
          <w:sz w:val="18"/>
          <w:szCs w:val="20"/>
          <w:shd w:val="clear" w:color="auto" w:fill="000091" w:themeFill="text2"/>
        </w:rPr>
        <w:t>ATION DE CENTRES DE RESSOURCES TERRITORIAUX</w:t>
      </w:r>
    </w:p>
    <w:p w14:paraId="0E0571FF" w14:textId="606E5AE6" w:rsidR="00201CD4" w:rsidRPr="00201CD4" w:rsidRDefault="00201CD4" w:rsidP="00A54FF1">
      <w:pPr>
        <w:spacing w:line="276" w:lineRule="auto"/>
        <w:jc w:val="both"/>
        <w:rPr>
          <w:rFonts w:ascii="Marianne" w:eastAsia="Calibri" w:hAnsi="Marianne"/>
          <w:sz w:val="18"/>
          <w:szCs w:val="20"/>
        </w:rPr>
      </w:pPr>
      <w:r w:rsidRPr="00201CD4">
        <w:rPr>
          <w:rFonts w:ascii="Marianne" w:eastAsia="Calibri" w:hAnsi="Marianne"/>
          <w:sz w:val="18"/>
          <w:szCs w:val="20"/>
        </w:rPr>
        <w:t>Dans le cadre d’un plan national pluriannuel, l’ARS Auvergne-Rhône-Alpes lance un 1</w:t>
      </w:r>
      <w:r w:rsidRPr="00201CD4">
        <w:rPr>
          <w:rFonts w:ascii="Marianne" w:eastAsia="Calibri" w:hAnsi="Marianne"/>
          <w:sz w:val="18"/>
          <w:szCs w:val="20"/>
          <w:vertAlign w:val="superscript"/>
        </w:rPr>
        <w:t>er</w:t>
      </w:r>
      <w:r>
        <w:rPr>
          <w:rFonts w:ascii="Marianne" w:eastAsia="Calibri" w:hAnsi="Marianne"/>
          <w:sz w:val="18"/>
          <w:szCs w:val="20"/>
        </w:rPr>
        <w:t> </w:t>
      </w:r>
      <w:r w:rsidRPr="00201CD4">
        <w:rPr>
          <w:rFonts w:ascii="Marianne" w:eastAsia="Calibri" w:hAnsi="Marianne"/>
          <w:sz w:val="18"/>
          <w:szCs w:val="20"/>
        </w:rPr>
        <w:t>appel à</w:t>
      </w:r>
      <w:r w:rsidRPr="00201CD4">
        <w:rPr>
          <w:rFonts w:ascii="Marianne" w:eastAsia="Calibri" w:hAnsi="Marianne"/>
          <w:sz w:val="16"/>
          <w:szCs w:val="20"/>
        </w:rPr>
        <w:t xml:space="preserve"> </w:t>
      </w:r>
      <w:r w:rsidRPr="00201CD4">
        <w:rPr>
          <w:rFonts w:ascii="Marianne" w:eastAsia="Calibri" w:hAnsi="Marianne"/>
          <w:sz w:val="18"/>
          <w:szCs w:val="20"/>
        </w:rPr>
        <w:t xml:space="preserve">candidatures, pour mettre en place des </w:t>
      </w:r>
      <w:r>
        <w:rPr>
          <w:rFonts w:ascii="Marianne" w:eastAsia="Calibri" w:hAnsi="Marianne"/>
          <w:sz w:val="18"/>
          <w:szCs w:val="20"/>
        </w:rPr>
        <w:t>c</w:t>
      </w:r>
      <w:r w:rsidRPr="00201CD4">
        <w:rPr>
          <w:rFonts w:ascii="Marianne" w:eastAsia="Calibri" w:hAnsi="Marianne"/>
          <w:sz w:val="18"/>
          <w:szCs w:val="20"/>
        </w:rPr>
        <w:t xml:space="preserve">entres de </w:t>
      </w:r>
      <w:r>
        <w:rPr>
          <w:rFonts w:ascii="Marianne" w:eastAsia="Calibri" w:hAnsi="Marianne"/>
          <w:sz w:val="18"/>
          <w:szCs w:val="20"/>
        </w:rPr>
        <w:t>r</w:t>
      </w:r>
      <w:r w:rsidRPr="00201CD4">
        <w:rPr>
          <w:rFonts w:ascii="Marianne" w:eastAsia="Calibri" w:hAnsi="Marianne"/>
          <w:sz w:val="18"/>
          <w:szCs w:val="20"/>
        </w:rPr>
        <w:t xml:space="preserve">essources </w:t>
      </w:r>
      <w:r>
        <w:rPr>
          <w:rFonts w:ascii="Marianne" w:eastAsia="Calibri" w:hAnsi="Marianne"/>
          <w:sz w:val="18"/>
          <w:szCs w:val="20"/>
        </w:rPr>
        <w:t>t</w:t>
      </w:r>
      <w:r w:rsidRPr="00201CD4">
        <w:rPr>
          <w:rFonts w:ascii="Marianne" w:eastAsia="Calibri" w:hAnsi="Marianne"/>
          <w:sz w:val="18"/>
          <w:szCs w:val="20"/>
        </w:rPr>
        <w:t>erritoriaux.</w:t>
      </w:r>
    </w:p>
    <w:p w14:paraId="1231B702" w14:textId="6F2AD1E5" w:rsidR="00201CD4" w:rsidRPr="00201CD4" w:rsidRDefault="00201CD4" w:rsidP="00201CD4">
      <w:pPr>
        <w:spacing w:line="276" w:lineRule="auto"/>
        <w:jc w:val="both"/>
        <w:rPr>
          <w:rFonts w:ascii="Marianne" w:eastAsia="Calibri" w:hAnsi="Marianne"/>
          <w:sz w:val="18"/>
          <w:szCs w:val="20"/>
        </w:rPr>
      </w:pPr>
      <w:r w:rsidRPr="00201CD4">
        <w:rPr>
          <w:rFonts w:ascii="Marianne" w:eastAsia="Calibri" w:hAnsi="Marianne"/>
          <w:sz w:val="18"/>
          <w:szCs w:val="20"/>
        </w:rPr>
        <w:t>Leur mission</w:t>
      </w:r>
      <w:r>
        <w:rPr>
          <w:rFonts w:ascii="Marianne" w:eastAsia="Calibri" w:hAnsi="Marianne"/>
          <w:sz w:val="18"/>
          <w:szCs w:val="20"/>
        </w:rPr>
        <w:t xml:space="preserve"> : </w:t>
      </w:r>
      <w:r w:rsidRPr="00201CD4">
        <w:rPr>
          <w:rFonts w:ascii="Marianne" w:eastAsia="Calibri" w:hAnsi="Marianne"/>
          <w:sz w:val="18"/>
          <w:szCs w:val="20"/>
        </w:rPr>
        <w:t>permettre aux personnes âgées de vieillir chez elles grâce à un acco</w:t>
      </w:r>
      <w:r>
        <w:rPr>
          <w:rFonts w:ascii="Marianne" w:eastAsia="Calibri" w:hAnsi="Marianne"/>
          <w:sz w:val="18"/>
          <w:szCs w:val="20"/>
        </w:rPr>
        <w:t xml:space="preserve">mpagnement renforcé à domicile. </w:t>
      </w:r>
      <w:r w:rsidRPr="00201CD4">
        <w:rPr>
          <w:rFonts w:ascii="Marianne" w:eastAsia="Calibri" w:hAnsi="Marianne"/>
          <w:sz w:val="18"/>
          <w:szCs w:val="20"/>
        </w:rPr>
        <w:t>Cette mission peut être portée, soit :</w:t>
      </w:r>
    </w:p>
    <w:p w14:paraId="1846743D" w14:textId="3921C9AD" w:rsidR="00201CD4" w:rsidRPr="00201CD4" w:rsidRDefault="00B154CE" w:rsidP="00201CD4">
      <w:pPr>
        <w:pStyle w:val="Paragraphedeliste"/>
        <w:numPr>
          <w:ilvl w:val="0"/>
          <w:numId w:val="14"/>
        </w:numPr>
        <w:spacing w:after="0"/>
        <w:ind w:left="284" w:hanging="142"/>
        <w:jc w:val="both"/>
        <w:rPr>
          <w:rFonts w:ascii="Marianne" w:hAnsi="Marianne"/>
          <w:sz w:val="18"/>
          <w:szCs w:val="20"/>
        </w:rPr>
      </w:pPr>
      <w:r>
        <w:rPr>
          <w:rFonts w:ascii="Marianne" w:hAnsi="Marianne"/>
          <w:sz w:val="18"/>
          <w:szCs w:val="20"/>
        </w:rPr>
        <w:t>par un EHPAD ;</w:t>
      </w:r>
    </w:p>
    <w:p w14:paraId="7DC7F552" w14:textId="6DD2CF45" w:rsidR="00201CD4" w:rsidRDefault="00B154CE" w:rsidP="00B154CE">
      <w:pPr>
        <w:pStyle w:val="Paragraphedeliste"/>
        <w:numPr>
          <w:ilvl w:val="0"/>
          <w:numId w:val="14"/>
        </w:numPr>
        <w:spacing w:after="0"/>
        <w:ind w:left="284" w:hanging="142"/>
        <w:jc w:val="both"/>
        <w:rPr>
          <w:rFonts w:ascii="Marianne" w:hAnsi="Marianne"/>
          <w:sz w:val="18"/>
          <w:szCs w:val="20"/>
        </w:rPr>
      </w:pPr>
      <w:r>
        <w:rPr>
          <w:rFonts w:ascii="Marianne" w:hAnsi="Marianne"/>
          <w:sz w:val="18"/>
          <w:szCs w:val="20"/>
        </w:rPr>
        <w:lastRenderedPageBreak/>
        <w:t>p</w:t>
      </w:r>
      <w:r w:rsidR="00201CD4" w:rsidRPr="00201CD4">
        <w:rPr>
          <w:rFonts w:ascii="Marianne" w:hAnsi="Marianne"/>
          <w:sz w:val="18"/>
          <w:szCs w:val="20"/>
        </w:rPr>
        <w:t>ar un service à domicile (</w:t>
      </w:r>
      <w:r>
        <w:rPr>
          <w:rFonts w:ascii="Marianne" w:hAnsi="Marianne"/>
          <w:sz w:val="18"/>
          <w:szCs w:val="20"/>
        </w:rPr>
        <w:t>Services d'a</w:t>
      </w:r>
      <w:r w:rsidRPr="00B154CE">
        <w:rPr>
          <w:rFonts w:ascii="Marianne" w:hAnsi="Marianne"/>
          <w:sz w:val="18"/>
          <w:szCs w:val="20"/>
        </w:rPr>
        <w:t>ide et d'</w:t>
      </w:r>
      <w:r>
        <w:rPr>
          <w:rFonts w:ascii="Marianne" w:hAnsi="Marianne"/>
          <w:sz w:val="18"/>
          <w:szCs w:val="20"/>
        </w:rPr>
        <w:t>a</w:t>
      </w:r>
      <w:r w:rsidRPr="00B154CE">
        <w:rPr>
          <w:rFonts w:ascii="Marianne" w:hAnsi="Marianne"/>
          <w:sz w:val="18"/>
          <w:szCs w:val="20"/>
        </w:rPr>
        <w:t xml:space="preserve">ccompagnement à </w:t>
      </w:r>
      <w:r>
        <w:rPr>
          <w:rFonts w:ascii="Marianne" w:hAnsi="Marianne"/>
          <w:sz w:val="18"/>
          <w:szCs w:val="20"/>
        </w:rPr>
        <w:t>d</w:t>
      </w:r>
      <w:r w:rsidRPr="00B154CE">
        <w:rPr>
          <w:rFonts w:ascii="Marianne" w:hAnsi="Marianne"/>
          <w:sz w:val="18"/>
          <w:szCs w:val="20"/>
        </w:rPr>
        <w:t xml:space="preserve">omicile </w:t>
      </w:r>
      <w:r>
        <w:rPr>
          <w:rFonts w:ascii="Marianne" w:hAnsi="Marianne"/>
          <w:sz w:val="18"/>
          <w:szCs w:val="20"/>
        </w:rPr>
        <w:t>(</w:t>
      </w:r>
      <w:r w:rsidR="00201CD4" w:rsidRPr="00201CD4">
        <w:rPr>
          <w:rFonts w:ascii="Marianne" w:hAnsi="Marianne"/>
          <w:sz w:val="18"/>
          <w:szCs w:val="20"/>
        </w:rPr>
        <w:t>SAAD</w:t>
      </w:r>
      <w:r>
        <w:rPr>
          <w:rFonts w:ascii="Marianne" w:hAnsi="Marianne"/>
          <w:sz w:val="18"/>
          <w:szCs w:val="20"/>
        </w:rPr>
        <w:t>)</w:t>
      </w:r>
      <w:r w:rsidR="00201CD4" w:rsidRPr="00201CD4">
        <w:rPr>
          <w:rFonts w:ascii="Marianne" w:hAnsi="Marianne"/>
          <w:sz w:val="18"/>
          <w:szCs w:val="20"/>
        </w:rPr>
        <w:t xml:space="preserve">, </w:t>
      </w:r>
      <w:r>
        <w:rPr>
          <w:rFonts w:ascii="Marianne" w:hAnsi="Marianne"/>
          <w:sz w:val="18"/>
          <w:szCs w:val="20"/>
        </w:rPr>
        <w:t>S</w:t>
      </w:r>
      <w:r w:rsidRPr="00B154CE">
        <w:rPr>
          <w:rFonts w:ascii="Marianne" w:hAnsi="Marianne"/>
          <w:sz w:val="18"/>
          <w:szCs w:val="20"/>
        </w:rPr>
        <w:t>ervices de soins infirmiers à domicile</w:t>
      </w:r>
      <w:r>
        <w:rPr>
          <w:rFonts w:ascii="Marianne" w:hAnsi="Marianne"/>
          <w:sz w:val="18"/>
          <w:szCs w:val="20"/>
        </w:rPr>
        <w:t xml:space="preserve"> (</w:t>
      </w:r>
      <w:r w:rsidR="00201CD4" w:rsidRPr="00201CD4">
        <w:rPr>
          <w:rFonts w:ascii="Marianne" w:hAnsi="Marianne"/>
          <w:sz w:val="18"/>
          <w:szCs w:val="20"/>
        </w:rPr>
        <w:t>SSIAD</w:t>
      </w:r>
      <w:r>
        <w:rPr>
          <w:rFonts w:ascii="Marianne" w:hAnsi="Marianne"/>
          <w:sz w:val="18"/>
          <w:szCs w:val="20"/>
        </w:rPr>
        <w:t>)</w:t>
      </w:r>
      <w:r w:rsidR="00201CD4" w:rsidRPr="00201CD4">
        <w:rPr>
          <w:rFonts w:ascii="Marianne" w:hAnsi="Marianne"/>
          <w:sz w:val="18"/>
          <w:szCs w:val="20"/>
        </w:rPr>
        <w:t xml:space="preserve"> ou </w:t>
      </w:r>
      <w:r w:rsidRPr="00B154CE">
        <w:rPr>
          <w:rFonts w:ascii="Marianne" w:hAnsi="Marianne"/>
          <w:sz w:val="18"/>
          <w:szCs w:val="20"/>
        </w:rPr>
        <w:t>Service polyvalent d'</w:t>
      </w:r>
      <w:r>
        <w:rPr>
          <w:rFonts w:ascii="Marianne" w:hAnsi="Marianne"/>
          <w:sz w:val="18"/>
          <w:szCs w:val="20"/>
        </w:rPr>
        <w:t>a</w:t>
      </w:r>
      <w:r w:rsidRPr="00B154CE">
        <w:rPr>
          <w:rFonts w:ascii="Marianne" w:hAnsi="Marianne"/>
          <w:sz w:val="18"/>
          <w:szCs w:val="20"/>
        </w:rPr>
        <w:t xml:space="preserve">ide et de </w:t>
      </w:r>
      <w:r>
        <w:rPr>
          <w:rFonts w:ascii="Marianne" w:hAnsi="Marianne"/>
          <w:sz w:val="18"/>
          <w:szCs w:val="20"/>
        </w:rPr>
        <w:t>s</w:t>
      </w:r>
      <w:r w:rsidRPr="00B154CE">
        <w:rPr>
          <w:rFonts w:ascii="Marianne" w:hAnsi="Marianne"/>
          <w:sz w:val="18"/>
          <w:szCs w:val="20"/>
        </w:rPr>
        <w:t xml:space="preserve">oins à </w:t>
      </w:r>
      <w:r>
        <w:rPr>
          <w:rFonts w:ascii="Marianne" w:hAnsi="Marianne"/>
          <w:sz w:val="18"/>
          <w:szCs w:val="20"/>
        </w:rPr>
        <w:t>d</w:t>
      </w:r>
      <w:r w:rsidRPr="00B154CE">
        <w:rPr>
          <w:rFonts w:ascii="Marianne" w:hAnsi="Marianne"/>
          <w:sz w:val="18"/>
          <w:szCs w:val="20"/>
        </w:rPr>
        <w:t>omicile</w:t>
      </w:r>
      <w:r>
        <w:rPr>
          <w:rFonts w:ascii="Marianne" w:hAnsi="Marianne"/>
          <w:sz w:val="18"/>
          <w:szCs w:val="20"/>
        </w:rPr>
        <w:t xml:space="preserve"> (</w:t>
      </w:r>
      <w:r w:rsidR="00201CD4" w:rsidRPr="00201CD4">
        <w:rPr>
          <w:rFonts w:ascii="Marianne" w:hAnsi="Marianne"/>
          <w:sz w:val="18"/>
          <w:szCs w:val="20"/>
        </w:rPr>
        <w:t>SPASAD).</w:t>
      </w:r>
    </w:p>
    <w:p w14:paraId="3642A9FE" w14:textId="642B672A" w:rsidR="00201CD4" w:rsidRDefault="00201CD4" w:rsidP="00201CD4">
      <w:pPr>
        <w:spacing w:before="120"/>
        <w:jc w:val="both"/>
        <w:rPr>
          <w:rFonts w:ascii="Marianne" w:hAnsi="Marianne"/>
          <w:color w:val="5770BE" w:themeColor="accent2"/>
          <w:sz w:val="18"/>
          <w:szCs w:val="20"/>
        </w:rPr>
      </w:pPr>
      <w:r w:rsidRPr="00201CD4">
        <w:rPr>
          <w:rFonts w:ascii="Marianne" w:hAnsi="Marianne"/>
          <w:sz w:val="18"/>
          <w:szCs w:val="20"/>
        </w:rPr>
        <w:t>&gt;</w:t>
      </w:r>
      <w:r>
        <w:rPr>
          <w:rFonts w:ascii="Marianne" w:hAnsi="Marianne"/>
          <w:sz w:val="18"/>
          <w:szCs w:val="20"/>
        </w:rPr>
        <w:t xml:space="preserve"> </w:t>
      </w:r>
      <w:hyperlink r:id="rId34" w:history="1">
        <w:r w:rsidRPr="00201CD4">
          <w:rPr>
            <w:rStyle w:val="Lienhypertexte"/>
            <w:rFonts w:ascii="Marianne" w:hAnsi="Marianne"/>
            <w:color w:val="5770BE" w:themeColor="accent2"/>
            <w:sz w:val="18"/>
            <w:szCs w:val="20"/>
          </w:rPr>
          <w:t>Consultez l’appel à candidatures sur le site internet de l’ARS Auvergne-Rhône-Alpes</w:t>
        </w:r>
      </w:hyperlink>
    </w:p>
    <w:p w14:paraId="02C8C0D2" w14:textId="026B0BEA" w:rsidR="00886717" w:rsidRPr="00201CD4" w:rsidRDefault="00886717" w:rsidP="00201CD4">
      <w:pPr>
        <w:spacing w:before="120"/>
        <w:jc w:val="both"/>
        <w:rPr>
          <w:rFonts w:ascii="Marianne" w:hAnsi="Marianne"/>
          <w:sz w:val="18"/>
          <w:szCs w:val="20"/>
        </w:rPr>
      </w:pPr>
      <w:r w:rsidRPr="00A82F8C">
        <w:rPr>
          <w:rFonts w:ascii="Marianne" w:eastAsia="Times New Roman" w:hAnsi="Marianne"/>
          <w:bCs/>
          <w:i/>
          <w:noProof/>
          <w:sz w:val="16"/>
          <w:szCs w:val="20"/>
          <w:u w:val="single"/>
          <w:lang w:eastAsia="fr-FR"/>
        </w:rPr>
        <w:t>Référente</w:t>
      </w:r>
      <w:r w:rsidR="004A18CD">
        <w:rPr>
          <w:rFonts w:ascii="Marianne" w:eastAsia="Times New Roman" w:hAnsi="Marianne"/>
          <w:bCs/>
          <w:i/>
          <w:noProof/>
          <w:sz w:val="16"/>
          <w:szCs w:val="20"/>
          <w:u w:val="single"/>
          <w:lang w:eastAsia="fr-FR"/>
        </w:rPr>
        <w:t xml:space="preserve"> </w:t>
      </w:r>
      <w:r w:rsidRPr="00A82F8C">
        <w:rPr>
          <w:rFonts w:ascii="Marianne" w:eastAsia="Times New Roman" w:hAnsi="Marianne"/>
          <w:bCs/>
          <w:i/>
          <w:noProof/>
          <w:sz w:val="16"/>
          <w:szCs w:val="20"/>
          <w:lang w:eastAsia="fr-FR"/>
        </w:rPr>
        <w:t>:</w:t>
      </w:r>
      <w:r w:rsidR="00A82F8C" w:rsidRPr="00A82F8C">
        <w:rPr>
          <w:rFonts w:ascii="Marianne" w:eastAsia="Times New Roman" w:hAnsi="Marianne"/>
          <w:bCs/>
          <w:i/>
          <w:noProof/>
          <w:sz w:val="16"/>
          <w:szCs w:val="20"/>
          <w:lang w:eastAsia="fr-FR"/>
        </w:rPr>
        <w:t xml:space="preserve"> Christelle</w:t>
      </w:r>
      <w:r w:rsidR="00A82F8C">
        <w:rPr>
          <w:rFonts w:ascii="Marianne" w:eastAsia="Times New Roman" w:hAnsi="Marianne"/>
          <w:bCs/>
          <w:i/>
          <w:noProof/>
          <w:sz w:val="16"/>
          <w:szCs w:val="20"/>
          <w:lang w:eastAsia="fr-FR"/>
        </w:rPr>
        <w:t xml:space="preserve"> SANITAS et Roselyne COCHERIL</w:t>
      </w:r>
    </w:p>
    <w:p w14:paraId="4484C0B2" w14:textId="1F464086" w:rsidR="003D0F64" w:rsidRPr="003D0F64" w:rsidRDefault="003D0F64" w:rsidP="003D0F64">
      <w:pPr>
        <w:spacing w:before="360" w:after="200" w:line="276" w:lineRule="auto"/>
        <w:rPr>
          <w:rFonts w:ascii="Marianne" w:hAnsi="Marianne"/>
          <w:color w:val="FFFFFF" w:themeColor="background1"/>
          <w:sz w:val="18"/>
          <w:szCs w:val="20"/>
          <w:shd w:val="clear" w:color="auto" w:fill="000091" w:themeFill="text2"/>
        </w:rPr>
      </w:pPr>
      <w:r>
        <w:rPr>
          <w:rFonts w:ascii="Marianne" w:hAnsi="Marianne"/>
          <w:color w:val="FFFFFF" w:themeColor="background1"/>
          <w:sz w:val="18"/>
          <w:szCs w:val="20"/>
          <w:shd w:val="clear" w:color="auto" w:fill="000091" w:themeFill="text2"/>
        </w:rPr>
        <w:t>É</w:t>
      </w:r>
      <w:r w:rsidRPr="003D0F64">
        <w:rPr>
          <w:rFonts w:ascii="Marianne" w:hAnsi="Marianne"/>
          <w:color w:val="FFFFFF" w:themeColor="background1"/>
          <w:sz w:val="18"/>
          <w:szCs w:val="20"/>
          <w:shd w:val="clear" w:color="auto" w:fill="000091" w:themeFill="text2"/>
        </w:rPr>
        <w:t>CO</w:t>
      </w:r>
      <w:r>
        <w:rPr>
          <w:rFonts w:ascii="Marianne" w:hAnsi="Marianne"/>
          <w:color w:val="FFFFFF" w:themeColor="background1"/>
          <w:sz w:val="18"/>
          <w:szCs w:val="20"/>
          <w:shd w:val="clear" w:color="auto" w:fill="000091" w:themeFill="text2"/>
        </w:rPr>
        <w:t>LE INCLUSIVE : 2022, L’ANNÉ</w:t>
      </w:r>
      <w:r w:rsidRPr="003D0F64">
        <w:rPr>
          <w:rFonts w:ascii="Marianne" w:hAnsi="Marianne"/>
          <w:color w:val="FFFFFF" w:themeColor="background1"/>
          <w:sz w:val="18"/>
          <w:szCs w:val="20"/>
          <w:shd w:val="clear" w:color="auto" w:fill="000091" w:themeFill="text2"/>
        </w:rPr>
        <w:t>E DU BILAN</w:t>
      </w:r>
    </w:p>
    <w:p w14:paraId="6382FE3C" w14:textId="0C641FD9" w:rsidR="003D0F64" w:rsidRPr="003D0F64" w:rsidRDefault="003D0F64" w:rsidP="003D0F64">
      <w:pPr>
        <w:spacing w:after="120"/>
        <w:jc w:val="both"/>
        <w:rPr>
          <w:rFonts w:ascii="Marianne" w:eastAsia="Times New Roman" w:hAnsi="Marianne"/>
          <w:bCs/>
          <w:noProof/>
          <w:sz w:val="18"/>
          <w:szCs w:val="20"/>
          <w:lang w:eastAsia="fr-FR"/>
        </w:rPr>
      </w:pPr>
      <w:r>
        <w:rPr>
          <w:rFonts w:ascii="Marianne" w:eastAsia="Times New Roman" w:hAnsi="Marianne"/>
          <w:bCs/>
          <w:noProof/>
          <w:sz w:val="18"/>
          <w:szCs w:val="20"/>
          <w:lang w:eastAsia="fr-FR"/>
        </w:rPr>
        <w:t>L’ARS</w:t>
      </w:r>
      <w:r w:rsidRPr="003D0F64">
        <w:rPr>
          <w:rFonts w:ascii="Marianne" w:eastAsia="Times New Roman" w:hAnsi="Marianne"/>
          <w:bCs/>
          <w:noProof/>
          <w:sz w:val="18"/>
          <w:szCs w:val="20"/>
          <w:lang w:eastAsia="fr-FR"/>
        </w:rPr>
        <w:t xml:space="preserve"> et la Région académique Auvergne-Rhône-Alpes ont initié une politique volontariste en matière d’école inclusive en signant </w:t>
      </w:r>
      <w:hyperlink r:id="rId35" w:history="1">
        <w:r w:rsidRPr="003D0F64">
          <w:rPr>
            <w:rStyle w:val="Lienhypertexte"/>
            <w:rFonts w:ascii="Marianne" w:eastAsia="Times New Roman" w:hAnsi="Marianne"/>
            <w:bCs/>
            <w:noProof/>
            <w:color w:val="5770BE" w:themeColor="accent2"/>
            <w:sz w:val="18"/>
            <w:szCs w:val="20"/>
            <w:lang w:eastAsia="fr-FR"/>
          </w:rPr>
          <w:t>une convention thématique</w:t>
        </w:r>
      </w:hyperlink>
      <w:r w:rsidRPr="003D0F64">
        <w:rPr>
          <w:rFonts w:ascii="Marianne" w:eastAsia="Times New Roman" w:hAnsi="Marianne"/>
          <w:bCs/>
          <w:noProof/>
          <w:sz w:val="18"/>
          <w:szCs w:val="20"/>
          <w:lang w:eastAsia="fr-FR"/>
        </w:rPr>
        <w:t xml:space="preserve"> sur la période 2016-2021.</w:t>
      </w:r>
    </w:p>
    <w:p w14:paraId="33601F5C" w14:textId="1759C054" w:rsidR="003D0F64" w:rsidRPr="003D0F64" w:rsidRDefault="003D0F64" w:rsidP="003D0F64">
      <w:pPr>
        <w:spacing w:after="120"/>
        <w:jc w:val="both"/>
        <w:rPr>
          <w:rFonts w:ascii="Marianne" w:eastAsia="Times New Roman" w:hAnsi="Marianne"/>
          <w:bCs/>
          <w:noProof/>
          <w:sz w:val="18"/>
          <w:szCs w:val="20"/>
          <w:lang w:eastAsia="fr-FR"/>
        </w:rPr>
      </w:pPr>
      <w:r>
        <w:rPr>
          <w:rFonts w:ascii="Marianne" w:eastAsia="Times New Roman" w:hAnsi="Marianne"/>
          <w:bCs/>
          <w:noProof/>
          <w:sz w:val="18"/>
          <w:szCs w:val="20"/>
          <w:lang w:eastAsia="fr-FR"/>
        </w:rPr>
        <w:t>En</w:t>
      </w:r>
      <w:r w:rsidRPr="003D0F64">
        <w:rPr>
          <w:rFonts w:ascii="Marianne" w:eastAsia="Times New Roman" w:hAnsi="Marianne"/>
          <w:bCs/>
          <w:noProof/>
          <w:sz w:val="18"/>
          <w:szCs w:val="20"/>
          <w:lang w:eastAsia="fr-FR"/>
        </w:rPr>
        <w:t xml:space="preserve"> 2022, les 11 actions majeures ont fait l’objet d’un bilan avec l’aide du CREAI. </w:t>
      </w:r>
    </w:p>
    <w:p w14:paraId="099FE4EA" w14:textId="04A2214B" w:rsidR="003D0F64" w:rsidRPr="003D0F64" w:rsidRDefault="004A18CD" w:rsidP="003D0F64">
      <w:pPr>
        <w:jc w:val="both"/>
        <w:rPr>
          <w:rFonts w:ascii="Marianne" w:eastAsia="Times New Roman" w:hAnsi="Marianne"/>
          <w:bCs/>
          <w:noProof/>
          <w:sz w:val="18"/>
          <w:szCs w:val="20"/>
          <w:lang w:eastAsia="fr-FR"/>
        </w:rPr>
      </w:pPr>
      <w:r>
        <w:rPr>
          <w:rFonts w:ascii="Marianne" w:eastAsia="Times New Roman" w:hAnsi="Marianne"/>
          <w:bCs/>
          <w:noProof/>
          <w:sz w:val="18"/>
          <w:szCs w:val="20"/>
          <w:lang w:eastAsia="fr-FR"/>
        </w:rPr>
        <mc:AlternateContent>
          <mc:Choice Requires="wpg">
            <w:drawing>
              <wp:anchor distT="0" distB="0" distL="114300" distR="114300" simplePos="0" relativeHeight="251952128" behindDoc="0" locked="0" layoutInCell="1" allowOverlap="1" wp14:anchorId="0FF73FBB" wp14:editId="714C1E26">
                <wp:simplePos x="0" y="0"/>
                <wp:positionH relativeFrom="column">
                  <wp:posOffset>-1714500</wp:posOffset>
                </wp:positionH>
                <wp:positionV relativeFrom="paragraph">
                  <wp:posOffset>-161290</wp:posOffset>
                </wp:positionV>
                <wp:extent cx="1493546" cy="4710989"/>
                <wp:effectExtent l="0" t="0" r="0" b="0"/>
                <wp:wrapNone/>
                <wp:docPr id="10" name="Groupe 10"/>
                <wp:cNvGraphicFramePr/>
                <a:graphic xmlns:a="http://schemas.openxmlformats.org/drawingml/2006/main">
                  <a:graphicData uri="http://schemas.microsoft.com/office/word/2010/wordprocessingGroup">
                    <wpg:wgp>
                      <wpg:cNvGrpSpPr/>
                      <wpg:grpSpPr>
                        <a:xfrm>
                          <a:off x="0" y="0"/>
                          <a:ext cx="1493546" cy="4710989"/>
                          <a:chOff x="0" y="0"/>
                          <a:chExt cx="1493546" cy="4710989"/>
                        </a:xfrm>
                      </wpg:grpSpPr>
                      <wps:wsp>
                        <wps:cNvPr id="2" name="Zone de texte 2"/>
                        <wps:cNvSpPr txBox="1">
                          <a:spLocks noChangeArrowheads="1"/>
                        </wps:cNvSpPr>
                        <wps:spPr bwMode="auto">
                          <a:xfrm>
                            <a:off x="14631" y="0"/>
                            <a:ext cx="1478915" cy="1338682"/>
                          </a:xfrm>
                          <a:prstGeom prst="rect">
                            <a:avLst/>
                          </a:prstGeom>
                          <a:noFill/>
                          <a:ln w="9525">
                            <a:noFill/>
                            <a:miter lim="800000"/>
                            <a:headEnd/>
                            <a:tailEnd/>
                          </a:ln>
                        </wps:spPr>
                        <wps:txbx>
                          <w:txbxContent>
                            <w:p w14:paraId="2DFE1E55" w14:textId="1F364539" w:rsidR="00803D4F" w:rsidRPr="0016273E" w:rsidRDefault="00803D4F" w:rsidP="00803D4F">
                              <w:pPr>
                                <w:spacing w:after="60"/>
                                <w:rPr>
                                  <w:rFonts w:ascii="Marianne" w:hAnsi="Marianne"/>
                                  <w:b/>
                                  <w:color w:val="E1000F" w:themeColor="background2"/>
                                  <w:sz w:val="56"/>
                                  <w:szCs w:val="42"/>
                                </w:rPr>
                              </w:pPr>
                              <w:r>
                                <w:rPr>
                                  <w:rFonts w:ascii="Marianne" w:hAnsi="Marianne"/>
                                  <w:b/>
                                  <w:color w:val="E1000F" w:themeColor="background2"/>
                                  <w:sz w:val="56"/>
                                  <w:szCs w:val="42"/>
                                </w:rPr>
                                <w:t xml:space="preserve">+ 1 145 </w:t>
                              </w:r>
                            </w:p>
                            <w:p w14:paraId="08DE5FB9" w14:textId="769CE3AD" w:rsidR="00803D4F" w:rsidRPr="00321176" w:rsidRDefault="00803D4F" w:rsidP="00803D4F">
                              <w:pPr>
                                <w:spacing w:after="60"/>
                                <w:rPr>
                                  <w:rFonts w:ascii="Marianne" w:hAnsi="Marianne"/>
                                  <w:b/>
                                  <w:color w:val="000091" w:themeColor="text2"/>
                                  <w:sz w:val="36"/>
                                  <w:szCs w:val="42"/>
                                </w:rPr>
                              </w:pPr>
                              <w:r>
                                <w:rPr>
                                  <w:rFonts w:ascii="Marianne" w:hAnsi="Marianne"/>
                                  <w:b/>
                                  <w:color w:val="000091" w:themeColor="text2"/>
                                  <w:szCs w:val="42"/>
                                </w:rPr>
                                <w:t>places en SESSAD entre 2016 et 2021</w:t>
                              </w:r>
                              <w:r w:rsidRPr="00871017">
                                <w:rPr>
                                  <w:rFonts w:ascii="Marianne" w:hAnsi="Marianne"/>
                                  <w:b/>
                                  <w:i/>
                                  <w:color w:val="A0A800" w:themeColor="accent1"/>
                                  <w:sz w:val="12"/>
                                  <w:szCs w:val="20"/>
                                </w:rPr>
                                <w:br/>
                              </w:r>
                            </w:p>
                          </w:txbxContent>
                        </wps:txbx>
                        <wps:bodyPr rot="0" vert="horz" wrap="square" lIns="91440" tIns="45720" rIns="91440" bIns="45720" anchor="t" anchorCtr="0">
                          <a:noAutofit/>
                        </wps:bodyPr>
                      </wps:wsp>
                      <wps:wsp>
                        <wps:cNvPr id="7" name="Zone de texte 7"/>
                        <wps:cNvSpPr txBox="1">
                          <a:spLocks noChangeArrowheads="1"/>
                        </wps:cNvSpPr>
                        <wps:spPr bwMode="auto">
                          <a:xfrm>
                            <a:off x="14631" y="1287476"/>
                            <a:ext cx="1478915" cy="1338580"/>
                          </a:xfrm>
                          <a:prstGeom prst="rect">
                            <a:avLst/>
                          </a:prstGeom>
                          <a:noFill/>
                          <a:ln w="9525">
                            <a:noFill/>
                            <a:miter lim="800000"/>
                            <a:headEnd/>
                            <a:tailEnd/>
                          </a:ln>
                        </wps:spPr>
                        <wps:txbx>
                          <w:txbxContent>
                            <w:p w14:paraId="25EE11F8" w14:textId="452F005D" w:rsidR="00803D4F" w:rsidRPr="0016273E" w:rsidRDefault="00803D4F" w:rsidP="00803D4F">
                              <w:pPr>
                                <w:spacing w:after="60"/>
                                <w:rPr>
                                  <w:rFonts w:ascii="Marianne" w:hAnsi="Marianne"/>
                                  <w:b/>
                                  <w:color w:val="E1000F" w:themeColor="background2"/>
                                  <w:sz w:val="56"/>
                                  <w:szCs w:val="42"/>
                                </w:rPr>
                              </w:pPr>
                              <w:r>
                                <w:rPr>
                                  <w:rFonts w:ascii="Marianne" w:hAnsi="Marianne"/>
                                  <w:b/>
                                  <w:color w:val="E1000F" w:themeColor="background2"/>
                                  <w:sz w:val="56"/>
                                  <w:szCs w:val="42"/>
                                </w:rPr>
                                <w:t>100 %</w:t>
                              </w:r>
                            </w:p>
                            <w:p w14:paraId="393415CF" w14:textId="5CB23DDC" w:rsidR="00803D4F" w:rsidRPr="00321176" w:rsidRDefault="00803D4F" w:rsidP="00803D4F">
                              <w:pPr>
                                <w:spacing w:after="60"/>
                                <w:rPr>
                                  <w:rFonts w:ascii="Marianne" w:hAnsi="Marianne"/>
                                  <w:b/>
                                  <w:color w:val="000091" w:themeColor="text2"/>
                                  <w:sz w:val="36"/>
                                  <w:szCs w:val="42"/>
                                </w:rPr>
                              </w:pPr>
                              <w:r>
                                <w:rPr>
                                  <w:rFonts w:ascii="Marianne" w:hAnsi="Marianne"/>
                                  <w:b/>
                                  <w:color w:val="000091" w:themeColor="text2"/>
                                  <w:szCs w:val="42"/>
                                </w:rPr>
                                <w:t>des ITEP fonctionnent en dispositif intégré</w:t>
                              </w:r>
                              <w:r w:rsidRPr="00871017">
                                <w:rPr>
                                  <w:rFonts w:ascii="Marianne" w:hAnsi="Marianne"/>
                                  <w:b/>
                                  <w:i/>
                                  <w:color w:val="A0A800" w:themeColor="accent1"/>
                                  <w:sz w:val="12"/>
                                  <w:szCs w:val="20"/>
                                </w:rPr>
                                <w:br/>
                              </w:r>
                            </w:p>
                          </w:txbxContent>
                        </wps:txbx>
                        <wps:bodyPr rot="0" vert="horz" wrap="square" lIns="91440" tIns="45720" rIns="91440" bIns="45720" anchor="t" anchorCtr="0">
                          <a:noAutofit/>
                        </wps:bodyPr>
                      </wps:wsp>
                      <wps:wsp>
                        <wps:cNvPr id="9" name="Zone de texte 9"/>
                        <wps:cNvSpPr txBox="1">
                          <a:spLocks noChangeArrowheads="1"/>
                        </wps:cNvSpPr>
                        <wps:spPr bwMode="auto">
                          <a:xfrm>
                            <a:off x="0" y="2582266"/>
                            <a:ext cx="1478915" cy="2128723"/>
                          </a:xfrm>
                          <a:prstGeom prst="rect">
                            <a:avLst/>
                          </a:prstGeom>
                          <a:noFill/>
                          <a:ln w="9525">
                            <a:noFill/>
                            <a:miter lim="800000"/>
                            <a:headEnd/>
                            <a:tailEnd/>
                          </a:ln>
                        </wps:spPr>
                        <wps:txbx>
                          <w:txbxContent>
                            <w:p w14:paraId="141ED39A" w14:textId="54D0A121" w:rsidR="00803D4F" w:rsidRPr="0016273E" w:rsidRDefault="00803D4F" w:rsidP="00803D4F">
                              <w:pPr>
                                <w:spacing w:after="60"/>
                                <w:rPr>
                                  <w:rFonts w:ascii="Marianne" w:hAnsi="Marianne"/>
                                  <w:b/>
                                  <w:color w:val="E1000F" w:themeColor="background2"/>
                                  <w:sz w:val="56"/>
                                  <w:szCs w:val="42"/>
                                </w:rPr>
                              </w:pPr>
                              <w:r>
                                <w:rPr>
                                  <w:rFonts w:ascii="Marianne" w:hAnsi="Marianne"/>
                                  <w:b/>
                                  <w:color w:val="E1000F" w:themeColor="background2"/>
                                  <w:sz w:val="56"/>
                                  <w:szCs w:val="42"/>
                                </w:rPr>
                                <w:t>50 000</w:t>
                              </w:r>
                            </w:p>
                            <w:p w14:paraId="7DA88053" w14:textId="1100F313" w:rsidR="00803D4F" w:rsidRPr="00321176" w:rsidRDefault="00803D4F" w:rsidP="00803D4F">
                              <w:pPr>
                                <w:spacing w:after="60"/>
                                <w:rPr>
                                  <w:rFonts w:ascii="Marianne" w:hAnsi="Marianne"/>
                                  <w:b/>
                                  <w:color w:val="000091" w:themeColor="text2"/>
                                  <w:sz w:val="36"/>
                                  <w:szCs w:val="42"/>
                                </w:rPr>
                              </w:pPr>
                              <w:r>
                                <w:rPr>
                                  <w:rFonts w:ascii="Marianne" w:hAnsi="Marianne"/>
                                  <w:b/>
                                  <w:color w:val="000091" w:themeColor="text2"/>
                                  <w:szCs w:val="42"/>
                                </w:rPr>
                                <w:t xml:space="preserve">élèves en situation de handicap scolarisés en établissement </w:t>
                              </w:r>
                              <w:r>
                                <w:rPr>
                                  <w:rFonts w:ascii="Marianne" w:hAnsi="Marianne"/>
                                  <w:b/>
                                  <w:color w:val="000091" w:themeColor="text2"/>
                                  <w:szCs w:val="42"/>
                                </w:rPr>
                                <w:br/>
                                <w:t>de l’Éducation nationale</w:t>
                              </w:r>
                              <w:r w:rsidRPr="00871017">
                                <w:rPr>
                                  <w:rFonts w:ascii="Marianne" w:hAnsi="Marianne"/>
                                  <w:b/>
                                  <w:i/>
                                  <w:color w:val="A0A800" w:themeColor="accent1"/>
                                  <w:sz w:val="12"/>
                                  <w:szCs w:val="20"/>
                                </w:rPr>
                                <w:br/>
                              </w:r>
                            </w:p>
                          </w:txbxContent>
                        </wps:txbx>
                        <wps:bodyPr rot="0" vert="horz" wrap="square" lIns="91440" tIns="45720" rIns="91440" bIns="45720" anchor="t" anchorCtr="0">
                          <a:noAutofit/>
                        </wps:bodyPr>
                      </wps:wsp>
                    </wpg:wgp>
                  </a:graphicData>
                </a:graphic>
              </wp:anchor>
            </w:drawing>
          </mc:Choice>
          <mc:Fallback>
            <w:pict>
              <v:group w14:anchorId="0FF73FBB" id="Groupe 10" o:spid="_x0000_s1043" style="position:absolute;left:0;text-align:left;margin-left:-135pt;margin-top:-12.7pt;width:117.6pt;height:370.95pt;z-index:251952128" coordsize="14935,4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">
                <v:shape id="_x0000_s1044" type="#_x0000_t202" style="position:absolute;left:146;width:14789;height:1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2DFE1E55" w14:textId="1F364539" w:rsidR="00803D4F" w:rsidRPr="0016273E" w:rsidRDefault="00803D4F" w:rsidP="00803D4F">
                        <w:pPr>
                          <w:spacing w:after="60"/>
                          <w:rPr>
                            <w:rFonts w:ascii="Marianne" w:hAnsi="Marianne"/>
                            <w:b/>
                            <w:color w:val="E1000F" w:themeColor="background2"/>
                            <w:sz w:val="56"/>
                            <w:szCs w:val="42"/>
                          </w:rPr>
                        </w:pPr>
                        <w:r>
                          <w:rPr>
                            <w:rFonts w:ascii="Marianne" w:hAnsi="Marianne"/>
                            <w:b/>
                            <w:color w:val="E1000F" w:themeColor="background2"/>
                            <w:sz w:val="56"/>
                            <w:szCs w:val="42"/>
                          </w:rPr>
                          <w:t xml:space="preserve">+ 1 145 </w:t>
                        </w:r>
                      </w:p>
                      <w:p w14:paraId="08DE5FB9" w14:textId="769CE3AD" w:rsidR="00803D4F" w:rsidRPr="00321176" w:rsidRDefault="00803D4F" w:rsidP="00803D4F">
                        <w:pPr>
                          <w:spacing w:after="60"/>
                          <w:rPr>
                            <w:rFonts w:ascii="Marianne" w:hAnsi="Marianne"/>
                            <w:b/>
                            <w:color w:val="000091" w:themeColor="text2"/>
                            <w:sz w:val="36"/>
                            <w:szCs w:val="42"/>
                          </w:rPr>
                        </w:pPr>
                        <w:r>
                          <w:rPr>
                            <w:rFonts w:ascii="Marianne" w:hAnsi="Marianne"/>
                            <w:b/>
                            <w:color w:val="000091" w:themeColor="text2"/>
                            <w:szCs w:val="42"/>
                          </w:rPr>
                          <w:t>places en SESSAD entre 2016 et 2021</w:t>
                        </w:r>
                        <w:r w:rsidRPr="00871017">
                          <w:rPr>
                            <w:rFonts w:ascii="Marianne" w:hAnsi="Marianne"/>
                            <w:b/>
                            <w:i/>
                            <w:color w:val="A0A800" w:themeColor="accent1"/>
                            <w:sz w:val="12"/>
                            <w:szCs w:val="20"/>
                          </w:rPr>
                          <w:br/>
                        </w:r>
                      </w:p>
                    </w:txbxContent>
                  </v:textbox>
                </v:shape>
                <v:shape id="Zone de texte 7" o:spid="_x0000_s1045" type="#_x0000_t202" style="position:absolute;left:146;top:12874;width:14789;height:1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5EE11F8" w14:textId="452F005D" w:rsidR="00803D4F" w:rsidRPr="0016273E" w:rsidRDefault="00803D4F" w:rsidP="00803D4F">
                        <w:pPr>
                          <w:spacing w:after="60"/>
                          <w:rPr>
                            <w:rFonts w:ascii="Marianne" w:hAnsi="Marianne"/>
                            <w:b/>
                            <w:color w:val="E1000F" w:themeColor="background2"/>
                            <w:sz w:val="56"/>
                            <w:szCs w:val="42"/>
                          </w:rPr>
                        </w:pPr>
                        <w:r>
                          <w:rPr>
                            <w:rFonts w:ascii="Marianne" w:hAnsi="Marianne"/>
                            <w:b/>
                            <w:color w:val="E1000F" w:themeColor="background2"/>
                            <w:sz w:val="56"/>
                            <w:szCs w:val="42"/>
                          </w:rPr>
                          <w:t>100 %</w:t>
                        </w:r>
                      </w:p>
                      <w:p w14:paraId="393415CF" w14:textId="5CB23DDC" w:rsidR="00803D4F" w:rsidRPr="00321176" w:rsidRDefault="00803D4F" w:rsidP="00803D4F">
                        <w:pPr>
                          <w:spacing w:after="60"/>
                          <w:rPr>
                            <w:rFonts w:ascii="Marianne" w:hAnsi="Marianne"/>
                            <w:b/>
                            <w:color w:val="000091" w:themeColor="text2"/>
                            <w:sz w:val="36"/>
                            <w:szCs w:val="42"/>
                          </w:rPr>
                        </w:pPr>
                        <w:r>
                          <w:rPr>
                            <w:rFonts w:ascii="Marianne" w:hAnsi="Marianne"/>
                            <w:b/>
                            <w:color w:val="000091" w:themeColor="text2"/>
                            <w:szCs w:val="42"/>
                          </w:rPr>
                          <w:t>des ITEP fonctionnent en dispositif intégré</w:t>
                        </w:r>
                        <w:r w:rsidRPr="00871017">
                          <w:rPr>
                            <w:rFonts w:ascii="Marianne" w:hAnsi="Marianne"/>
                            <w:b/>
                            <w:i/>
                            <w:color w:val="A0A800" w:themeColor="accent1"/>
                            <w:sz w:val="12"/>
                            <w:szCs w:val="20"/>
                          </w:rPr>
                          <w:br/>
                        </w:r>
                      </w:p>
                    </w:txbxContent>
                  </v:textbox>
                </v:shape>
                <v:shape id="Zone de texte 9" o:spid="_x0000_s1046" type="#_x0000_t202" style="position:absolute;top:25822;width:14789;height:2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41ED39A" w14:textId="54D0A121" w:rsidR="00803D4F" w:rsidRPr="0016273E" w:rsidRDefault="00803D4F" w:rsidP="00803D4F">
                        <w:pPr>
                          <w:spacing w:after="60"/>
                          <w:rPr>
                            <w:rFonts w:ascii="Marianne" w:hAnsi="Marianne"/>
                            <w:b/>
                            <w:color w:val="E1000F" w:themeColor="background2"/>
                            <w:sz w:val="56"/>
                            <w:szCs w:val="42"/>
                          </w:rPr>
                        </w:pPr>
                        <w:r>
                          <w:rPr>
                            <w:rFonts w:ascii="Marianne" w:hAnsi="Marianne"/>
                            <w:b/>
                            <w:color w:val="E1000F" w:themeColor="background2"/>
                            <w:sz w:val="56"/>
                            <w:szCs w:val="42"/>
                          </w:rPr>
                          <w:t>50 000</w:t>
                        </w:r>
                      </w:p>
                      <w:p w14:paraId="7DA88053" w14:textId="1100F313" w:rsidR="00803D4F" w:rsidRPr="00321176" w:rsidRDefault="00803D4F" w:rsidP="00803D4F">
                        <w:pPr>
                          <w:spacing w:after="60"/>
                          <w:rPr>
                            <w:rFonts w:ascii="Marianne" w:hAnsi="Marianne"/>
                            <w:b/>
                            <w:color w:val="000091" w:themeColor="text2"/>
                            <w:sz w:val="36"/>
                            <w:szCs w:val="42"/>
                          </w:rPr>
                        </w:pPr>
                        <w:r>
                          <w:rPr>
                            <w:rFonts w:ascii="Marianne" w:hAnsi="Marianne"/>
                            <w:b/>
                            <w:color w:val="000091" w:themeColor="text2"/>
                            <w:szCs w:val="42"/>
                          </w:rPr>
                          <w:t xml:space="preserve">élèves en situation de handicap scolarisés en établissement </w:t>
                        </w:r>
                        <w:r>
                          <w:rPr>
                            <w:rFonts w:ascii="Marianne" w:hAnsi="Marianne"/>
                            <w:b/>
                            <w:color w:val="000091" w:themeColor="text2"/>
                            <w:szCs w:val="42"/>
                          </w:rPr>
                          <w:br/>
                          <w:t>de l’Éducation nationale</w:t>
                        </w:r>
                        <w:r w:rsidRPr="00871017">
                          <w:rPr>
                            <w:rFonts w:ascii="Marianne" w:hAnsi="Marianne"/>
                            <w:b/>
                            <w:i/>
                            <w:color w:val="A0A800" w:themeColor="accent1"/>
                            <w:sz w:val="12"/>
                            <w:szCs w:val="20"/>
                          </w:rPr>
                          <w:br/>
                        </w:r>
                      </w:p>
                    </w:txbxContent>
                  </v:textbox>
                </v:shape>
              </v:group>
            </w:pict>
          </mc:Fallback>
        </mc:AlternateContent>
      </w:r>
      <w:r w:rsidR="003D0F64" w:rsidRPr="003D0F64">
        <w:rPr>
          <w:rFonts w:ascii="Marianne" w:eastAsia="Times New Roman" w:hAnsi="Marianne"/>
          <w:bCs/>
          <w:noProof/>
          <w:sz w:val="18"/>
          <w:szCs w:val="20"/>
          <w:lang w:eastAsia="fr-FR"/>
        </w:rPr>
        <w:t xml:space="preserve">De nombreuses avancées ont été réalisées, parmi lesquelles le </w:t>
      </w:r>
      <w:r w:rsidR="003D0F64" w:rsidRPr="003D0F64">
        <w:rPr>
          <w:rFonts w:ascii="Marianne" w:eastAsia="Times New Roman" w:hAnsi="Marianne"/>
          <w:b/>
          <w:bCs/>
          <w:noProof/>
          <w:sz w:val="18"/>
          <w:szCs w:val="20"/>
          <w:lang w:eastAsia="fr-FR"/>
        </w:rPr>
        <w:t xml:space="preserve">développement d’Unités d’enseignement externalisées </w:t>
      </w:r>
      <w:r w:rsidR="003D0F64" w:rsidRPr="003D0F64">
        <w:rPr>
          <w:rFonts w:ascii="Marianne" w:eastAsia="Times New Roman" w:hAnsi="Marianne"/>
          <w:bCs/>
          <w:noProof/>
          <w:sz w:val="18"/>
          <w:szCs w:val="20"/>
          <w:lang w:eastAsia="fr-FR"/>
        </w:rPr>
        <w:t>qui concernent désormais plus de 50</w:t>
      </w:r>
      <w:r w:rsidR="003D0F64">
        <w:rPr>
          <w:rFonts w:ascii="Marianne" w:eastAsia="Times New Roman" w:hAnsi="Marianne"/>
          <w:bCs/>
          <w:noProof/>
          <w:sz w:val="18"/>
          <w:szCs w:val="20"/>
          <w:lang w:eastAsia="fr-FR"/>
        </w:rPr>
        <w:t> </w:t>
      </w:r>
      <w:r w:rsidR="003D0F64" w:rsidRPr="003D0F64">
        <w:rPr>
          <w:rFonts w:ascii="Marianne" w:eastAsia="Times New Roman" w:hAnsi="Marianne"/>
          <w:bCs/>
          <w:noProof/>
          <w:sz w:val="18"/>
          <w:szCs w:val="20"/>
          <w:lang w:eastAsia="fr-FR"/>
        </w:rPr>
        <w:t>% des établissements médico-sociaux de la région, ou</w:t>
      </w:r>
      <w:r w:rsidR="003D0F64" w:rsidRPr="003D0F64">
        <w:rPr>
          <w:rFonts w:ascii="Marianne" w:eastAsia="Times New Roman" w:hAnsi="Marianne"/>
          <w:b/>
          <w:bCs/>
          <w:noProof/>
          <w:sz w:val="18"/>
          <w:szCs w:val="20"/>
          <w:lang w:eastAsia="fr-FR"/>
        </w:rPr>
        <w:t xml:space="preserve"> l’augmentation de l’offre proposée par les </w:t>
      </w:r>
      <w:r w:rsidR="00803D4F">
        <w:rPr>
          <w:rFonts w:ascii="Marianne" w:eastAsia="Times New Roman" w:hAnsi="Marianne"/>
          <w:b/>
          <w:bCs/>
          <w:noProof/>
          <w:sz w:val="18"/>
          <w:szCs w:val="20"/>
          <w:lang w:eastAsia="fr-FR"/>
        </w:rPr>
        <w:t>S</w:t>
      </w:r>
      <w:r w:rsidR="00803D4F" w:rsidRPr="00803D4F">
        <w:rPr>
          <w:rFonts w:ascii="Marianne" w:eastAsia="Times New Roman" w:hAnsi="Marianne"/>
          <w:b/>
          <w:bCs/>
          <w:noProof/>
          <w:sz w:val="18"/>
          <w:szCs w:val="20"/>
          <w:lang w:eastAsia="fr-FR"/>
        </w:rPr>
        <w:t>ervice</w:t>
      </w:r>
      <w:r w:rsidR="00803D4F">
        <w:rPr>
          <w:rFonts w:ascii="Marianne" w:eastAsia="Times New Roman" w:hAnsi="Marianne"/>
          <w:b/>
          <w:bCs/>
          <w:noProof/>
          <w:sz w:val="18"/>
          <w:szCs w:val="20"/>
          <w:lang w:eastAsia="fr-FR"/>
        </w:rPr>
        <w:t>s</w:t>
      </w:r>
      <w:r w:rsidR="00803D4F" w:rsidRPr="00803D4F">
        <w:rPr>
          <w:rFonts w:ascii="Marianne" w:eastAsia="Times New Roman" w:hAnsi="Marianne"/>
          <w:b/>
          <w:bCs/>
          <w:noProof/>
          <w:sz w:val="18"/>
          <w:szCs w:val="20"/>
          <w:lang w:eastAsia="fr-FR"/>
        </w:rPr>
        <w:t xml:space="preserve"> d'éducation spécialisée et de soins à domicile</w:t>
      </w:r>
      <w:r w:rsidR="00803D4F">
        <w:rPr>
          <w:rFonts w:ascii="Marianne" w:eastAsia="Times New Roman" w:hAnsi="Marianne"/>
          <w:b/>
          <w:bCs/>
          <w:noProof/>
          <w:sz w:val="18"/>
          <w:szCs w:val="20"/>
          <w:lang w:eastAsia="fr-FR"/>
        </w:rPr>
        <w:t xml:space="preserve"> (</w:t>
      </w:r>
      <w:r w:rsidR="003D0F64" w:rsidRPr="003D0F64">
        <w:rPr>
          <w:rFonts w:ascii="Marianne" w:eastAsia="Times New Roman" w:hAnsi="Marianne"/>
          <w:b/>
          <w:bCs/>
          <w:noProof/>
          <w:sz w:val="18"/>
          <w:szCs w:val="20"/>
          <w:lang w:eastAsia="fr-FR"/>
        </w:rPr>
        <w:t>SESSAD</w:t>
      </w:r>
      <w:r w:rsidR="00803D4F">
        <w:rPr>
          <w:rFonts w:ascii="Marianne" w:eastAsia="Times New Roman" w:hAnsi="Marianne"/>
          <w:b/>
          <w:bCs/>
          <w:noProof/>
          <w:sz w:val="18"/>
          <w:szCs w:val="20"/>
          <w:lang w:eastAsia="fr-FR"/>
        </w:rPr>
        <w:t>)</w:t>
      </w:r>
      <w:r w:rsidR="003D0F64" w:rsidRPr="003D0F64">
        <w:rPr>
          <w:rFonts w:ascii="Marianne" w:eastAsia="Times New Roman" w:hAnsi="Marianne"/>
          <w:bCs/>
          <w:noProof/>
          <w:sz w:val="18"/>
          <w:szCs w:val="20"/>
          <w:lang w:eastAsia="fr-FR"/>
        </w:rPr>
        <w:t xml:space="preserve"> avec la création de 1 145 places entre 2016 et 2021. </w:t>
      </w:r>
    </w:p>
    <w:p w14:paraId="561DAC57" w14:textId="06BF07C1" w:rsidR="003D0F64" w:rsidRPr="003D0F64" w:rsidRDefault="003D0F64" w:rsidP="003D0F64">
      <w:pPr>
        <w:jc w:val="both"/>
        <w:rPr>
          <w:rFonts w:ascii="Marianne" w:eastAsia="Times New Roman" w:hAnsi="Marianne"/>
          <w:bCs/>
          <w:noProof/>
          <w:sz w:val="18"/>
          <w:szCs w:val="20"/>
          <w:lang w:eastAsia="fr-FR"/>
        </w:rPr>
      </w:pPr>
      <w:r w:rsidRPr="003D0F64">
        <w:rPr>
          <w:rFonts w:ascii="Marianne" w:eastAsia="Times New Roman" w:hAnsi="Marianne"/>
          <w:bCs/>
          <w:noProof/>
          <w:sz w:val="18"/>
          <w:szCs w:val="20"/>
          <w:lang w:eastAsia="fr-FR"/>
        </w:rPr>
        <w:t xml:space="preserve">Désormais, </w:t>
      </w:r>
      <w:r w:rsidRPr="003D0F64">
        <w:rPr>
          <w:rFonts w:ascii="Marianne" w:eastAsia="Times New Roman" w:hAnsi="Marianne"/>
          <w:b/>
          <w:bCs/>
          <w:noProof/>
          <w:sz w:val="18"/>
          <w:szCs w:val="20"/>
          <w:lang w:eastAsia="fr-FR"/>
        </w:rPr>
        <w:t xml:space="preserve">100 % des </w:t>
      </w:r>
      <w:r w:rsidR="00803D4F" w:rsidRPr="00803D4F">
        <w:rPr>
          <w:rFonts w:ascii="Marianne" w:eastAsia="Times New Roman" w:hAnsi="Marianne"/>
          <w:b/>
          <w:bCs/>
          <w:noProof/>
          <w:sz w:val="18"/>
          <w:szCs w:val="20"/>
          <w:lang w:eastAsia="fr-FR"/>
        </w:rPr>
        <w:t>Institut</w:t>
      </w:r>
      <w:r w:rsidR="00803D4F">
        <w:rPr>
          <w:rFonts w:ascii="Marianne" w:eastAsia="Times New Roman" w:hAnsi="Marianne"/>
          <w:b/>
          <w:bCs/>
          <w:noProof/>
          <w:sz w:val="18"/>
          <w:szCs w:val="20"/>
          <w:lang w:eastAsia="fr-FR"/>
        </w:rPr>
        <w:t>s</w:t>
      </w:r>
      <w:r w:rsidR="00803D4F" w:rsidRPr="00803D4F">
        <w:rPr>
          <w:rFonts w:ascii="Marianne" w:eastAsia="Times New Roman" w:hAnsi="Marianne"/>
          <w:b/>
          <w:bCs/>
          <w:noProof/>
          <w:sz w:val="18"/>
          <w:szCs w:val="20"/>
          <w:lang w:eastAsia="fr-FR"/>
        </w:rPr>
        <w:t xml:space="preserve"> thérapeutique</w:t>
      </w:r>
      <w:r w:rsidR="00803D4F">
        <w:rPr>
          <w:rFonts w:ascii="Marianne" w:eastAsia="Times New Roman" w:hAnsi="Marianne"/>
          <w:b/>
          <w:bCs/>
          <w:noProof/>
          <w:sz w:val="18"/>
          <w:szCs w:val="20"/>
          <w:lang w:eastAsia="fr-FR"/>
        </w:rPr>
        <w:t>s</w:t>
      </w:r>
      <w:r w:rsidR="00803D4F" w:rsidRPr="00803D4F">
        <w:rPr>
          <w:rFonts w:ascii="Marianne" w:eastAsia="Times New Roman" w:hAnsi="Marianne"/>
          <w:b/>
          <w:bCs/>
          <w:noProof/>
          <w:sz w:val="18"/>
          <w:szCs w:val="20"/>
          <w:lang w:eastAsia="fr-FR"/>
        </w:rPr>
        <w:t xml:space="preserve"> éducatif</w:t>
      </w:r>
      <w:r w:rsidR="00803D4F">
        <w:rPr>
          <w:rFonts w:ascii="Marianne" w:eastAsia="Times New Roman" w:hAnsi="Marianne"/>
          <w:b/>
          <w:bCs/>
          <w:noProof/>
          <w:sz w:val="18"/>
          <w:szCs w:val="20"/>
          <w:lang w:eastAsia="fr-FR"/>
        </w:rPr>
        <w:t>s</w:t>
      </w:r>
      <w:r w:rsidR="00803D4F" w:rsidRPr="00803D4F">
        <w:rPr>
          <w:rFonts w:ascii="Marianne" w:eastAsia="Times New Roman" w:hAnsi="Marianne"/>
          <w:b/>
          <w:bCs/>
          <w:noProof/>
          <w:sz w:val="18"/>
          <w:szCs w:val="20"/>
          <w:lang w:eastAsia="fr-FR"/>
        </w:rPr>
        <w:t xml:space="preserve"> et pédagogique</w:t>
      </w:r>
      <w:r w:rsidR="00803D4F">
        <w:rPr>
          <w:rFonts w:ascii="Marianne" w:eastAsia="Times New Roman" w:hAnsi="Marianne"/>
          <w:b/>
          <w:bCs/>
          <w:noProof/>
          <w:sz w:val="18"/>
          <w:szCs w:val="20"/>
          <w:lang w:eastAsia="fr-FR"/>
        </w:rPr>
        <w:t>s (</w:t>
      </w:r>
      <w:r w:rsidRPr="003D0F64">
        <w:rPr>
          <w:rFonts w:ascii="Marianne" w:eastAsia="Times New Roman" w:hAnsi="Marianne"/>
          <w:b/>
          <w:bCs/>
          <w:noProof/>
          <w:sz w:val="18"/>
          <w:szCs w:val="20"/>
          <w:lang w:eastAsia="fr-FR"/>
        </w:rPr>
        <w:t>ITEP</w:t>
      </w:r>
      <w:r w:rsidR="00803D4F">
        <w:rPr>
          <w:rFonts w:ascii="Marianne" w:eastAsia="Times New Roman" w:hAnsi="Marianne"/>
          <w:b/>
          <w:bCs/>
          <w:noProof/>
          <w:sz w:val="18"/>
          <w:szCs w:val="20"/>
          <w:lang w:eastAsia="fr-FR"/>
        </w:rPr>
        <w:t>)</w:t>
      </w:r>
      <w:r w:rsidRPr="003D0F64">
        <w:rPr>
          <w:rFonts w:ascii="Marianne" w:eastAsia="Times New Roman" w:hAnsi="Marianne"/>
          <w:b/>
          <w:bCs/>
          <w:noProof/>
          <w:sz w:val="18"/>
          <w:szCs w:val="20"/>
          <w:lang w:eastAsia="fr-FR"/>
        </w:rPr>
        <w:t xml:space="preserve"> fonctionnent en dispositif intégré</w:t>
      </w:r>
      <w:r w:rsidRPr="003D0F64">
        <w:rPr>
          <w:rFonts w:ascii="Marianne" w:eastAsia="Times New Roman" w:hAnsi="Marianne"/>
          <w:bCs/>
          <w:noProof/>
          <w:sz w:val="18"/>
          <w:szCs w:val="20"/>
          <w:lang w:eastAsia="fr-FR"/>
        </w:rPr>
        <w:t>, permettant un meilleur accès à l’école ordinaire et une plus grande fluidité des parcours.</w:t>
      </w:r>
    </w:p>
    <w:p w14:paraId="12B31547" w14:textId="6A2C4821" w:rsidR="003D0F64" w:rsidRDefault="003D0F64" w:rsidP="003D0F64">
      <w:pPr>
        <w:jc w:val="both"/>
        <w:rPr>
          <w:rFonts w:ascii="Marianne" w:eastAsia="Times New Roman" w:hAnsi="Marianne"/>
          <w:bCs/>
          <w:noProof/>
          <w:sz w:val="18"/>
          <w:szCs w:val="20"/>
          <w:lang w:eastAsia="fr-FR"/>
        </w:rPr>
      </w:pPr>
      <w:r w:rsidRPr="003D0F64">
        <w:rPr>
          <w:rFonts w:ascii="Marianne" w:eastAsia="Times New Roman" w:hAnsi="Marianne"/>
          <w:bCs/>
          <w:noProof/>
          <w:sz w:val="18"/>
          <w:szCs w:val="20"/>
          <w:lang w:eastAsia="fr-FR"/>
        </w:rPr>
        <w:t xml:space="preserve">L’installation des </w:t>
      </w:r>
      <w:r>
        <w:rPr>
          <w:rFonts w:ascii="Marianne" w:eastAsia="Times New Roman" w:hAnsi="Marianne"/>
          <w:bCs/>
          <w:noProof/>
          <w:sz w:val="18"/>
          <w:szCs w:val="20"/>
          <w:lang w:eastAsia="fr-FR"/>
        </w:rPr>
        <w:t>c</w:t>
      </w:r>
      <w:r w:rsidRPr="003D0F64">
        <w:rPr>
          <w:rFonts w:ascii="Marianne" w:eastAsia="Times New Roman" w:hAnsi="Marianne"/>
          <w:bCs/>
          <w:noProof/>
          <w:sz w:val="18"/>
          <w:szCs w:val="20"/>
          <w:lang w:eastAsia="fr-FR"/>
        </w:rPr>
        <w:t>omités départementaux de suivi de l'école inclusive, la mise en place des Pôles inclusifs d'accompagnement localisés (P</w:t>
      </w:r>
      <w:r w:rsidR="00803D4F">
        <w:rPr>
          <w:rFonts w:ascii="Marianne" w:eastAsia="Times New Roman" w:hAnsi="Marianne"/>
          <w:bCs/>
          <w:noProof/>
          <w:sz w:val="18"/>
          <w:szCs w:val="20"/>
          <w:lang w:eastAsia="fr-FR"/>
        </w:rPr>
        <w:t>IAL) et le développement des 38 </w:t>
      </w:r>
      <w:r>
        <w:rPr>
          <w:rFonts w:ascii="Marianne" w:eastAsia="Times New Roman" w:hAnsi="Marianne"/>
          <w:bCs/>
          <w:noProof/>
          <w:sz w:val="18"/>
          <w:szCs w:val="20"/>
          <w:lang w:eastAsia="fr-FR"/>
        </w:rPr>
        <w:t>É</w:t>
      </w:r>
      <w:r w:rsidRPr="003D0F64">
        <w:rPr>
          <w:rFonts w:ascii="Marianne" w:eastAsia="Times New Roman" w:hAnsi="Marianne"/>
          <w:bCs/>
          <w:noProof/>
          <w:sz w:val="18"/>
          <w:szCs w:val="20"/>
          <w:lang w:eastAsia="fr-FR"/>
        </w:rPr>
        <w:t>quipes mobiles d’</w:t>
      </w:r>
      <w:r>
        <w:rPr>
          <w:rFonts w:ascii="Marianne" w:eastAsia="Times New Roman" w:hAnsi="Marianne"/>
          <w:bCs/>
          <w:noProof/>
          <w:sz w:val="18"/>
          <w:szCs w:val="20"/>
          <w:lang w:eastAsia="fr-FR"/>
        </w:rPr>
        <w:t>appui à la scolarisation (EMAS)</w:t>
      </w:r>
      <w:r w:rsidRPr="003D0F64">
        <w:rPr>
          <w:rFonts w:ascii="Marianne" w:eastAsia="Times New Roman" w:hAnsi="Marianne"/>
          <w:bCs/>
          <w:noProof/>
          <w:sz w:val="18"/>
          <w:szCs w:val="20"/>
          <w:lang w:eastAsia="fr-FR"/>
        </w:rPr>
        <w:t xml:space="preserve"> contribuent à améliorer la qualité de l’accueil et de l’accompagnement de la scolarisation des enfants en situation de handicap. </w:t>
      </w:r>
    </w:p>
    <w:p w14:paraId="4B695C72" w14:textId="71649BB4" w:rsidR="003D0F64" w:rsidRPr="003D0F64" w:rsidRDefault="003D0F64" w:rsidP="00A54FF1">
      <w:pPr>
        <w:spacing w:before="120" w:after="120"/>
        <w:jc w:val="both"/>
        <w:rPr>
          <w:rFonts w:ascii="Marianne" w:eastAsia="Times New Roman" w:hAnsi="Marianne"/>
          <w:bCs/>
          <w:noProof/>
          <w:color w:val="5770BE" w:themeColor="accent2"/>
          <w:sz w:val="18"/>
          <w:szCs w:val="20"/>
          <w:lang w:eastAsia="fr-FR"/>
        </w:rPr>
      </w:pPr>
      <w:r w:rsidRPr="003D0F64">
        <w:rPr>
          <w:rFonts w:ascii="Marianne" w:eastAsia="Times New Roman" w:hAnsi="Marianne"/>
          <w:bCs/>
          <w:noProof/>
          <w:color w:val="5770BE" w:themeColor="accent2"/>
          <w:sz w:val="18"/>
          <w:szCs w:val="20"/>
          <w:lang w:eastAsia="fr-FR"/>
        </w:rPr>
        <w:t xml:space="preserve">Ces nouveaux dispositifs d’échange, de soutien, mais aussi de coordination et de pilotage, offrent des outils concrets pour mieux répondre, collectivement, aux besoins de scolarisation de tous les enfants. </w:t>
      </w:r>
    </w:p>
    <w:p w14:paraId="2DFE03CD" w14:textId="77777777" w:rsidR="003D0F64" w:rsidRDefault="003D0F64" w:rsidP="003D0F64">
      <w:pPr>
        <w:jc w:val="both"/>
        <w:rPr>
          <w:rFonts w:ascii="Marianne" w:eastAsia="Times New Roman" w:hAnsi="Marianne"/>
          <w:bCs/>
          <w:noProof/>
          <w:sz w:val="18"/>
          <w:szCs w:val="20"/>
          <w:lang w:eastAsia="fr-FR"/>
        </w:rPr>
      </w:pPr>
      <w:r w:rsidRPr="003D0F64">
        <w:rPr>
          <w:rFonts w:ascii="Marianne" w:eastAsia="Times New Roman" w:hAnsi="Marianne"/>
          <w:bCs/>
          <w:noProof/>
          <w:sz w:val="18"/>
          <w:szCs w:val="20"/>
          <w:lang w:eastAsia="fr-FR"/>
        </w:rPr>
        <w:t xml:space="preserve">Près de </w:t>
      </w:r>
      <w:r w:rsidRPr="003D0F64">
        <w:rPr>
          <w:rFonts w:ascii="Marianne" w:eastAsia="Times New Roman" w:hAnsi="Marianne"/>
          <w:b/>
          <w:bCs/>
          <w:noProof/>
          <w:sz w:val="18"/>
          <w:szCs w:val="20"/>
          <w:lang w:eastAsia="fr-FR"/>
        </w:rPr>
        <w:t>50 000 élèves</w:t>
      </w:r>
      <w:r w:rsidRPr="003D0F64">
        <w:rPr>
          <w:rFonts w:ascii="Marianne" w:eastAsia="Times New Roman" w:hAnsi="Marianne"/>
          <w:bCs/>
          <w:noProof/>
          <w:sz w:val="18"/>
          <w:szCs w:val="20"/>
          <w:lang w:eastAsia="fr-FR"/>
        </w:rPr>
        <w:t xml:space="preserve"> en situation de handicap sont scolari</w:t>
      </w:r>
      <w:r>
        <w:rPr>
          <w:rFonts w:ascii="Marianne" w:eastAsia="Times New Roman" w:hAnsi="Marianne"/>
          <w:bCs/>
          <w:noProof/>
          <w:sz w:val="18"/>
          <w:szCs w:val="20"/>
          <w:lang w:eastAsia="fr-FR"/>
        </w:rPr>
        <w:t>sés dans un établissement de l’É</w:t>
      </w:r>
      <w:r w:rsidRPr="003D0F64">
        <w:rPr>
          <w:rFonts w:ascii="Marianne" w:eastAsia="Times New Roman" w:hAnsi="Marianne"/>
          <w:bCs/>
          <w:noProof/>
          <w:sz w:val="18"/>
          <w:szCs w:val="20"/>
          <w:lang w:eastAsia="fr-FR"/>
        </w:rPr>
        <w:t>ducation nationale en région Auvergne-Rhône-Alpes. Leur nombre a connu un taux d’évolution de plus de 40</w:t>
      </w:r>
      <w:r>
        <w:rPr>
          <w:rFonts w:ascii="Marianne" w:eastAsia="Times New Roman" w:hAnsi="Marianne"/>
          <w:bCs/>
          <w:noProof/>
          <w:sz w:val="18"/>
          <w:szCs w:val="20"/>
          <w:lang w:eastAsia="fr-FR"/>
        </w:rPr>
        <w:t> </w:t>
      </w:r>
      <w:r w:rsidRPr="003D0F64">
        <w:rPr>
          <w:rFonts w:ascii="Marianne" w:eastAsia="Times New Roman" w:hAnsi="Marianne"/>
          <w:bCs/>
          <w:noProof/>
          <w:sz w:val="18"/>
          <w:szCs w:val="20"/>
          <w:lang w:eastAsia="fr-FR"/>
        </w:rPr>
        <w:t>% depuis 2015.</w:t>
      </w:r>
      <w:r>
        <w:rPr>
          <w:rFonts w:ascii="Marianne" w:eastAsia="Times New Roman" w:hAnsi="Marianne"/>
          <w:bCs/>
          <w:noProof/>
          <w:sz w:val="18"/>
          <w:szCs w:val="20"/>
          <w:lang w:eastAsia="fr-FR"/>
        </w:rPr>
        <w:t xml:space="preserve"> </w:t>
      </w:r>
      <w:r w:rsidRPr="003D0F64">
        <w:rPr>
          <w:rFonts w:ascii="Marianne" w:eastAsia="Times New Roman" w:hAnsi="Marianne"/>
          <w:bCs/>
          <w:noProof/>
          <w:sz w:val="18"/>
          <w:szCs w:val="20"/>
          <w:lang w:eastAsia="fr-FR"/>
        </w:rPr>
        <w:t xml:space="preserve">Ils sont un peu plus de la moitié à être scolarisés dans le premier degré et un quart d’entre eux bénéficie de l’appui d’une ULIS. </w:t>
      </w:r>
    </w:p>
    <w:p w14:paraId="2BF629DA" w14:textId="2F2B2E6C" w:rsidR="00D41318" w:rsidRDefault="003D0F64" w:rsidP="00580DC5">
      <w:pPr>
        <w:spacing w:before="120"/>
        <w:jc w:val="both"/>
        <w:rPr>
          <w:rFonts w:ascii="Marianne" w:eastAsia="Times New Roman" w:hAnsi="Marianne"/>
          <w:bCs/>
          <w:noProof/>
          <w:sz w:val="18"/>
          <w:szCs w:val="20"/>
          <w:lang w:eastAsia="fr-FR"/>
        </w:rPr>
      </w:pPr>
      <w:r w:rsidRPr="003D0F64">
        <w:rPr>
          <w:rFonts w:ascii="Marianne" w:eastAsia="Times New Roman" w:hAnsi="Marianne"/>
          <w:bCs/>
          <w:noProof/>
          <w:sz w:val="18"/>
          <w:szCs w:val="20"/>
          <w:lang w:eastAsia="fr-FR"/>
        </w:rPr>
        <w:t>Enfin, près de 10 000 enfants et adolescents sont accompagnés par les établissements médico-sociaux de la région, dont 35</w:t>
      </w:r>
      <w:r>
        <w:rPr>
          <w:rFonts w:ascii="Marianne" w:eastAsia="Times New Roman" w:hAnsi="Marianne"/>
          <w:bCs/>
          <w:noProof/>
          <w:sz w:val="18"/>
          <w:szCs w:val="20"/>
          <w:lang w:eastAsia="fr-FR"/>
        </w:rPr>
        <w:t> </w:t>
      </w:r>
      <w:r w:rsidRPr="003D0F64">
        <w:rPr>
          <w:rFonts w:ascii="Marianne" w:eastAsia="Times New Roman" w:hAnsi="Marianne"/>
          <w:bCs/>
          <w:noProof/>
          <w:sz w:val="18"/>
          <w:szCs w:val="20"/>
          <w:lang w:eastAsia="fr-FR"/>
        </w:rPr>
        <w:t xml:space="preserve">% sont scolarisés avec une modalité inclusive.  </w:t>
      </w:r>
    </w:p>
    <w:p w14:paraId="13B40775" w14:textId="7A9430D8" w:rsidR="00803D4F" w:rsidRDefault="00886717" w:rsidP="00580DC5">
      <w:pPr>
        <w:spacing w:before="120"/>
        <w:jc w:val="both"/>
        <w:rPr>
          <w:rFonts w:ascii="Marianne" w:eastAsia="Times New Roman" w:hAnsi="Marianne"/>
          <w:bCs/>
          <w:i/>
          <w:noProof/>
          <w:sz w:val="16"/>
          <w:szCs w:val="20"/>
          <w:lang w:eastAsia="fr-FR"/>
        </w:rPr>
      </w:pPr>
      <w:r w:rsidRPr="008E202A">
        <w:rPr>
          <w:rFonts w:ascii="Marianne" w:eastAsia="Times New Roman" w:hAnsi="Marianne"/>
          <w:bCs/>
          <w:i/>
          <w:noProof/>
          <w:sz w:val="16"/>
          <w:szCs w:val="20"/>
          <w:u w:val="single"/>
          <w:lang w:eastAsia="fr-FR"/>
        </w:rPr>
        <w:t>Référente</w:t>
      </w:r>
      <w:r w:rsidR="004A18CD">
        <w:rPr>
          <w:rFonts w:ascii="Marianne" w:eastAsia="Times New Roman" w:hAnsi="Marianne"/>
          <w:bCs/>
          <w:i/>
          <w:noProof/>
          <w:sz w:val="16"/>
          <w:szCs w:val="20"/>
          <w:u w:val="single"/>
          <w:lang w:eastAsia="fr-FR"/>
        </w:rPr>
        <w:t xml:space="preserve"> </w:t>
      </w:r>
      <w:r>
        <w:rPr>
          <w:rFonts w:ascii="Marianne" w:eastAsia="Times New Roman" w:hAnsi="Marianne"/>
          <w:bCs/>
          <w:i/>
          <w:noProof/>
          <w:sz w:val="16"/>
          <w:szCs w:val="20"/>
          <w:lang w:eastAsia="fr-FR"/>
        </w:rPr>
        <w:t>:</w:t>
      </w:r>
      <w:r w:rsidR="00A54FF1">
        <w:rPr>
          <w:rFonts w:ascii="Marianne" w:eastAsia="Times New Roman" w:hAnsi="Marianne"/>
          <w:bCs/>
          <w:i/>
          <w:noProof/>
          <w:sz w:val="16"/>
          <w:szCs w:val="20"/>
          <w:lang w:eastAsia="fr-FR"/>
        </w:rPr>
        <w:t xml:space="preserve"> Catherine GINI</w:t>
      </w:r>
      <w:r w:rsidR="004A18CD">
        <w:rPr>
          <w:rFonts w:ascii="Marianne" w:eastAsia="Times New Roman" w:hAnsi="Marianne"/>
          <w:bCs/>
          <w:i/>
          <w:noProof/>
          <w:sz w:val="16"/>
          <w:szCs w:val="20"/>
          <w:lang w:eastAsia="fr-FR"/>
        </w:rPr>
        <w:t xml:space="preserve"> et Delphine MERCATELLO</w:t>
      </w:r>
    </w:p>
    <w:p w14:paraId="2512138C" w14:textId="76159B87" w:rsidR="00803D4F" w:rsidRPr="003C61DF" w:rsidRDefault="00803D4F" w:rsidP="00803D4F">
      <w:pPr>
        <w:spacing w:before="360" w:after="200" w:line="276" w:lineRule="auto"/>
        <w:rPr>
          <w:rFonts w:ascii="Marianne" w:hAnsi="Marianne"/>
          <w:color w:val="FFFFFF" w:themeColor="background1"/>
          <w:sz w:val="18"/>
          <w:szCs w:val="20"/>
          <w:shd w:val="clear" w:color="auto" w:fill="000091" w:themeFill="text2"/>
        </w:rPr>
      </w:pPr>
      <w:r w:rsidRPr="003C61DF">
        <w:rPr>
          <w:rFonts w:ascii="Marianne" w:hAnsi="Marianne"/>
          <w:color w:val="FFFFFF" w:themeColor="background1"/>
          <w:sz w:val="18"/>
          <w:szCs w:val="20"/>
          <w:shd w:val="clear" w:color="auto" w:fill="000091" w:themeFill="text2"/>
        </w:rPr>
        <w:t>A</w:t>
      </w:r>
      <w:r>
        <w:rPr>
          <w:rFonts w:ascii="Marianne" w:hAnsi="Marianne"/>
          <w:color w:val="FFFFFF" w:themeColor="background1"/>
          <w:sz w:val="18"/>
          <w:szCs w:val="20"/>
          <w:shd w:val="clear" w:color="auto" w:fill="000091" w:themeFill="text2"/>
        </w:rPr>
        <w:t>GIR POUR LES AIDANTS : AAC</w:t>
      </w:r>
      <w:r w:rsidRPr="003C61DF">
        <w:rPr>
          <w:rFonts w:ascii="Marianne" w:hAnsi="Marianne"/>
          <w:color w:val="FFFFFF" w:themeColor="background1"/>
          <w:sz w:val="18"/>
          <w:szCs w:val="20"/>
          <w:shd w:val="clear" w:color="auto" w:fill="000091" w:themeFill="text2"/>
        </w:rPr>
        <w:t xml:space="preserve"> EN COURS D’ATTRIBUTION</w:t>
      </w:r>
    </w:p>
    <w:p w14:paraId="4184BA5A" w14:textId="23477F37" w:rsidR="00803D4F" w:rsidRDefault="00803D4F" w:rsidP="00803D4F">
      <w:pPr>
        <w:spacing w:line="276" w:lineRule="auto"/>
        <w:jc w:val="both"/>
        <w:rPr>
          <w:rFonts w:ascii="Marianne" w:eastAsia="Times New Roman" w:hAnsi="Marianne"/>
          <w:bCs/>
          <w:noProof/>
          <w:sz w:val="18"/>
          <w:szCs w:val="20"/>
          <w:lang w:eastAsia="fr-FR"/>
        </w:rPr>
      </w:pPr>
      <w:r>
        <w:rPr>
          <w:rFonts w:ascii="Marianne" w:eastAsia="Times New Roman" w:hAnsi="Marianne"/>
          <w:bCs/>
          <w:noProof/>
          <w:sz w:val="18"/>
          <w:szCs w:val="20"/>
          <w:lang w:eastAsia="fr-FR"/>
        </w:rPr>
        <w:t xml:space="preserve">L’ARS Auvergne-Rhône-Alpes a renouvelé l’appel à candidatures </w:t>
      </w:r>
      <w:r w:rsidRPr="003C61DF">
        <w:rPr>
          <w:rFonts w:ascii="Marianne" w:eastAsia="Times New Roman" w:hAnsi="Marianne"/>
          <w:bCs/>
          <w:noProof/>
          <w:sz w:val="18"/>
          <w:szCs w:val="20"/>
          <w:lang w:eastAsia="fr-FR"/>
        </w:rPr>
        <w:t xml:space="preserve">pour le déploiement d’actions collectives </w:t>
      </w:r>
      <w:r w:rsidRPr="003C61DF">
        <w:rPr>
          <w:rFonts w:ascii="Marianne" w:eastAsia="Times New Roman" w:hAnsi="Marianne"/>
          <w:b/>
          <w:bCs/>
          <w:noProof/>
          <w:sz w:val="18"/>
          <w:szCs w:val="20"/>
          <w:lang w:eastAsia="fr-FR"/>
        </w:rPr>
        <w:t>d’accompagnement et de soutien des proches aidants</w:t>
      </w:r>
      <w:r w:rsidRPr="003C61DF">
        <w:rPr>
          <w:rFonts w:ascii="Marianne" w:eastAsia="Times New Roman" w:hAnsi="Marianne"/>
          <w:bCs/>
          <w:noProof/>
          <w:sz w:val="18"/>
          <w:szCs w:val="20"/>
          <w:lang w:eastAsia="fr-FR"/>
        </w:rPr>
        <w:t xml:space="preserve"> des secteurs personnes âgées et personnes en situation de handicap.</w:t>
      </w:r>
    </w:p>
    <w:p w14:paraId="1BEDE188" w14:textId="77777777" w:rsidR="00803D4F" w:rsidRDefault="00803D4F" w:rsidP="00803D4F">
      <w:pPr>
        <w:spacing w:line="276" w:lineRule="auto"/>
        <w:jc w:val="both"/>
        <w:rPr>
          <w:rFonts w:ascii="Marianne" w:eastAsia="Times New Roman" w:hAnsi="Marianne"/>
          <w:bCs/>
          <w:noProof/>
          <w:sz w:val="18"/>
          <w:szCs w:val="20"/>
          <w:lang w:eastAsia="fr-FR"/>
        </w:rPr>
      </w:pPr>
      <w:r>
        <w:rPr>
          <w:rFonts w:ascii="Marianne" w:eastAsia="Times New Roman" w:hAnsi="Marianne"/>
          <w:bCs/>
          <w:noProof/>
          <w:sz w:val="18"/>
          <w:szCs w:val="20"/>
          <w:lang w:eastAsia="fr-FR"/>
        </w:rPr>
        <w:t>Le dépôt des candidatures s’est clôturé le 10 juillet 2022.</w:t>
      </w:r>
    </w:p>
    <w:p w14:paraId="0FF1DD80" w14:textId="2C0C165B" w:rsidR="00803D4F" w:rsidRDefault="00803D4F" w:rsidP="00803D4F">
      <w:pPr>
        <w:spacing w:before="120" w:line="276" w:lineRule="auto"/>
        <w:jc w:val="both"/>
        <w:rPr>
          <w:rStyle w:val="Lienhypertexte"/>
          <w:rFonts w:ascii="Marianne" w:eastAsia="Times New Roman" w:hAnsi="Marianne"/>
          <w:bCs/>
          <w:noProof/>
          <w:color w:val="5770BE" w:themeColor="accent2"/>
          <w:sz w:val="18"/>
          <w:szCs w:val="20"/>
          <w:lang w:eastAsia="fr-FR"/>
        </w:rPr>
      </w:pPr>
      <w:r>
        <w:rPr>
          <w:rFonts w:ascii="Marianne" w:eastAsia="Times New Roman" w:hAnsi="Marianne"/>
          <w:bCs/>
          <w:noProof/>
          <w:sz w:val="18"/>
          <w:szCs w:val="20"/>
          <w:lang w:eastAsia="fr-FR"/>
        </w:rPr>
        <w:t xml:space="preserve">Il permettra de </w:t>
      </w:r>
      <w:r w:rsidRPr="003C61DF">
        <w:rPr>
          <w:rFonts w:ascii="Marianne" w:eastAsia="Times New Roman" w:hAnsi="Marianne"/>
          <w:bCs/>
          <w:noProof/>
          <w:sz w:val="18"/>
          <w:szCs w:val="20"/>
          <w:lang w:eastAsia="fr-FR"/>
        </w:rPr>
        <w:t>poursuivre la dynamique de renforcement des soutiens amorcée dans les départements et d’adapter les actions aux besoins de proximité des proches aidants en articulation avec les projets existants.</w:t>
      </w:r>
      <w:r>
        <w:rPr>
          <w:rFonts w:ascii="Marianne" w:eastAsia="Times New Roman" w:hAnsi="Marianne"/>
          <w:bCs/>
          <w:noProof/>
          <w:sz w:val="18"/>
          <w:szCs w:val="20"/>
          <w:lang w:eastAsia="fr-FR"/>
        </w:rPr>
        <w:t xml:space="preserve"> </w:t>
      </w:r>
      <w:r w:rsidRPr="003C61DF">
        <w:rPr>
          <w:rFonts w:ascii="Marianne" w:eastAsia="Times New Roman" w:hAnsi="Marianne"/>
          <w:bCs/>
          <w:noProof/>
          <w:sz w:val="18"/>
          <w:szCs w:val="20"/>
          <w:lang w:eastAsia="fr-FR"/>
        </w:rPr>
        <w:t>&gt;</w:t>
      </w:r>
      <w:r>
        <w:rPr>
          <w:rFonts w:ascii="Marianne" w:eastAsia="Times New Roman" w:hAnsi="Marianne"/>
          <w:bCs/>
          <w:noProof/>
          <w:sz w:val="18"/>
          <w:szCs w:val="20"/>
          <w:lang w:eastAsia="fr-FR"/>
        </w:rPr>
        <w:t xml:space="preserve"> </w:t>
      </w:r>
      <w:hyperlink r:id="rId36" w:history="1">
        <w:r w:rsidRPr="003C61DF">
          <w:rPr>
            <w:rStyle w:val="Lienhypertexte"/>
            <w:rFonts w:ascii="Marianne" w:eastAsia="Times New Roman" w:hAnsi="Marianne"/>
            <w:bCs/>
            <w:noProof/>
            <w:color w:val="5770BE" w:themeColor="accent2"/>
            <w:sz w:val="18"/>
            <w:szCs w:val="20"/>
            <w:lang w:eastAsia="fr-FR"/>
          </w:rPr>
          <w:t>Consultez l’article sur le site internet</w:t>
        </w:r>
      </w:hyperlink>
    </w:p>
    <w:p w14:paraId="4CCB28BA" w14:textId="64D32A8D" w:rsidR="00803D4F" w:rsidRDefault="00803D4F" w:rsidP="00803D4F">
      <w:pPr>
        <w:spacing w:before="120"/>
        <w:jc w:val="both"/>
        <w:rPr>
          <w:rStyle w:val="Lienhypertexte"/>
          <w:rFonts w:ascii="Marianne" w:eastAsia="Times New Roman" w:hAnsi="Marianne"/>
          <w:bCs/>
          <w:noProof/>
          <w:color w:val="5770BE" w:themeColor="accent2"/>
          <w:sz w:val="18"/>
          <w:szCs w:val="20"/>
          <w:lang w:eastAsia="fr-FR"/>
        </w:rPr>
      </w:pPr>
      <w:r w:rsidRPr="008E202A">
        <w:rPr>
          <w:rFonts w:ascii="Marianne" w:eastAsia="Times New Roman" w:hAnsi="Marianne"/>
          <w:bCs/>
          <w:i/>
          <w:noProof/>
          <w:sz w:val="16"/>
          <w:szCs w:val="20"/>
          <w:u w:val="single"/>
          <w:lang w:eastAsia="fr-FR"/>
        </w:rPr>
        <w:t>Référente</w:t>
      </w:r>
      <w:r w:rsidR="004A18CD">
        <w:rPr>
          <w:rFonts w:ascii="Marianne" w:eastAsia="Times New Roman" w:hAnsi="Marianne"/>
          <w:bCs/>
          <w:i/>
          <w:noProof/>
          <w:sz w:val="16"/>
          <w:szCs w:val="20"/>
          <w:u w:val="single"/>
          <w:lang w:eastAsia="fr-FR"/>
        </w:rPr>
        <w:t xml:space="preserve"> </w:t>
      </w:r>
      <w:r>
        <w:rPr>
          <w:rFonts w:ascii="Marianne" w:eastAsia="Times New Roman" w:hAnsi="Marianne"/>
          <w:bCs/>
          <w:i/>
          <w:noProof/>
          <w:sz w:val="16"/>
          <w:szCs w:val="20"/>
          <w:lang w:eastAsia="fr-FR"/>
        </w:rPr>
        <w:t>: Christine MARTIN</w:t>
      </w:r>
    </w:p>
    <w:p w14:paraId="4E116AF6" w14:textId="0C0EC668" w:rsidR="00803D4F" w:rsidRPr="00580DC5" w:rsidRDefault="004D4C93" w:rsidP="00580DC5">
      <w:pPr>
        <w:spacing w:before="120"/>
        <w:jc w:val="both"/>
        <w:rPr>
          <w:rFonts w:ascii="Marianne" w:eastAsia="Times New Roman" w:hAnsi="Marianne"/>
          <w:bCs/>
          <w:noProof/>
          <w:sz w:val="18"/>
          <w:szCs w:val="20"/>
          <w:lang w:eastAsia="fr-FR"/>
        </w:rPr>
      </w:pPr>
      <w:r w:rsidRPr="00042BFA">
        <w:rPr>
          <w:rFonts w:ascii="Marianne" w:hAnsi="Marianne"/>
          <w:i/>
          <w:noProof/>
          <w:sz w:val="16"/>
          <w:szCs w:val="18"/>
          <w:lang w:eastAsia="fr-FR"/>
        </w:rPr>
        <w:lastRenderedPageBreak/>
        <mc:AlternateContent>
          <mc:Choice Requires="wps">
            <w:drawing>
              <wp:anchor distT="0" distB="0" distL="114300" distR="114300" simplePos="0" relativeHeight="251884544" behindDoc="0" locked="0" layoutInCell="1" allowOverlap="1" wp14:anchorId="21DD28E7" wp14:editId="1E3E48E1">
                <wp:simplePos x="0" y="0"/>
                <wp:positionH relativeFrom="page">
                  <wp:posOffset>487832</wp:posOffset>
                </wp:positionH>
                <wp:positionV relativeFrom="paragraph">
                  <wp:posOffset>4961713</wp:posOffset>
                </wp:positionV>
                <wp:extent cx="6693535" cy="472440"/>
                <wp:effectExtent l="0" t="0" r="0" b="381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3535" cy="472440"/>
                        </a:xfrm>
                        <a:prstGeom prst="rect">
                          <a:avLst/>
                        </a:prstGeom>
                        <a:noFill/>
                        <a:ln w="9525">
                          <a:noFill/>
                          <a:miter lim="800000"/>
                          <a:headEnd/>
                          <a:tailEnd/>
                        </a:ln>
                      </wps:spPr>
                      <wps:txbx>
                        <w:txbxContent>
                          <w:p w14:paraId="707C3A3F" w14:textId="77777777" w:rsidR="00CC2D38" w:rsidRPr="000E2586" w:rsidRDefault="00CC2D38" w:rsidP="00D41318">
                            <w:pPr>
                              <w:jc w:val="center"/>
                              <w:rPr>
                                <w:b/>
                                <w:color w:val="000091" w:themeColor="text2"/>
                                <w:sz w:val="16"/>
                              </w:rPr>
                            </w:pPr>
                            <w:r w:rsidRPr="000E2586">
                              <w:rPr>
                                <w:b/>
                                <w:color w:val="000091" w:themeColor="text2"/>
                                <w:sz w:val="16"/>
                              </w:rPr>
                              <w:t>Publication de la Lettre Autonomie Actu</w:t>
                            </w:r>
                          </w:p>
                          <w:p w14:paraId="68D363B1" w14:textId="77777777" w:rsidR="00CC2D38" w:rsidRPr="000E2586" w:rsidRDefault="00CC2D38" w:rsidP="00D41318">
                            <w:pPr>
                              <w:jc w:val="center"/>
                              <w:rPr>
                                <w:color w:val="000091" w:themeColor="text2"/>
                                <w:sz w:val="16"/>
                              </w:rPr>
                            </w:pPr>
                            <w:r w:rsidRPr="000E2586">
                              <w:rPr>
                                <w:color w:val="000091" w:themeColor="text2"/>
                                <w:sz w:val="16"/>
                              </w:rPr>
                              <w:t>par la direction de l'Autonomie de l'ARS Auvergne-Rhône-Alpes</w:t>
                            </w:r>
                          </w:p>
                          <w:p w14:paraId="10A47138" w14:textId="77777777" w:rsidR="00CC2D38" w:rsidRPr="000E2586" w:rsidRDefault="00CC2D38" w:rsidP="00D41318">
                            <w:pPr>
                              <w:jc w:val="center"/>
                              <w:rPr>
                                <w:color w:val="000091" w:themeColor="text2"/>
                                <w:sz w:val="16"/>
                              </w:rPr>
                            </w:pPr>
                            <w:r w:rsidRPr="000E2586">
                              <w:rPr>
                                <w:b/>
                                <w:color w:val="E1000F" w:themeColor="background2"/>
                                <w:sz w:val="16"/>
                              </w:rPr>
                              <w:t>Contact :</w:t>
                            </w:r>
                            <w:r w:rsidRPr="000E2586">
                              <w:rPr>
                                <w:color w:val="E1000F" w:themeColor="background2"/>
                                <w:sz w:val="16"/>
                              </w:rPr>
                              <w:t xml:space="preserve"> </w:t>
                            </w:r>
                            <w:r w:rsidRPr="000E2586">
                              <w:rPr>
                                <w:color w:val="000091" w:themeColor="text2"/>
                                <w:sz w:val="16"/>
                              </w:rPr>
                              <w:t>Raphaël GLABI, directeur de l’Autonomie – 04 27 86 57 50</w:t>
                            </w:r>
                          </w:p>
                        </w:txbxContent>
                      </wps:txbx>
                      <wps:bodyPr rot="0" vert="horz" wrap="square" lIns="91440" tIns="45720" rIns="91440" bIns="45720" anchor="t" anchorCtr="0">
                        <a:spAutoFit/>
                      </wps:bodyPr>
                    </wps:wsp>
                  </a:graphicData>
                </a:graphic>
              </wp:anchor>
            </w:drawing>
          </mc:Choice>
          <mc:Fallback>
            <w:pict>
              <v:shape w14:anchorId="21DD28E7" id="_x0000_s1047" type="#_x0000_t202" style="position:absolute;left:0;text-align:left;margin-left:38.4pt;margin-top:390.7pt;width:527.05pt;height:37.2pt;z-index:2518845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" filled="f" stroked="f">
                <v:textbox style="mso-fit-shape-to-text:t">
                  <w:txbxContent>
                    <w:p w14:paraId="707C3A3F" w14:textId="77777777" w:rsidR="00CC2D38" w:rsidRPr="000E2586" w:rsidRDefault="00CC2D38" w:rsidP="00D41318">
                      <w:pPr>
                        <w:jc w:val="center"/>
                        <w:rPr>
                          <w:b/>
                          <w:color w:val="000091" w:themeColor="text2"/>
                          <w:sz w:val="16"/>
                        </w:rPr>
                      </w:pPr>
                      <w:r w:rsidRPr="000E2586">
                        <w:rPr>
                          <w:b/>
                          <w:color w:val="000091" w:themeColor="text2"/>
                          <w:sz w:val="16"/>
                        </w:rPr>
                        <w:t>Publication de la Lettre Autonomie Actu</w:t>
                      </w:r>
                    </w:p>
                    <w:p w14:paraId="68D363B1" w14:textId="77777777" w:rsidR="00CC2D38" w:rsidRPr="000E2586" w:rsidRDefault="00CC2D38" w:rsidP="00D41318">
                      <w:pPr>
                        <w:jc w:val="center"/>
                        <w:rPr>
                          <w:color w:val="000091" w:themeColor="text2"/>
                          <w:sz w:val="16"/>
                        </w:rPr>
                      </w:pPr>
                      <w:r w:rsidRPr="000E2586">
                        <w:rPr>
                          <w:color w:val="000091" w:themeColor="text2"/>
                          <w:sz w:val="16"/>
                        </w:rPr>
                        <w:t>par la direction de l'Autonomie de l'ARS Auvergne-Rhône-Alpes</w:t>
                      </w:r>
                    </w:p>
                    <w:p w14:paraId="10A47138" w14:textId="77777777" w:rsidR="00CC2D38" w:rsidRPr="000E2586" w:rsidRDefault="00CC2D38" w:rsidP="00D41318">
                      <w:pPr>
                        <w:jc w:val="center"/>
                        <w:rPr>
                          <w:color w:val="000091" w:themeColor="text2"/>
                          <w:sz w:val="16"/>
                        </w:rPr>
                      </w:pPr>
                      <w:r w:rsidRPr="000E2586">
                        <w:rPr>
                          <w:b/>
                          <w:color w:val="E1000F" w:themeColor="background2"/>
                          <w:sz w:val="16"/>
                        </w:rPr>
                        <w:t>Contact :</w:t>
                      </w:r>
                      <w:r w:rsidRPr="000E2586">
                        <w:rPr>
                          <w:color w:val="E1000F" w:themeColor="background2"/>
                          <w:sz w:val="16"/>
                        </w:rPr>
                        <w:t xml:space="preserve"> </w:t>
                      </w:r>
                      <w:r w:rsidRPr="000E2586">
                        <w:rPr>
                          <w:color w:val="000091" w:themeColor="text2"/>
                          <w:sz w:val="16"/>
                        </w:rPr>
                        <w:t>Raphaël GLABI, directeur de l’Autonomie – 04 27 86 57 50</w:t>
                      </w:r>
                    </w:p>
                  </w:txbxContent>
                </v:textbox>
                <w10:wrap anchorx="page"/>
              </v:shape>
            </w:pict>
          </mc:Fallback>
        </mc:AlternateContent>
      </w:r>
      <w:r w:rsidR="00803D4F" w:rsidRPr="00042BFA">
        <w:rPr>
          <w:rFonts w:ascii="Marianne" w:hAnsi="Marianne"/>
          <w:i/>
          <w:noProof/>
          <w:sz w:val="16"/>
          <w:szCs w:val="18"/>
          <w:lang w:eastAsia="fr-FR"/>
        </w:rPr>
        <mc:AlternateContent>
          <mc:Choice Requires="wps">
            <w:drawing>
              <wp:anchor distT="45720" distB="45720" distL="114300" distR="114300" simplePos="0" relativeHeight="251927552" behindDoc="0" locked="0" layoutInCell="1" allowOverlap="1" wp14:anchorId="0E90707E" wp14:editId="55DC83AD">
                <wp:simplePos x="0" y="0"/>
                <wp:positionH relativeFrom="margin">
                  <wp:posOffset>-382270</wp:posOffset>
                </wp:positionH>
                <wp:positionV relativeFrom="paragraph">
                  <wp:posOffset>200964</wp:posOffset>
                </wp:positionV>
                <wp:extent cx="1876508" cy="2194560"/>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508" cy="2194560"/>
                        </a:xfrm>
                        <a:prstGeom prst="rect">
                          <a:avLst/>
                        </a:prstGeom>
                        <a:noFill/>
                        <a:ln w="9525">
                          <a:noFill/>
                          <a:miter lim="800000"/>
                          <a:headEnd/>
                          <a:tailEnd/>
                        </a:ln>
                      </wps:spPr>
                      <wps:txbx>
                        <w:txbxContent>
                          <w:p w14:paraId="5E19520C" w14:textId="77777777" w:rsidR="006E1C1E" w:rsidRDefault="006E1C1E" w:rsidP="006E1C1E">
                            <w:pPr>
                              <w:spacing w:line="276" w:lineRule="auto"/>
                              <w:rPr>
                                <w:noProof/>
                                <w:sz w:val="18"/>
                                <w:szCs w:val="20"/>
                                <w:lang w:eastAsia="fr-FR"/>
                              </w:rPr>
                            </w:pPr>
                          </w:p>
                          <w:p w14:paraId="0C6D918C" w14:textId="77777777" w:rsidR="006E1C1E" w:rsidRDefault="006E1C1E" w:rsidP="006E1C1E">
                            <w:pPr>
                              <w:spacing w:line="276" w:lineRule="auto"/>
                              <w:rPr>
                                <w:rFonts w:asciiTheme="minorHAnsi" w:hAnsiTheme="minorHAnsi"/>
                                <w:b/>
                                <w:color w:val="000091" w:themeColor="text2"/>
                                <w:sz w:val="18"/>
                                <w:szCs w:val="20"/>
                              </w:rPr>
                            </w:pPr>
                            <w:r>
                              <w:rPr>
                                <w:rFonts w:asciiTheme="minorHAnsi" w:hAnsiTheme="minorHAnsi"/>
                                <w:b/>
                                <w:noProof/>
                                <w:color w:val="000091" w:themeColor="text2"/>
                                <w:sz w:val="18"/>
                                <w:szCs w:val="20"/>
                                <w:lang w:eastAsia="fr-FR"/>
                              </w:rPr>
                              <w:drawing>
                                <wp:inline distT="0" distB="0" distL="0" distR="0" wp14:anchorId="4C7E9596" wp14:editId="2F3D71F6">
                                  <wp:extent cx="182880" cy="182880"/>
                                  <wp:effectExtent l="0" t="0" r="7620" b="762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linkedin.png"/>
                                          <pic:cNvPicPr/>
                                        </pic:nvPicPr>
                                        <pic:blipFill>
                                          <a:blip r:embed="rId37">
                                            <a:extLst>
                                              <a:ext uri="{28A0092B-C50C-407E-A947-70E740481C1C}">
                                                <a14:useLocalDpi xmlns:a14="http://schemas.microsoft.com/office/drawing/2010/main" val="0"/>
                                              </a:ext>
                                            </a:extLst>
                                          </a:blip>
                                          <a:stretch>
                                            <a:fillRect/>
                                          </a:stretch>
                                        </pic:blipFill>
                                        <pic:spPr>
                                          <a:xfrm>
                                            <a:off x="0" y="0"/>
                                            <a:ext cx="192118" cy="192118"/>
                                          </a:xfrm>
                                          <a:prstGeom prst="rect">
                                            <a:avLst/>
                                          </a:prstGeom>
                                        </pic:spPr>
                                      </pic:pic>
                                    </a:graphicData>
                                  </a:graphic>
                                </wp:inline>
                              </w:drawing>
                            </w:r>
                          </w:p>
                          <w:p w14:paraId="62754CA6" w14:textId="503AF46F" w:rsidR="006E1C1E" w:rsidRPr="001775B5" w:rsidRDefault="006E1C1E" w:rsidP="006E1C1E">
                            <w:pPr>
                              <w:spacing w:line="276" w:lineRule="auto"/>
                              <w:rPr>
                                <w:rFonts w:ascii="Marianne" w:hAnsi="Marianne"/>
                                <w:b/>
                                <w:color w:val="000091" w:themeColor="text2"/>
                                <w:sz w:val="16"/>
                                <w:szCs w:val="20"/>
                              </w:rPr>
                            </w:pPr>
                            <w:r>
                              <w:rPr>
                                <w:rFonts w:ascii="Marianne" w:hAnsi="Marianne"/>
                                <w:b/>
                                <w:color w:val="000091" w:themeColor="text2"/>
                                <w:sz w:val="16"/>
                                <w:szCs w:val="20"/>
                              </w:rPr>
                              <w:t>L’ARS A</w:t>
                            </w:r>
                            <w:r w:rsidRPr="001775B5">
                              <w:rPr>
                                <w:rFonts w:ascii="Marianne" w:hAnsi="Marianne"/>
                                <w:b/>
                                <w:color w:val="000091" w:themeColor="text2"/>
                                <w:sz w:val="16"/>
                                <w:szCs w:val="20"/>
                              </w:rPr>
                              <w:t>uvergne-</w:t>
                            </w:r>
                            <w:r>
                              <w:rPr>
                                <w:rFonts w:ascii="Marianne" w:hAnsi="Marianne"/>
                                <w:b/>
                                <w:color w:val="000091" w:themeColor="text2"/>
                                <w:sz w:val="16"/>
                                <w:szCs w:val="20"/>
                              </w:rPr>
                              <w:t>R</w:t>
                            </w:r>
                            <w:r w:rsidRPr="001775B5">
                              <w:rPr>
                                <w:rFonts w:ascii="Marianne" w:hAnsi="Marianne"/>
                                <w:b/>
                                <w:color w:val="000091" w:themeColor="text2"/>
                                <w:sz w:val="16"/>
                                <w:szCs w:val="20"/>
                              </w:rPr>
                              <w:t>hône-</w:t>
                            </w:r>
                            <w:r>
                              <w:rPr>
                                <w:rFonts w:ascii="Marianne" w:hAnsi="Marianne"/>
                                <w:b/>
                                <w:color w:val="000091" w:themeColor="text2"/>
                                <w:sz w:val="16"/>
                                <w:szCs w:val="20"/>
                              </w:rPr>
                              <w:t>A</w:t>
                            </w:r>
                            <w:r w:rsidRPr="001775B5">
                              <w:rPr>
                                <w:rFonts w:ascii="Marianne" w:hAnsi="Marianne"/>
                                <w:b/>
                                <w:color w:val="000091" w:themeColor="text2"/>
                                <w:sz w:val="16"/>
                                <w:szCs w:val="20"/>
                              </w:rPr>
                              <w:t xml:space="preserve">lpes est sur </w:t>
                            </w:r>
                            <w:r>
                              <w:rPr>
                                <w:rFonts w:ascii="Marianne" w:hAnsi="Marianne"/>
                                <w:b/>
                                <w:color w:val="000091" w:themeColor="text2"/>
                                <w:sz w:val="16"/>
                                <w:szCs w:val="20"/>
                              </w:rPr>
                              <w:t>L</w:t>
                            </w:r>
                            <w:r w:rsidRPr="001775B5">
                              <w:rPr>
                                <w:rFonts w:ascii="Marianne" w:hAnsi="Marianne"/>
                                <w:b/>
                                <w:color w:val="000091" w:themeColor="text2"/>
                                <w:sz w:val="16"/>
                                <w:szCs w:val="20"/>
                              </w:rPr>
                              <w:t xml:space="preserve">inkedin </w:t>
                            </w:r>
                          </w:p>
                          <w:p w14:paraId="490A5D43" w14:textId="77777777" w:rsidR="006E1C1E" w:rsidRDefault="000836D5" w:rsidP="006E1C1E">
                            <w:pPr>
                              <w:spacing w:after="200" w:line="276" w:lineRule="auto"/>
                              <w:rPr>
                                <w:rFonts w:ascii="Marianne" w:hAnsi="Marianne"/>
                                <w:noProof/>
                                <w:sz w:val="16"/>
                                <w:szCs w:val="20"/>
                                <w:lang w:eastAsia="fr-FR"/>
                              </w:rPr>
                            </w:pPr>
                            <w:hyperlink r:id="rId38" w:history="1">
                              <w:r w:rsidR="006E1C1E">
                                <w:rPr>
                                  <w:rStyle w:val="Lienhypertexte"/>
                                  <w:rFonts w:ascii="Marianne" w:hAnsi="Marianne"/>
                                  <w:i/>
                                  <w:color w:val="000091" w:themeColor="text2"/>
                                  <w:sz w:val="16"/>
                                  <w:szCs w:val="20"/>
                                </w:rPr>
                                <w:t>Rejoignez-nous</w:t>
                              </w:r>
                            </w:hyperlink>
                            <w:r w:rsidR="006E1C1E" w:rsidRPr="001775B5">
                              <w:rPr>
                                <w:rFonts w:ascii="Marianne" w:hAnsi="Marianne"/>
                                <w:i/>
                                <w:color w:val="000091" w:themeColor="text2"/>
                                <w:sz w:val="16"/>
                                <w:szCs w:val="20"/>
                              </w:rPr>
                              <w:t xml:space="preserve"> </w:t>
                            </w:r>
                            <w:r w:rsidR="006E1C1E" w:rsidRPr="001775B5">
                              <w:rPr>
                                <w:rFonts w:ascii="Marianne" w:hAnsi="Marianne"/>
                                <w:i/>
                                <w:sz w:val="16"/>
                                <w:szCs w:val="20"/>
                              </w:rPr>
                              <w:t>!</w:t>
                            </w:r>
                            <w:r w:rsidR="006E1C1E" w:rsidRPr="001775B5">
                              <w:rPr>
                                <w:rFonts w:ascii="Marianne" w:hAnsi="Marianne"/>
                                <w:noProof/>
                                <w:sz w:val="16"/>
                                <w:szCs w:val="20"/>
                                <w:lang w:eastAsia="fr-FR"/>
                              </w:rPr>
                              <w:t xml:space="preserve"> </w:t>
                            </w:r>
                          </w:p>
                          <w:p w14:paraId="2DA8AED4" w14:textId="77777777" w:rsidR="006E1C1E" w:rsidRPr="001775B5" w:rsidRDefault="006E1C1E" w:rsidP="006E1C1E">
                            <w:pPr>
                              <w:spacing w:line="276" w:lineRule="auto"/>
                              <w:rPr>
                                <w:rFonts w:ascii="Marianne" w:hAnsi="Marianne"/>
                                <w:sz w:val="16"/>
                                <w:szCs w:val="20"/>
                              </w:rPr>
                            </w:pPr>
                            <w:r>
                              <w:rPr>
                                <w:rFonts w:ascii="Marianne" w:hAnsi="Marianne"/>
                                <w:noProof/>
                                <w:sz w:val="16"/>
                                <w:szCs w:val="20"/>
                                <w:lang w:eastAsia="fr-FR"/>
                              </w:rPr>
                              <w:drawing>
                                <wp:inline distT="0" distB="0" distL="0" distR="0" wp14:anchorId="6349B55E" wp14:editId="1DBFD089">
                                  <wp:extent cx="230505" cy="187008"/>
                                  <wp:effectExtent l="0" t="0" r="0" b="381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twitter.png"/>
                                          <pic:cNvPicPr/>
                                        </pic:nvPicPr>
                                        <pic:blipFill>
                                          <a:blip r:embed="rId39">
                                            <a:extLst>
                                              <a:ext uri="{28A0092B-C50C-407E-A947-70E740481C1C}">
                                                <a14:useLocalDpi xmlns:a14="http://schemas.microsoft.com/office/drawing/2010/main" val="0"/>
                                              </a:ext>
                                            </a:extLst>
                                          </a:blip>
                                          <a:stretch>
                                            <a:fillRect/>
                                          </a:stretch>
                                        </pic:blipFill>
                                        <pic:spPr>
                                          <a:xfrm>
                                            <a:off x="0" y="0"/>
                                            <a:ext cx="241268" cy="195740"/>
                                          </a:xfrm>
                                          <a:prstGeom prst="rect">
                                            <a:avLst/>
                                          </a:prstGeom>
                                        </pic:spPr>
                                      </pic:pic>
                                    </a:graphicData>
                                  </a:graphic>
                                </wp:inline>
                              </w:drawing>
                            </w:r>
                          </w:p>
                          <w:p w14:paraId="3B47CC8A" w14:textId="41F6B711" w:rsidR="006E1C1E" w:rsidRPr="001775B5" w:rsidRDefault="000836D5" w:rsidP="006E1C1E">
                            <w:pPr>
                              <w:rPr>
                                <w:color w:val="000091" w:themeColor="text2"/>
                                <w:sz w:val="20"/>
                              </w:rPr>
                            </w:pPr>
                            <w:hyperlink r:id="rId40" w:history="1">
                              <w:r w:rsidR="006E1C1E" w:rsidRPr="00A5460B">
                                <w:rPr>
                                  <w:rStyle w:val="Lienhypertexte"/>
                                  <w:rFonts w:ascii="Marianne" w:hAnsi="Marianne"/>
                                  <w:i/>
                                  <w:color w:val="000091" w:themeColor="text2"/>
                                  <w:sz w:val="16"/>
                                </w:rPr>
                                <w:t>Suivez-nous également</w:t>
                              </w:r>
                              <w:r w:rsidR="006E1C1E">
                                <w:rPr>
                                  <w:rStyle w:val="Lienhypertexte"/>
                                  <w:rFonts w:ascii="Marianne" w:hAnsi="Marianne"/>
                                  <w:i/>
                                  <w:color w:val="000091" w:themeColor="text2"/>
                                  <w:sz w:val="16"/>
                                </w:rPr>
                                <w:br/>
                              </w:r>
                              <w:r w:rsidR="006E1C1E" w:rsidRPr="00A5460B">
                                <w:rPr>
                                  <w:rStyle w:val="Lienhypertexte"/>
                                  <w:rFonts w:ascii="Marianne" w:hAnsi="Marianne"/>
                                  <w:i/>
                                  <w:color w:val="000091" w:themeColor="text2"/>
                                  <w:sz w:val="16"/>
                                </w:rPr>
                                <w:t>sur Twitter</w:t>
                              </w:r>
                            </w:hyperlink>
                          </w:p>
                        </w:txbxContent>
                      </wps:txbx>
                      <wps:bodyPr rot="0" vert="horz" wrap="square" lIns="396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0707E" id="_x0000_s1048" type="#_x0000_t202" style="position:absolute;left:0;text-align:left;margin-left:-30.1pt;margin-top:15.8pt;width:147.75pt;height:172.8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" filled="f" stroked="f">
                <v:textbox inset="11mm">
                  <w:txbxContent>
                    <w:p w14:paraId="5E19520C" w14:textId="77777777" w:rsidR="006E1C1E" w:rsidRDefault="006E1C1E" w:rsidP="006E1C1E">
                      <w:pPr>
                        <w:spacing w:line="276" w:lineRule="auto"/>
                        <w:rPr>
                          <w:noProof/>
                          <w:sz w:val="18"/>
                          <w:szCs w:val="20"/>
                          <w:lang w:eastAsia="fr-FR"/>
                        </w:rPr>
                      </w:pPr>
                    </w:p>
                    <w:p w14:paraId="0C6D918C" w14:textId="77777777" w:rsidR="006E1C1E" w:rsidRDefault="006E1C1E" w:rsidP="006E1C1E">
                      <w:pPr>
                        <w:spacing w:line="276" w:lineRule="auto"/>
                        <w:rPr>
                          <w:rFonts w:asciiTheme="minorHAnsi" w:hAnsiTheme="minorHAnsi"/>
                          <w:b/>
                          <w:color w:val="000091" w:themeColor="text2"/>
                          <w:sz w:val="18"/>
                          <w:szCs w:val="20"/>
                        </w:rPr>
                      </w:pPr>
                      <w:r>
                        <w:rPr>
                          <w:rFonts w:asciiTheme="minorHAnsi" w:hAnsiTheme="minorHAnsi"/>
                          <w:b/>
                          <w:noProof/>
                          <w:color w:val="000091" w:themeColor="text2"/>
                          <w:sz w:val="18"/>
                          <w:szCs w:val="20"/>
                          <w:lang w:eastAsia="fr-FR"/>
                        </w:rPr>
                        <w:drawing>
                          <wp:inline distT="0" distB="0" distL="0" distR="0" wp14:anchorId="4C7E9596" wp14:editId="2F3D71F6">
                            <wp:extent cx="182880" cy="182880"/>
                            <wp:effectExtent l="0" t="0" r="7620" b="762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linkedin.png"/>
                                    <pic:cNvPicPr/>
                                  </pic:nvPicPr>
                                  <pic:blipFill>
                                    <a:blip r:embed="rId41">
                                      <a:extLst>
                                        <a:ext uri="{28A0092B-C50C-407E-A947-70E740481C1C}">
                                          <a14:useLocalDpi xmlns:a14="http://schemas.microsoft.com/office/drawing/2010/main" val="0"/>
                                        </a:ext>
                                      </a:extLst>
                                    </a:blip>
                                    <a:stretch>
                                      <a:fillRect/>
                                    </a:stretch>
                                  </pic:blipFill>
                                  <pic:spPr>
                                    <a:xfrm>
                                      <a:off x="0" y="0"/>
                                      <a:ext cx="192118" cy="192118"/>
                                    </a:xfrm>
                                    <a:prstGeom prst="rect">
                                      <a:avLst/>
                                    </a:prstGeom>
                                  </pic:spPr>
                                </pic:pic>
                              </a:graphicData>
                            </a:graphic>
                          </wp:inline>
                        </w:drawing>
                      </w:r>
                    </w:p>
                    <w:p w14:paraId="62754CA6" w14:textId="503AF46F" w:rsidR="006E1C1E" w:rsidRPr="001775B5" w:rsidRDefault="006E1C1E" w:rsidP="006E1C1E">
                      <w:pPr>
                        <w:spacing w:line="276" w:lineRule="auto"/>
                        <w:rPr>
                          <w:rFonts w:ascii="Marianne" w:hAnsi="Marianne"/>
                          <w:b/>
                          <w:color w:val="000091" w:themeColor="text2"/>
                          <w:sz w:val="16"/>
                          <w:szCs w:val="20"/>
                        </w:rPr>
                      </w:pPr>
                      <w:r>
                        <w:rPr>
                          <w:rFonts w:ascii="Marianne" w:hAnsi="Marianne"/>
                          <w:b/>
                          <w:color w:val="000091" w:themeColor="text2"/>
                          <w:sz w:val="16"/>
                          <w:szCs w:val="20"/>
                        </w:rPr>
                        <w:t>L’ARS A</w:t>
                      </w:r>
                      <w:r w:rsidRPr="001775B5">
                        <w:rPr>
                          <w:rFonts w:ascii="Marianne" w:hAnsi="Marianne"/>
                          <w:b/>
                          <w:color w:val="000091" w:themeColor="text2"/>
                          <w:sz w:val="16"/>
                          <w:szCs w:val="20"/>
                        </w:rPr>
                        <w:t>uvergne-</w:t>
                      </w:r>
                      <w:r>
                        <w:rPr>
                          <w:rFonts w:ascii="Marianne" w:hAnsi="Marianne"/>
                          <w:b/>
                          <w:color w:val="000091" w:themeColor="text2"/>
                          <w:sz w:val="16"/>
                          <w:szCs w:val="20"/>
                        </w:rPr>
                        <w:t>R</w:t>
                      </w:r>
                      <w:r w:rsidRPr="001775B5">
                        <w:rPr>
                          <w:rFonts w:ascii="Marianne" w:hAnsi="Marianne"/>
                          <w:b/>
                          <w:color w:val="000091" w:themeColor="text2"/>
                          <w:sz w:val="16"/>
                          <w:szCs w:val="20"/>
                        </w:rPr>
                        <w:t>hône-</w:t>
                      </w:r>
                      <w:r>
                        <w:rPr>
                          <w:rFonts w:ascii="Marianne" w:hAnsi="Marianne"/>
                          <w:b/>
                          <w:color w:val="000091" w:themeColor="text2"/>
                          <w:sz w:val="16"/>
                          <w:szCs w:val="20"/>
                        </w:rPr>
                        <w:t>A</w:t>
                      </w:r>
                      <w:r w:rsidRPr="001775B5">
                        <w:rPr>
                          <w:rFonts w:ascii="Marianne" w:hAnsi="Marianne"/>
                          <w:b/>
                          <w:color w:val="000091" w:themeColor="text2"/>
                          <w:sz w:val="16"/>
                          <w:szCs w:val="20"/>
                        </w:rPr>
                        <w:t xml:space="preserve">lpes est sur </w:t>
                      </w:r>
                      <w:r>
                        <w:rPr>
                          <w:rFonts w:ascii="Marianne" w:hAnsi="Marianne"/>
                          <w:b/>
                          <w:color w:val="000091" w:themeColor="text2"/>
                          <w:sz w:val="16"/>
                          <w:szCs w:val="20"/>
                        </w:rPr>
                        <w:t>L</w:t>
                      </w:r>
                      <w:r w:rsidRPr="001775B5">
                        <w:rPr>
                          <w:rFonts w:ascii="Marianne" w:hAnsi="Marianne"/>
                          <w:b/>
                          <w:color w:val="000091" w:themeColor="text2"/>
                          <w:sz w:val="16"/>
                          <w:szCs w:val="20"/>
                        </w:rPr>
                        <w:t xml:space="preserve">inkedin </w:t>
                      </w:r>
                    </w:p>
                    <w:p w14:paraId="490A5D43" w14:textId="77777777" w:rsidR="006E1C1E" w:rsidRDefault="00086C0B" w:rsidP="006E1C1E">
                      <w:pPr>
                        <w:spacing w:after="200" w:line="276" w:lineRule="auto"/>
                        <w:rPr>
                          <w:rFonts w:ascii="Marianne" w:hAnsi="Marianne"/>
                          <w:noProof/>
                          <w:sz w:val="16"/>
                          <w:szCs w:val="20"/>
                          <w:lang w:eastAsia="fr-FR"/>
                        </w:rPr>
                      </w:pPr>
                      <w:hyperlink r:id="rId42" w:history="1">
                        <w:r w:rsidR="006E1C1E">
                          <w:rPr>
                            <w:rStyle w:val="Lienhypertexte"/>
                            <w:rFonts w:ascii="Marianne" w:hAnsi="Marianne"/>
                            <w:i/>
                            <w:color w:val="000091" w:themeColor="text2"/>
                            <w:sz w:val="16"/>
                            <w:szCs w:val="20"/>
                          </w:rPr>
                          <w:t>Rejoignez-nous</w:t>
                        </w:r>
                      </w:hyperlink>
                      <w:r w:rsidR="006E1C1E" w:rsidRPr="001775B5">
                        <w:rPr>
                          <w:rFonts w:ascii="Marianne" w:hAnsi="Marianne"/>
                          <w:i/>
                          <w:color w:val="000091" w:themeColor="text2"/>
                          <w:sz w:val="16"/>
                          <w:szCs w:val="20"/>
                        </w:rPr>
                        <w:t xml:space="preserve"> </w:t>
                      </w:r>
                      <w:r w:rsidR="006E1C1E" w:rsidRPr="001775B5">
                        <w:rPr>
                          <w:rFonts w:ascii="Marianne" w:hAnsi="Marianne"/>
                          <w:i/>
                          <w:sz w:val="16"/>
                          <w:szCs w:val="20"/>
                        </w:rPr>
                        <w:t>!</w:t>
                      </w:r>
                      <w:r w:rsidR="006E1C1E" w:rsidRPr="001775B5">
                        <w:rPr>
                          <w:rFonts w:ascii="Marianne" w:hAnsi="Marianne"/>
                          <w:noProof/>
                          <w:sz w:val="16"/>
                          <w:szCs w:val="20"/>
                          <w:lang w:eastAsia="fr-FR"/>
                        </w:rPr>
                        <w:t xml:space="preserve"> </w:t>
                      </w:r>
                    </w:p>
                    <w:p w14:paraId="2DA8AED4" w14:textId="77777777" w:rsidR="006E1C1E" w:rsidRPr="001775B5" w:rsidRDefault="006E1C1E" w:rsidP="006E1C1E">
                      <w:pPr>
                        <w:spacing w:line="276" w:lineRule="auto"/>
                        <w:rPr>
                          <w:rFonts w:ascii="Marianne" w:hAnsi="Marianne"/>
                          <w:sz w:val="16"/>
                          <w:szCs w:val="20"/>
                        </w:rPr>
                      </w:pPr>
                      <w:r>
                        <w:rPr>
                          <w:rFonts w:ascii="Marianne" w:hAnsi="Marianne"/>
                          <w:noProof/>
                          <w:sz w:val="16"/>
                          <w:szCs w:val="20"/>
                          <w:lang w:eastAsia="fr-FR"/>
                        </w:rPr>
                        <w:drawing>
                          <wp:inline distT="0" distB="0" distL="0" distR="0" wp14:anchorId="6349B55E" wp14:editId="1DBFD089">
                            <wp:extent cx="230505" cy="187008"/>
                            <wp:effectExtent l="0" t="0" r="0" b="381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twitter.png"/>
                                    <pic:cNvPicPr/>
                                  </pic:nvPicPr>
                                  <pic:blipFill>
                                    <a:blip r:embed="rId43">
                                      <a:extLst>
                                        <a:ext uri="{28A0092B-C50C-407E-A947-70E740481C1C}">
                                          <a14:useLocalDpi xmlns:a14="http://schemas.microsoft.com/office/drawing/2010/main" val="0"/>
                                        </a:ext>
                                      </a:extLst>
                                    </a:blip>
                                    <a:stretch>
                                      <a:fillRect/>
                                    </a:stretch>
                                  </pic:blipFill>
                                  <pic:spPr>
                                    <a:xfrm>
                                      <a:off x="0" y="0"/>
                                      <a:ext cx="241268" cy="195740"/>
                                    </a:xfrm>
                                    <a:prstGeom prst="rect">
                                      <a:avLst/>
                                    </a:prstGeom>
                                  </pic:spPr>
                                </pic:pic>
                              </a:graphicData>
                            </a:graphic>
                          </wp:inline>
                        </w:drawing>
                      </w:r>
                    </w:p>
                    <w:p w14:paraId="3B47CC8A" w14:textId="41F6B711" w:rsidR="006E1C1E" w:rsidRPr="001775B5" w:rsidRDefault="00086C0B" w:rsidP="006E1C1E">
                      <w:pPr>
                        <w:rPr>
                          <w:color w:val="000091" w:themeColor="text2"/>
                          <w:sz w:val="20"/>
                        </w:rPr>
                      </w:pPr>
                      <w:hyperlink r:id="rId44" w:history="1">
                        <w:r w:rsidR="006E1C1E" w:rsidRPr="00A5460B">
                          <w:rPr>
                            <w:rStyle w:val="Lienhypertexte"/>
                            <w:rFonts w:ascii="Marianne" w:hAnsi="Marianne"/>
                            <w:i/>
                            <w:color w:val="000091" w:themeColor="text2"/>
                            <w:sz w:val="16"/>
                          </w:rPr>
                          <w:t>Suivez-nous également</w:t>
                        </w:r>
                        <w:r w:rsidR="006E1C1E">
                          <w:rPr>
                            <w:rStyle w:val="Lienhypertexte"/>
                            <w:rFonts w:ascii="Marianne" w:hAnsi="Marianne"/>
                            <w:i/>
                            <w:color w:val="000091" w:themeColor="text2"/>
                            <w:sz w:val="16"/>
                          </w:rPr>
                          <w:br/>
                        </w:r>
                        <w:r w:rsidR="006E1C1E" w:rsidRPr="00A5460B">
                          <w:rPr>
                            <w:rStyle w:val="Lienhypertexte"/>
                            <w:rFonts w:ascii="Marianne" w:hAnsi="Marianne"/>
                            <w:i/>
                            <w:color w:val="000091" w:themeColor="text2"/>
                            <w:sz w:val="16"/>
                          </w:rPr>
                          <w:t>sur Twitter</w:t>
                        </w:r>
                      </w:hyperlink>
                    </w:p>
                  </w:txbxContent>
                </v:textbox>
                <w10:wrap anchorx="margin"/>
              </v:shape>
            </w:pict>
          </mc:Fallback>
        </mc:AlternateContent>
      </w:r>
    </w:p>
    <w:sectPr w:rsidR="00803D4F" w:rsidRPr="00580DC5" w:rsidSect="00875527">
      <w:headerReference w:type="default" r:id="rId45"/>
      <w:footerReference w:type="default" r:id="rId46"/>
      <w:headerReference w:type="first" r:id="rId47"/>
      <w:footerReference w:type="first" r:id="rId48"/>
      <w:pgSz w:w="11900" w:h="16840" w:code="9"/>
      <w:pgMar w:top="993" w:right="843" w:bottom="993" w:left="340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4D172" w14:textId="77777777" w:rsidR="00CC2D38" w:rsidRDefault="00CC2D38" w:rsidP="00641858">
      <w:r>
        <w:separator/>
      </w:r>
    </w:p>
  </w:endnote>
  <w:endnote w:type="continuationSeparator" w:id="0">
    <w:p w14:paraId="6B9EC2C9" w14:textId="77777777" w:rsidR="00CC2D38" w:rsidRDefault="00CC2D38" w:rsidP="00641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rianne">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charset w:val="00"/>
    <w:family w:val="auto"/>
    <w:pitch w:val="variable"/>
    <w:sig w:usb0="00000001" w:usb1="00000001"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auto"/>
    <w:pitch w:val="variable"/>
    <w:sig w:usb0="E00002FF" w:usb1="4000ACFF" w:usb2="00000001" w:usb3="00000000" w:csb0="0000019F" w:csb1="00000000"/>
  </w:font>
  <w:font w:name="Marianne Medium">
    <w:panose1 w:val="02000000000000000000"/>
    <w:charset w:val="00"/>
    <w:family w:val="auto"/>
    <w:pitch w:val="variable"/>
    <w:sig w:usb0="0000000F" w:usb1="00000000" w:usb2="00000000" w:usb3="00000000" w:csb0="00000003" w:csb1="00000000"/>
  </w:font>
  <w:font w:name="Spectral">
    <w:panose1 w:val="02020502060000000000"/>
    <w:charset w:val="00"/>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7DA80" w14:textId="77777777" w:rsidR="00CC2D38" w:rsidRDefault="00CC2D38">
    <w:pPr>
      <w:pStyle w:val="Pieddepage"/>
    </w:pPr>
    <w:r>
      <w:rPr>
        <w:noProof/>
        <w:lang w:eastAsia="fr-FR"/>
      </w:rPr>
      <mc:AlternateContent>
        <mc:Choice Requires="wps">
          <w:drawing>
            <wp:anchor distT="0" distB="0" distL="114300" distR="114300" simplePos="0" relativeHeight="251663872" behindDoc="0" locked="0" layoutInCell="1" allowOverlap="1" wp14:anchorId="39E45540" wp14:editId="07A749B3">
              <wp:simplePos x="0" y="0"/>
              <wp:positionH relativeFrom="column">
                <wp:posOffset>142875</wp:posOffset>
              </wp:positionH>
              <wp:positionV relativeFrom="paragraph">
                <wp:posOffset>-347204</wp:posOffset>
              </wp:positionV>
              <wp:extent cx="4838065" cy="381635"/>
              <wp:effectExtent l="0" t="0" r="0" b="0"/>
              <wp:wrapNone/>
              <wp:docPr id="17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065" cy="381635"/>
                      </a:xfrm>
                      <a:prstGeom prst="rect">
                        <a:avLst/>
                      </a:prstGeom>
                      <a:noFill/>
                      <a:ln>
                        <a:noFill/>
                      </a:ln>
                      <a:effectLst/>
                    </wps:spPr>
                    <wps:txb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45540" id="_x0000_t202" coordsize="21600,21600" o:spt="202" path="m,l,21600r21600,l21600,xe">
              <v:stroke joinstyle="miter"/>
              <v:path gradientshapeok="t" o:connecttype="rect"/>
            </v:shapetype>
            <v:shape id="Zone de texte 173" o:spid="_x0000_s1049" type="#_x0000_t202" style="position:absolute;margin-left:11.25pt;margin-top:-27.35pt;width:380.95pt;height:3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" filled="f" stroked="f">
              <v:path arrowok="t"/>
              <v:textbox>
                <w:txbxContent>
                  <w:p w14:paraId="4D9E8099" w14:textId="77777777" w:rsidR="00CC2D38" w:rsidRPr="00D851F2" w:rsidRDefault="00CC2D38" w:rsidP="00C661FD">
                    <w:pPr>
                      <w:tabs>
                        <w:tab w:val="left" w:pos="2268"/>
                        <w:tab w:val="left" w:pos="9356"/>
                      </w:tabs>
                      <w:ind w:left="-142" w:hanging="5"/>
                      <w:rPr>
                        <w:bCs/>
                        <w:color w:val="DE4939"/>
                        <w:sz w:val="18"/>
                        <w:szCs w:val="18"/>
                      </w:rPr>
                    </w:pPr>
                    <w:r>
                      <w:rPr>
                        <w:bCs/>
                        <w:color w:val="DE4939"/>
                        <w:sz w:val="18"/>
                        <w:szCs w:val="18"/>
                      </w:rPr>
                      <w:t xml:space="preserve"> </w:t>
                    </w:r>
                  </w:p>
                </w:txbxContent>
              </v:textbox>
            </v:shape>
          </w:pict>
        </mc:Fallback>
      </mc:AlternateContent>
    </w:r>
    <w:r>
      <w:rPr>
        <w:noProof/>
        <w:lang w:eastAsia="fr-FR"/>
      </w:rPr>
      <mc:AlternateContent>
        <mc:Choice Requires="wps">
          <w:drawing>
            <wp:anchor distT="0" distB="0" distL="114300" distR="114300" simplePos="0" relativeHeight="251659776" behindDoc="0" locked="0" layoutInCell="1" allowOverlap="1" wp14:anchorId="37C31C83" wp14:editId="5329A82D">
              <wp:simplePos x="0" y="0"/>
              <wp:positionH relativeFrom="column">
                <wp:posOffset>-1841500</wp:posOffset>
              </wp:positionH>
              <wp:positionV relativeFrom="paragraph">
                <wp:posOffset>-295275</wp:posOffset>
              </wp:positionV>
              <wp:extent cx="797560" cy="27876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036B2" w14:textId="7AE7B459" w:rsidR="00CC2D38"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0836D5">
                            <w:rPr>
                              <w:rFonts w:ascii="Marianne" w:hAnsi="Marianne"/>
                              <w:noProof/>
                              <w:color w:val="3C4693"/>
                              <w:sz w:val="15"/>
                              <w:szCs w:val="15"/>
                            </w:rPr>
                            <w:t>5</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580DC5" w:rsidRPr="009F2830">
                            <w:rPr>
                              <w:rFonts w:ascii="Marianne" w:hAnsi="Marianne"/>
                              <w:color w:val="3C4693"/>
                              <w:sz w:val="15"/>
                              <w:szCs w:val="15"/>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31C83" id="_x0000_t202" coordsize="21600,21600" o:spt="202" path="m,l,21600r21600,l21600,xe">
              <v:stroke joinstyle="miter"/>
              <v:path gradientshapeok="t" o:connecttype="rect"/>
            </v:shapetype>
            <v:shape id="Text Box 14" o:spid="_x0000_s1050" type="#_x0000_t202" style="position:absolute;margin-left:-145pt;margin-top:-23.25pt;width:62.8pt;height:2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" stroked="f">
              <v:textbox>
                <w:txbxContent>
                  <w:p w14:paraId="3E7036B2" w14:textId="7AE7B459" w:rsidR="00CC2D38" w:rsidRPr="009F2830" w:rsidRDefault="00CC2D38" w:rsidP="00A86BDE">
                    <w:pPr>
                      <w:rPr>
                        <w:rFonts w:ascii="Marianne" w:hAnsi="Marianne"/>
                        <w:color w:val="3C4693"/>
                        <w:sz w:val="15"/>
                        <w:szCs w:val="15"/>
                      </w:rPr>
                    </w:pPr>
                    <w:r w:rsidRPr="009F2830">
                      <w:rPr>
                        <w:rFonts w:ascii="Marianne" w:hAnsi="Marianne"/>
                        <w:color w:val="3C4693"/>
                        <w:sz w:val="15"/>
                        <w:szCs w:val="15"/>
                      </w:rPr>
                      <w:t xml:space="preserve">Page </w:t>
                    </w:r>
                    <w:r w:rsidRPr="009F2830">
                      <w:rPr>
                        <w:rFonts w:ascii="Marianne" w:hAnsi="Marianne"/>
                        <w:color w:val="3C4693"/>
                        <w:sz w:val="15"/>
                        <w:szCs w:val="15"/>
                      </w:rPr>
                      <w:fldChar w:fldCharType="begin"/>
                    </w:r>
                    <w:r w:rsidRPr="009F2830">
                      <w:rPr>
                        <w:rFonts w:ascii="Marianne" w:hAnsi="Marianne"/>
                        <w:color w:val="3C4693"/>
                        <w:sz w:val="15"/>
                        <w:szCs w:val="15"/>
                      </w:rPr>
                      <w:instrText>PAGE   \* MERGEFORMAT</w:instrText>
                    </w:r>
                    <w:r w:rsidRPr="009F2830">
                      <w:rPr>
                        <w:rFonts w:ascii="Marianne" w:hAnsi="Marianne"/>
                        <w:color w:val="3C4693"/>
                        <w:sz w:val="15"/>
                        <w:szCs w:val="15"/>
                      </w:rPr>
                      <w:fldChar w:fldCharType="separate"/>
                    </w:r>
                    <w:r w:rsidR="000836D5">
                      <w:rPr>
                        <w:rFonts w:ascii="Marianne" w:hAnsi="Marianne"/>
                        <w:noProof/>
                        <w:color w:val="3C4693"/>
                        <w:sz w:val="15"/>
                        <w:szCs w:val="15"/>
                      </w:rPr>
                      <w:t>5</w:t>
                    </w:r>
                    <w:r w:rsidRPr="009F2830">
                      <w:rPr>
                        <w:rFonts w:ascii="Marianne" w:hAnsi="Marianne"/>
                        <w:color w:val="3C4693"/>
                        <w:sz w:val="15"/>
                        <w:szCs w:val="15"/>
                      </w:rPr>
                      <w:fldChar w:fldCharType="end"/>
                    </w:r>
                    <w:r w:rsidRPr="009F2830">
                      <w:rPr>
                        <w:rFonts w:ascii="Marianne" w:hAnsi="Marianne"/>
                        <w:color w:val="3C4693"/>
                        <w:sz w:val="15"/>
                        <w:szCs w:val="15"/>
                      </w:rPr>
                      <w:t xml:space="preserve"> /</w:t>
                    </w:r>
                    <w:r w:rsidR="00580DC5" w:rsidRPr="009F2830">
                      <w:rPr>
                        <w:rFonts w:ascii="Marianne" w:hAnsi="Marianne"/>
                        <w:color w:val="3C4693"/>
                        <w:sz w:val="15"/>
                        <w:szCs w:val="15"/>
                      </w:rPr>
                      <w:t>5</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AE4FE" w14:textId="76DCBE5D" w:rsidR="00CC2D38" w:rsidRDefault="00CC2D38">
    <w:pPr>
      <w:pStyle w:val="Pieddepage"/>
    </w:pPr>
    <w:r>
      <w:rPr>
        <w:noProof/>
        <w:lang w:eastAsia="fr-FR"/>
      </w:rPr>
      <mc:AlternateContent>
        <mc:Choice Requires="wps">
          <w:drawing>
            <wp:anchor distT="0" distB="0" distL="114300" distR="114300" simplePos="0" relativeHeight="251661824" behindDoc="0" locked="0" layoutInCell="1" allowOverlap="1" wp14:anchorId="497092C7" wp14:editId="7EBBB993">
              <wp:simplePos x="0" y="0"/>
              <wp:positionH relativeFrom="column">
                <wp:posOffset>-133350</wp:posOffset>
              </wp:positionH>
              <wp:positionV relativeFrom="paragraph">
                <wp:posOffset>-320040</wp:posOffset>
              </wp:positionV>
              <wp:extent cx="4958715" cy="38163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8715" cy="381635"/>
                      </a:xfrm>
                      <a:prstGeom prst="rect">
                        <a:avLst/>
                      </a:prstGeom>
                      <a:noFill/>
                      <a:ln>
                        <a:noFill/>
                      </a:ln>
                      <a:effectLst/>
                    </wps:spPr>
                    <wps:txb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092C7" id="_x0000_t202" coordsize="21600,21600" o:spt="202" path="m,l,21600r21600,l21600,xe">
              <v:stroke joinstyle="miter"/>
              <v:path gradientshapeok="t" o:connecttype="rect"/>
            </v:shapetype>
            <v:shape id="Zone de texte 132" o:spid="_x0000_s1052" type="#_x0000_t202" style="position:absolute;margin-left:-10.5pt;margin-top:-25.2pt;width:390.45pt;height:3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" filled="f" stroked="f">
              <v:path arrowok="t"/>
              <v:textbox>
                <w:txbxContent>
                  <w:p w14:paraId="44DDD0D0" w14:textId="77777777" w:rsidR="00CC2D38" w:rsidRPr="00D851F2" w:rsidRDefault="00CC2D38" w:rsidP="005D4CDF">
                    <w:pPr>
                      <w:tabs>
                        <w:tab w:val="left" w:pos="2268"/>
                        <w:tab w:val="left" w:pos="9356"/>
                      </w:tabs>
                      <w:ind w:left="-142" w:hanging="5"/>
                      <w:rPr>
                        <w:bCs/>
                        <w:color w:val="DE4939"/>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4C833" w14:textId="77777777" w:rsidR="00CC2D38" w:rsidRDefault="00CC2D38" w:rsidP="00641858">
      <w:r>
        <w:separator/>
      </w:r>
    </w:p>
  </w:footnote>
  <w:footnote w:type="continuationSeparator" w:id="0">
    <w:p w14:paraId="4B539ACF" w14:textId="77777777" w:rsidR="00CC2D38" w:rsidRDefault="00CC2D38" w:rsidP="00641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252F" w14:textId="77777777" w:rsidR="00CC2D38" w:rsidRDefault="00CC2D38" w:rsidP="00641858">
    <w:pPr>
      <w:pStyle w:val="En-tte"/>
      <w:ind w:left="-1417"/>
    </w:pPr>
    <w:r>
      <w:rPr>
        <w:noProof/>
        <w:lang w:eastAsia="fr-FR"/>
      </w:rPr>
      <w:drawing>
        <wp:anchor distT="0" distB="0" distL="114300" distR="114300" simplePos="0" relativeHeight="251656704" behindDoc="1" locked="0" layoutInCell="1" allowOverlap="1" wp14:anchorId="6AA6F83B" wp14:editId="228DEDB1">
          <wp:simplePos x="0" y="0"/>
          <wp:positionH relativeFrom="column">
            <wp:posOffset>-2173605</wp:posOffset>
          </wp:positionH>
          <wp:positionV relativeFrom="paragraph">
            <wp:posOffset>20320</wp:posOffset>
          </wp:positionV>
          <wp:extent cx="986790" cy="2091690"/>
          <wp:effectExtent l="0" t="0" r="3810" b="3810"/>
          <wp:wrapSquare wrapText="bothSides"/>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r="86984"/>
                  <a:stretch>
                    <a:fillRect/>
                  </a:stretch>
                </pic:blipFill>
                <pic:spPr bwMode="auto">
                  <a:xfrm>
                    <a:off x="0" y="0"/>
                    <a:ext cx="98679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F792" w14:textId="77777777" w:rsidR="00CC2D38" w:rsidRDefault="00CC2D38" w:rsidP="006D3B45">
    <w:pPr>
      <w:pStyle w:val="En-tte"/>
      <w:ind w:left="-3402" w:right="-843"/>
    </w:pPr>
    <w:r>
      <w:rPr>
        <w:noProof/>
        <w:lang w:eastAsia="fr-FR"/>
      </w:rPr>
      <mc:AlternateContent>
        <mc:Choice Requires="wps">
          <w:drawing>
            <wp:anchor distT="0" distB="0" distL="114300" distR="114300" simplePos="0" relativeHeight="251655680" behindDoc="0" locked="0" layoutInCell="1" allowOverlap="1" wp14:anchorId="0025B758" wp14:editId="41F75B26">
              <wp:simplePos x="0" y="0"/>
              <wp:positionH relativeFrom="column">
                <wp:posOffset>-1906905</wp:posOffset>
              </wp:positionH>
              <wp:positionV relativeFrom="paragraph">
                <wp:posOffset>2768600</wp:posOffset>
              </wp:positionV>
              <wp:extent cx="1083310" cy="26860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3310" cy="268605"/>
                      </a:xfrm>
                      <a:prstGeom prst="rect">
                        <a:avLst/>
                      </a:prstGeom>
                      <a:noFill/>
                      <a:ln>
                        <a:noFill/>
                      </a:ln>
                      <a:effectLst/>
                    </wps:spPr>
                    <wps:txb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5B758" id="_x0000_t202" coordsize="21600,21600" o:spt="202" path="m,l,21600r21600,l21600,xe">
              <v:stroke joinstyle="miter"/>
              <v:path gradientshapeok="t" o:connecttype="rect"/>
            </v:shapetype>
            <v:shape id="Zone de texte 5" o:spid="_x0000_s1051" type="#_x0000_t202" style="position:absolute;left:0;text-align:left;margin-left:-150.15pt;margin-top:218pt;width:85.3pt;height:2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" filled="f" stroked="f">
              <v:path arrowok="t"/>
              <v:textbox>
                <w:txbxContent>
                  <w:p w14:paraId="007A61F8" w14:textId="77777777" w:rsidR="00CC2D38" w:rsidRDefault="00CC2D38" w:rsidP="008441D2">
                    <w:pPr>
                      <w:ind w:left="-142" w:firstLine="142"/>
                      <w:jc w:val="center"/>
                      <w:rPr>
                        <w:color w:val="FFFFFF"/>
                        <w:sz w:val="20"/>
                      </w:rPr>
                    </w:pPr>
                    <w:r>
                      <w:rPr>
                        <w:color w:val="FFFFFF"/>
                        <w:sz w:val="20"/>
                      </w:rPr>
                      <w:t>Avril 2018</w:t>
                    </w:r>
                  </w:p>
                  <w:p w14:paraId="720D0A62" w14:textId="77777777" w:rsidR="00CC2D38" w:rsidRPr="00E35C11" w:rsidRDefault="00CC2D38" w:rsidP="008441D2">
                    <w:pPr>
                      <w:ind w:left="-142" w:firstLine="142"/>
                      <w:jc w:val="center"/>
                      <w:rPr>
                        <w:color w:val="FFFFFF"/>
                        <w:sz w:val="20"/>
                      </w:rPr>
                    </w:pPr>
                    <w:r>
                      <w:rPr>
                        <w:color w:val="FFFFFF"/>
                        <w:sz w:val="20"/>
                      </w:rPr>
                      <w:t>Octobre 2017</w:t>
                    </w:r>
                  </w:p>
                  <w:p w14:paraId="795440A5" w14:textId="77777777" w:rsidR="00CC2D38" w:rsidRDefault="00CC2D38" w:rsidP="0059694F">
                    <w:pPr>
                      <w:ind w:left="-142" w:firstLine="142"/>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C59"/>
    <w:multiLevelType w:val="hybridMultilevel"/>
    <w:tmpl w:val="68668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F164F6"/>
    <w:multiLevelType w:val="hybridMultilevel"/>
    <w:tmpl w:val="F0906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7A036D"/>
    <w:multiLevelType w:val="hybridMultilevel"/>
    <w:tmpl w:val="52FE69E0"/>
    <w:lvl w:ilvl="0" w:tplc="2AC87DCA">
      <w:start w:val="88"/>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8717BE"/>
    <w:multiLevelType w:val="hybridMultilevel"/>
    <w:tmpl w:val="6BF28330"/>
    <w:lvl w:ilvl="0" w:tplc="FB1040E2">
      <w:start w:val="88"/>
      <w:numFmt w:val="bullet"/>
      <w:lvlText w:val="•"/>
      <w:lvlJc w:val="left"/>
      <w:pPr>
        <w:ind w:left="1065" w:hanging="705"/>
      </w:pPr>
      <w:rPr>
        <w:rFonts w:ascii="Marianne" w:eastAsia="SimSu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66ED7"/>
    <w:multiLevelType w:val="hybridMultilevel"/>
    <w:tmpl w:val="55087612"/>
    <w:lvl w:ilvl="0" w:tplc="040C000B">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5E116E"/>
    <w:multiLevelType w:val="hybridMultilevel"/>
    <w:tmpl w:val="C4B4C990"/>
    <w:lvl w:ilvl="0" w:tplc="040C0001">
      <w:start w:val="1"/>
      <w:numFmt w:val="bullet"/>
      <w:lvlText w:val=""/>
      <w:lvlJc w:val="left"/>
      <w:pPr>
        <w:ind w:left="4046" w:hanging="360"/>
      </w:pPr>
      <w:rPr>
        <w:rFonts w:ascii="Symbol" w:hAnsi="Symbol" w:hint="default"/>
      </w:rPr>
    </w:lvl>
    <w:lvl w:ilvl="1" w:tplc="040C0003">
      <w:start w:val="1"/>
      <w:numFmt w:val="bullet"/>
      <w:lvlText w:val="o"/>
      <w:lvlJc w:val="left"/>
      <w:pPr>
        <w:ind w:left="4766" w:hanging="360"/>
      </w:pPr>
      <w:rPr>
        <w:rFonts w:ascii="Courier New" w:hAnsi="Courier New" w:cs="Courier New" w:hint="default"/>
      </w:rPr>
    </w:lvl>
    <w:lvl w:ilvl="2" w:tplc="040C0005" w:tentative="1">
      <w:start w:val="1"/>
      <w:numFmt w:val="bullet"/>
      <w:lvlText w:val=""/>
      <w:lvlJc w:val="left"/>
      <w:pPr>
        <w:ind w:left="5486" w:hanging="360"/>
      </w:pPr>
      <w:rPr>
        <w:rFonts w:ascii="Wingdings" w:hAnsi="Wingdings" w:hint="default"/>
      </w:rPr>
    </w:lvl>
    <w:lvl w:ilvl="3" w:tplc="040C0001" w:tentative="1">
      <w:start w:val="1"/>
      <w:numFmt w:val="bullet"/>
      <w:lvlText w:val=""/>
      <w:lvlJc w:val="left"/>
      <w:pPr>
        <w:ind w:left="6206" w:hanging="360"/>
      </w:pPr>
      <w:rPr>
        <w:rFonts w:ascii="Symbol" w:hAnsi="Symbol" w:hint="default"/>
      </w:rPr>
    </w:lvl>
    <w:lvl w:ilvl="4" w:tplc="040C0003" w:tentative="1">
      <w:start w:val="1"/>
      <w:numFmt w:val="bullet"/>
      <w:lvlText w:val="o"/>
      <w:lvlJc w:val="left"/>
      <w:pPr>
        <w:ind w:left="6926" w:hanging="360"/>
      </w:pPr>
      <w:rPr>
        <w:rFonts w:ascii="Courier New" w:hAnsi="Courier New" w:cs="Courier New" w:hint="default"/>
      </w:rPr>
    </w:lvl>
    <w:lvl w:ilvl="5" w:tplc="040C0005" w:tentative="1">
      <w:start w:val="1"/>
      <w:numFmt w:val="bullet"/>
      <w:lvlText w:val=""/>
      <w:lvlJc w:val="left"/>
      <w:pPr>
        <w:ind w:left="7646" w:hanging="360"/>
      </w:pPr>
      <w:rPr>
        <w:rFonts w:ascii="Wingdings" w:hAnsi="Wingdings" w:hint="default"/>
      </w:rPr>
    </w:lvl>
    <w:lvl w:ilvl="6" w:tplc="040C0001" w:tentative="1">
      <w:start w:val="1"/>
      <w:numFmt w:val="bullet"/>
      <w:lvlText w:val=""/>
      <w:lvlJc w:val="left"/>
      <w:pPr>
        <w:ind w:left="8366" w:hanging="360"/>
      </w:pPr>
      <w:rPr>
        <w:rFonts w:ascii="Symbol" w:hAnsi="Symbol" w:hint="default"/>
      </w:rPr>
    </w:lvl>
    <w:lvl w:ilvl="7" w:tplc="040C0003" w:tentative="1">
      <w:start w:val="1"/>
      <w:numFmt w:val="bullet"/>
      <w:lvlText w:val="o"/>
      <w:lvlJc w:val="left"/>
      <w:pPr>
        <w:ind w:left="9086" w:hanging="360"/>
      </w:pPr>
      <w:rPr>
        <w:rFonts w:ascii="Courier New" w:hAnsi="Courier New" w:cs="Courier New" w:hint="default"/>
      </w:rPr>
    </w:lvl>
    <w:lvl w:ilvl="8" w:tplc="040C0005" w:tentative="1">
      <w:start w:val="1"/>
      <w:numFmt w:val="bullet"/>
      <w:lvlText w:val=""/>
      <w:lvlJc w:val="left"/>
      <w:pPr>
        <w:ind w:left="9806" w:hanging="360"/>
      </w:pPr>
      <w:rPr>
        <w:rFonts w:ascii="Wingdings" w:hAnsi="Wingdings" w:hint="default"/>
      </w:rPr>
    </w:lvl>
  </w:abstractNum>
  <w:abstractNum w:abstractNumId="6" w15:restartNumberingAfterBreak="0">
    <w:nsid w:val="4DB97D20"/>
    <w:multiLevelType w:val="hybridMultilevel"/>
    <w:tmpl w:val="0570F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9490484"/>
    <w:multiLevelType w:val="hybridMultilevel"/>
    <w:tmpl w:val="1C70375C"/>
    <w:lvl w:ilvl="0" w:tplc="1D802BBC">
      <w:numFmt w:val="bullet"/>
      <w:lvlText w:val=""/>
      <w:lvlJc w:val="left"/>
      <w:pPr>
        <w:ind w:left="720" w:hanging="360"/>
      </w:pPr>
      <w:rPr>
        <w:rFonts w:ascii="Wingdings" w:eastAsia="Calibr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D096B6E"/>
    <w:multiLevelType w:val="hybridMultilevel"/>
    <w:tmpl w:val="BE9CF08A"/>
    <w:lvl w:ilvl="0" w:tplc="6C3A6CFC">
      <w:numFmt w:val="bullet"/>
      <w:lvlText w:val="•"/>
      <w:lvlJc w:val="left"/>
      <w:pPr>
        <w:ind w:left="1065" w:hanging="705"/>
      </w:pPr>
      <w:rPr>
        <w:rFonts w:ascii="Marianne" w:eastAsia="Times New Roman" w:hAnsi="Marianne"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E1A491E"/>
    <w:multiLevelType w:val="hybridMultilevel"/>
    <w:tmpl w:val="B5C27684"/>
    <w:lvl w:ilvl="0" w:tplc="07905D80">
      <w:start w:val="1"/>
      <w:numFmt w:val="bullet"/>
      <w:lvlText w:val="o"/>
      <w:lvlJc w:val="left"/>
      <w:pPr>
        <w:tabs>
          <w:tab w:val="num" w:pos="720"/>
        </w:tabs>
        <w:ind w:left="720" w:hanging="360"/>
      </w:pPr>
      <w:rPr>
        <w:rFonts w:ascii="Courier New" w:hAnsi="Courier New" w:hint="default"/>
      </w:rPr>
    </w:lvl>
    <w:lvl w:ilvl="1" w:tplc="6638C9BC" w:tentative="1">
      <w:start w:val="1"/>
      <w:numFmt w:val="bullet"/>
      <w:lvlText w:val="o"/>
      <w:lvlJc w:val="left"/>
      <w:pPr>
        <w:tabs>
          <w:tab w:val="num" w:pos="1440"/>
        </w:tabs>
        <w:ind w:left="1440" w:hanging="360"/>
      </w:pPr>
      <w:rPr>
        <w:rFonts w:ascii="Courier New" w:hAnsi="Courier New" w:hint="default"/>
      </w:rPr>
    </w:lvl>
    <w:lvl w:ilvl="2" w:tplc="E9E0DC9A" w:tentative="1">
      <w:start w:val="1"/>
      <w:numFmt w:val="bullet"/>
      <w:lvlText w:val="o"/>
      <w:lvlJc w:val="left"/>
      <w:pPr>
        <w:tabs>
          <w:tab w:val="num" w:pos="2160"/>
        </w:tabs>
        <w:ind w:left="2160" w:hanging="360"/>
      </w:pPr>
      <w:rPr>
        <w:rFonts w:ascii="Courier New" w:hAnsi="Courier New" w:hint="default"/>
      </w:rPr>
    </w:lvl>
    <w:lvl w:ilvl="3" w:tplc="8BCA5680" w:tentative="1">
      <w:start w:val="1"/>
      <w:numFmt w:val="bullet"/>
      <w:lvlText w:val="o"/>
      <w:lvlJc w:val="left"/>
      <w:pPr>
        <w:tabs>
          <w:tab w:val="num" w:pos="2880"/>
        </w:tabs>
        <w:ind w:left="2880" w:hanging="360"/>
      </w:pPr>
      <w:rPr>
        <w:rFonts w:ascii="Courier New" w:hAnsi="Courier New" w:hint="default"/>
      </w:rPr>
    </w:lvl>
    <w:lvl w:ilvl="4" w:tplc="02142478" w:tentative="1">
      <w:start w:val="1"/>
      <w:numFmt w:val="bullet"/>
      <w:lvlText w:val="o"/>
      <w:lvlJc w:val="left"/>
      <w:pPr>
        <w:tabs>
          <w:tab w:val="num" w:pos="3600"/>
        </w:tabs>
        <w:ind w:left="3600" w:hanging="360"/>
      </w:pPr>
      <w:rPr>
        <w:rFonts w:ascii="Courier New" w:hAnsi="Courier New" w:hint="default"/>
      </w:rPr>
    </w:lvl>
    <w:lvl w:ilvl="5" w:tplc="77E866B8" w:tentative="1">
      <w:start w:val="1"/>
      <w:numFmt w:val="bullet"/>
      <w:lvlText w:val="o"/>
      <w:lvlJc w:val="left"/>
      <w:pPr>
        <w:tabs>
          <w:tab w:val="num" w:pos="4320"/>
        </w:tabs>
        <w:ind w:left="4320" w:hanging="360"/>
      </w:pPr>
      <w:rPr>
        <w:rFonts w:ascii="Courier New" w:hAnsi="Courier New" w:hint="default"/>
      </w:rPr>
    </w:lvl>
    <w:lvl w:ilvl="6" w:tplc="1FE646E0" w:tentative="1">
      <w:start w:val="1"/>
      <w:numFmt w:val="bullet"/>
      <w:lvlText w:val="o"/>
      <w:lvlJc w:val="left"/>
      <w:pPr>
        <w:tabs>
          <w:tab w:val="num" w:pos="5040"/>
        </w:tabs>
        <w:ind w:left="5040" w:hanging="360"/>
      </w:pPr>
      <w:rPr>
        <w:rFonts w:ascii="Courier New" w:hAnsi="Courier New" w:hint="default"/>
      </w:rPr>
    </w:lvl>
    <w:lvl w:ilvl="7" w:tplc="7EAAA65A" w:tentative="1">
      <w:start w:val="1"/>
      <w:numFmt w:val="bullet"/>
      <w:lvlText w:val="o"/>
      <w:lvlJc w:val="left"/>
      <w:pPr>
        <w:tabs>
          <w:tab w:val="num" w:pos="5760"/>
        </w:tabs>
        <w:ind w:left="5760" w:hanging="360"/>
      </w:pPr>
      <w:rPr>
        <w:rFonts w:ascii="Courier New" w:hAnsi="Courier New" w:hint="default"/>
      </w:rPr>
    </w:lvl>
    <w:lvl w:ilvl="8" w:tplc="3C167674"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5E967C2B"/>
    <w:multiLevelType w:val="hybridMultilevel"/>
    <w:tmpl w:val="45A8A9C6"/>
    <w:lvl w:ilvl="0" w:tplc="F17CD9C0">
      <w:start w:val="88"/>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EA40EA9"/>
    <w:multiLevelType w:val="hybridMultilevel"/>
    <w:tmpl w:val="1680A2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E8D5E94"/>
    <w:multiLevelType w:val="hybridMultilevel"/>
    <w:tmpl w:val="5DF4CC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1D627F56">
      <w:numFmt w:val="bullet"/>
      <w:lvlText w:val=""/>
      <w:lvlJc w:val="left"/>
      <w:pPr>
        <w:ind w:left="1980" w:hanging="180"/>
      </w:pPr>
      <w:rPr>
        <w:rFonts w:ascii="Marianne" w:eastAsia="Times New Roman" w:hAnsi="Marianne"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EFE6245"/>
    <w:multiLevelType w:val="hybridMultilevel"/>
    <w:tmpl w:val="80A84250"/>
    <w:lvl w:ilvl="0" w:tplc="FB1040E2">
      <w:start w:val="88"/>
      <w:numFmt w:val="bullet"/>
      <w:lvlText w:val="•"/>
      <w:lvlJc w:val="left"/>
      <w:pPr>
        <w:ind w:left="1065" w:hanging="705"/>
      </w:pPr>
      <w:rPr>
        <w:rFonts w:ascii="Marianne" w:eastAsia="SimSun" w:hAnsi="Mariann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A7238F"/>
    <w:multiLevelType w:val="hybridMultilevel"/>
    <w:tmpl w:val="B714F0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77D2004B"/>
    <w:multiLevelType w:val="hybridMultilevel"/>
    <w:tmpl w:val="CC488C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980" w:hanging="18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9B1C3A"/>
    <w:multiLevelType w:val="hybridMultilevel"/>
    <w:tmpl w:val="4FA25B82"/>
    <w:lvl w:ilvl="0" w:tplc="DD14F1AE">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5"/>
  </w:num>
  <w:num w:numId="4">
    <w:abstractNumId w:val="14"/>
  </w:num>
  <w:num w:numId="5">
    <w:abstractNumId w:val="1"/>
  </w:num>
  <w:num w:numId="6">
    <w:abstractNumId w:val="6"/>
  </w:num>
  <w:num w:numId="7">
    <w:abstractNumId w:val="11"/>
  </w:num>
  <w:num w:numId="8">
    <w:abstractNumId w:val="8"/>
  </w:num>
  <w:num w:numId="9">
    <w:abstractNumId w:val="9"/>
  </w:num>
  <w:num w:numId="10">
    <w:abstractNumId w:val="4"/>
  </w:num>
  <w:num w:numId="11">
    <w:abstractNumId w:val="7"/>
  </w:num>
  <w:num w:numId="12">
    <w:abstractNumId w:val="16"/>
  </w:num>
  <w:num w:numId="13">
    <w:abstractNumId w:val="0"/>
  </w:num>
  <w:num w:numId="14">
    <w:abstractNumId w:val="3"/>
  </w:num>
  <w:num w:numId="15">
    <w:abstractNumId w:val="13"/>
  </w:num>
  <w:num w:numId="16">
    <w:abstractNumId w:val="10"/>
  </w:num>
  <w:num w:numId="1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120"/>
  <w:displayHorizontalDrawingGridEvery w:val="2"/>
  <w:displayVerticalDrawingGridEvery w:val="2"/>
  <w:characterSpacingControl w:val="doNotCompress"/>
  <w:hdrShapeDefaults>
    <o:shapedefaults v:ext="edit" spidmax="128001">
      <o:colormru v:ext="edit" colors="#3c4693,#e54334,#c8d2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58"/>
    <w:rsid w:val="0000011D"/>
    <w:rsid w:val="00002949"/>
    <w:rsid w:val="00002B55"/>
    <w:rsid w:val="00002B8E"/>
    <w:rsid w:val="00003C51"/>
    <w:rsid w:val="00004A77"/>
    <w:rsid w:val="00005091"/>
    <w:rsid w:val="00006904"/>
    <w:rsid w:val="00007B1D"/>
    <w:rsid w:val="00011BEB"/>
    <w:rsid w:val="0001246C"/>
    <w:rsid w:val="000133BC"/>
    <w:rsid w:val="000138E1"/>
    <w:rsid w:val="000140DB"/>
    <w:rsid w:val="00014200"/>
    <w:rsid w:val="000149C6"/>
    <w:rsid w:val="00014D86"/>
    <w:rsid w:val="00014F1A"/>
    <w:rsid w:val="00014F72"/>
    <w:rsid w:val="00015A49"/>
    <w:rsid w:val="00016645"/>
    <w:rsid w:val="00020F73"/>
    <w:rsid w:val="0002197E"/>
    <w:rsid w:val="00023487"/>
    <w:rsid w:val="000239E3"/>
    <w:rsid w:val="000260EA"/>
    <w:rsid w:val="00027990"/>
    <w:rsid w:val="000279EF"/>
    <w:rsid w:val="00032014"/>
    <w:rsid w:val="0003366F"/>
    <w:rsid w:val="00033A7E"/>
    <w:rsid w:val="00033A9F"/>
    <w:rsid w:val="0003482D"/>
    <w:rsid w:val="00034C6B"/>
    <w:rsid w:val="00034F8C"/>
    <w:rsid w:val="00036FF2"/>
    <w:rsid w:val="000374DE"/>
    <w:rsid w:val="00040579"/>
    <w:rsid w:val="00040D1F"/>
    <w:rsid w:val="00041444"/>
    <w:rsid w:val="00042BFA"/>
    <w:rsid w:val="0004387D"/>
    <w:rsid w:val="00043FD6"/>
    <w:rsid w:val="00044DA5"/>
    <w:rsid w:val="00045A75"/>
    <w:rsid w:val="00045BFC"/>
    <w:rsid w:val="00047007"/>
    <w:rsid w:val="000542A7"/>
    <w:rsid w:val="00054372"/>
    <w:rsid w:val="0006114B"/>
    <w:rsid w:val="00061A35"/>
    <w:rsid w:val="000621B2"/>
    <w:rsid w:val="0006538E"/>
    <w:rsid w:val="00067178"/>
    <w:rsid w:val="0006744E"/>
    <w:rsid w:val="0006777B"/>
    <w:rsid w:val="00071CF0"/>
    <w:rsid w:val="00072E76"/>
    <w:rsid w:val="00073C0C"/>
    <w:rsid w:val="000751DF"/>
    <w:rsid w:val="0007528B"/>
    <w:rsid w:val="00075646"/>
    <w:rsid w:val="0007755B"/>
    <w:rsid w:val="00080254"/>
    <w:rsid w:val="000814AB"/>
    <w:rsid w:val="00082073"/>
    <w:rsid w:val="00082868"/>
    <w:rsid w:val="0008329B"/>
    <w:rsid w:val="0008360B"/>
    <w:rsid w:val="000836D5"/>
    <w:rsid w:val="0008404E"/>
    <w:rsid w:val="00086C0B"/>
    <w:rsid w:val="00086EEC"/>
    <w:rsid w:val="000877FD"/>
    <w:rsid w:val="0009087B"/>
    <w:rsid w:val="000925FE"/>
    <w:rsid w:val="000936C9"/>
    <w:rsid w:val="00093CCB"/>
    <w:rsid w:val="00095022"/>
    <w:rsid w:val="0009624D"/>
    <w:rsid w:val="0009728E"/>
    <w:rsid w:val="000A0522"/>
    <w:rsid w:val="000A087F"/>
    <w:rsid w:val="000A225F"/>
    <w:rsid w:val="000A2277"/>
    <w:rsid w:val="000A24FB"/>
    <w:rsid w:val="000A4AF9"/>
    <w:rsid w:val="000B3293"/>
    <w:rsid w:val="000B3450"/>
    <w:rsid w:val="000B3E33"/>
    <w:rsid w:val="000B56A3"/>
    <w:rsid w:val="000B67DC"/>
    <w:rsid w:val="000C150E"/>
    <w:rsid w:val="000C273E"/>
    <w:rsid w:val="000C568F"/>
    <w:rsid w:val="000D01DE"/>
    <w:rsid w:val="000D0E8D"/>
    <w:rsid w:val="000D1243"/>
    <w:rsid w:val="000D1F20"/>
    <w:rsid w:val="000D2CDF"/>
    <w:rsid w:val="000D2DC3"/>
    <w:rsid w:val="000D3B49"/>
    <w:rsid w:val="000D3BDE"/>
    <w:rsid w:val="000D7020"/>
    <w:rsid w:val="000D75E3"/>
    <w:rsid w:val="000E0B41"/>
    <w:rsid w:val="000E0DB0"/>
    <w:rsid w:val="000E12D8"/>
    <w:rsid w:val="000E2586"/>
    <w:rsid w:val="000E6101"/>
    <w:rsid w:val="000E7630"/>
    <w:rsid w:val="000F0701"/>
    <w:rsid w:val="000F2D9A"/>
    <w:rsid w:val="000F39CC"/>
    <w:rsid w:val="000F3D05"/>
    <w:rsid w:val="000F3D3D"/>
    <w:rsid w:val="000F4A2B"/>
    <w:rsid w:val="000F520C"/>
    <w:rsid w:val="000F5495"/>
    <w:rsid w:val="000F6B02"/>
    <w:rsid w:val="00100BB3"/>
    <w:rsid w:val="0010152B"/>
    <w:rsid w:val="001018A5"/>
    <w:rsid w:val="00101F5B"/>
    <w:rsid w:val="001020FA"/>
    <w:rsid w:val="00102479"/>
    <w:rsid w:val="00103B3E"/>
    <w:rsid w:val="0010502F"/>
    <w:rsid w:val="0010549B"/>
    <w:rsid w:val="00105BD8"/>
    <w:rsid w:val="001061F7"/>
    <w:rsid w:val="0010667D"/>
    <w:rsid w:val="00110354"/>
    <w:rsid w:val="0011157C"/>
    <w:rsid w:val="00111D4D"/>
    <w:rsid w:val="0011326B"/>
    <w:rsid w:val="00113940"/>
    <w:rsid w:val="00114A05"/>
    <w:rsid w:val="00120F4E"/>
    <w:rsid w:val="00122818"/>
    <w:rsid w:val="00122AC6"/>
    <w:rsid w:val="00122D92"/>
    <w:rsid w:val="0012399C"/>
    <w:rsid w:val="00123F5B"/>
    <w:rsid w:val="00124074"/>
    <w:rsid w:val="001254FA"/>
    <w:rsid w:val="001255C2"/>
    <w:rsid w:val="0012577F"/>
    <w:rsid w:val="00125D74"/>
    <w:rsid w:val="00126DAC"/>
    <w:rsid w:val="00126E40"/>
    <w:rsid w:val="00134696"/>
    <w:rsid w:val="00134DD9"/>
    <w:rsid w:val="0013560F"/>
    <w:rsid w:val="00135689"/>
    <w:rsid w:val="001356E2"/>
    <w:rsid w:val="001359E0"/>
    <w:rsid w:val="00135B34"/>
    <w:rsid w:val="00135F8D"/>
    <w:rsid w:val="00137CDD"/>
    <w:rsid w:val="00137F7D"/>
    <w:rsid w:val="00141024"/>
    <w:rsid w:val="0014349B"/>
    <w:rsid w:val="00145A77"/>
    <w:rsid w:val="00145E5B"/>
    <w:rsid w:val="00146311"/>
    <w:rsid w:val="001466AB"/>
    <w:rsid w:val="00147D28"/>
    <w:rsid w:val="001502B9"/>
    <w:rsid w:val="00150548"/>
    <w:rsid w:val="00150A41"/>
    <w:rsid w:val="00152CE7"/>
    <w:rsid w:val="00153D56"/>
    <w:rsid w:val="001542F9"/>
    <w:rsid w:val="00155CDA"/>
    <w:rsid w:val="0016273E"/>
    <w:rsid w:val="0016305A"/>
    <w:rsid w:val="00163FDF"/>
    <w:rsid w:val="00164ED7"/>
    <w:rsid w:val="00166CF0"/>
    <w:rsid w:val="00167410"/>
    <w:rsid w:val="0017030B"/>
    <w:rsid w:val="0017109C"/>
    <w:rsid w:val="00171B3D"/>
    <w:rsid w:val="00172630"/>
    <w:rsid w:val="00173B96"/>
    <w:rsid w:val="00175296"/>
    <w:rsid w:val="00176C2E"/>
    <w:rsid w:val="001773AF"/>
    <w:rsid w:val="001775B5"/>
    <w:rsid w:val="00177AB8"/>
    <w:rsid w:val="0018250A"/>
    <w:rsid w:val="001839DC"/>
    <w:rsid w:val="00184B72"/>
    <w:rsid w:val="00190540"/>
    <w:rsid w:val="001921F4"/>
    <w:rsid w:val="001924B9"/>
    <w:rsid w:val="00192626"/>
    <w:rsid w:val="00192BFD"/>
    <w:rsid w:val="00192DF1"/>
    <w:rsid w:val="00194436"/>
    <w:rsid w:val="00195909"/>
    <w:rsid w:val="00195E56"/>
    <w:rsid w:val="00196105"/>
    <w:rsid w:val="00197838"/>
    <w:rsid w:val="001A0F0E"/>
    <w:rsid w:val="001A2363"/>
    <w:rsid w:val="001A2AD4"/>
    <w:rsid w:val="001A2E05"/>
    <w:rsid w:val="001A3264"/>
    <w:rsid w:val="001A37C4"/>
    <w:rsid w:val="001A59F2"/>
    <w:rsid w:val="001A5DEC"/>
    <w:rsid w:val="001A5F22"/>
    <w:rsid w:val="001A67F9"/>
    <w:rsid w:val="001A7E68"/>
    <w:rsid w:val="001B16C9"/>
    <w:rsid w:val="001B1BCF"/>
    <w:rsid w:val="001B223A"/>
    <w:rsid w:val="001B2BF8"/>
    <w:rsid w:val="001B3DFE"/>
    <w:rsid w:val="001B404F"/>
    <w:rsid w:val="001B41B8"/>
    <w:rsid w:val="001B59DE"/>
    <w:rsid w:val="001B6E5A"/>
    <w:rsid w:val="001B7AA5"/>
    <w:rsid w:val="001B7F4A"/>
    <w:rsid w:val="001B7F62"/>
    <w:rsid w:val="001C016C"/>
    <w:rsid w:val="001C15BA"/>
    <w:rsid w:val="001C1BD3"/>
    <w:rsid w:val="001C1FD8"/>
    <w:rsid w:val="001C263E"/>
    <w:rsid w:val="001C3636"/>
    <w:rsid w:val="001C58EF"/>
    <w:rsid w:val="001C6F00"/>
    <w:rsid w:val="001C7436"/>
    <w:rsid w:val="001C7548"/>
    <w:rsid w:val="001D0AE8"/>
    <w:rsid w:val="001D175C"/>
    <w:rsid w:val="001D2161"/>
    <w:rsid w:val="001D61DF"/>
    <w:rsid w:val="001D66EA"/>
    <w:rsid w:val="001D6B1B"/>
    <w:rsid w:val="001D7107"/>
    <w:rsid w:val="001D77AD"/>
    <w:rsid w:val="001E02CB"/>
    <w:rsid w:val="001E097E"/>
    <w:rsid w:val="001E0A19"/>
    <w:rsid w:val="001E20D8"/>
    <w:rsid w:val="001E29D2"/>
    <w:rsid w:val="001E37CB"/>
    <w:rsid w:val="001E5ADD"/>
    <w:rsid w:val="001E701D"/>
    <w:rsid w:val="001E7BBF"/>
    <w:rsid w:val="001F4052"/>
    <w:rsid w:val="001F4157"/>
    <w:rsid w:val="001F6AAC"/>
    <w:rsid w:val="0020180B"/>
    <w:rsid w:val="00201970"/>
    <w:rsid w:val="00201CD4"/>
    <w:rsid w:val="00202031"/>
    <w:rsid w:val="002025AB"/>
    <w:rsid w:val="00203979"/>
    <w:rsid w:val="00203B57"/>
    <w:rsid w:val="002053D3"/>
    <w:rsid w:val="00205804"/>
    <w:rsid w:val="00206313"/>
    <w:rsid w:val="00207D41"/>
    <w:rsid w:val="00210600"/>
    <w:rsid w:val="00211CAF"/>
    <w:rsid w:val="0021427B"/>
    <w:rsid w:val="00215DAC"/>
    <w:rsid w:val="00216BFC"/>
    <w:rsid w:val="00217E40"/>
    <w:rsid w:val="00220982"/>
    <w:rsid w:val="00221690"/>
    <w:rsid w:val="00221957"/>
    <w:rsid w:val="00222908"/>
    <w:rsid w:val="00222F26"/>
    <w:rsid w:val="00224397"/>
    <w:rsid w:val="00225284"/>
    <w:rsid w:val="00225E5C"/>
    <w:rsid w:val="00225F69"/>
    <w:rsid w:val="00230618"/>
    <w:rsid w:val="00230DA3"/>
    <w:rsid w:val="00231604"/>
    <w:rsid w:val="00232320"/>
    <w:rsid w:val="00232A1C"/>
    <w:rsid w:val="00234075"/>
    <w:rsid w:val="00236549"/>
    <w:rsid w:val="002406A9"/>
    <w:rsid w:val="00240D0F"/>
    <w:rsid w:val="00241329"/>
    <w:rsid w:val="0024198D"/>
    <w:rsid w:val="0024508B"/>
    <w:rsid w:val="00246FDB"/>
    <w:rsid w:val="0024725E"/>
    <w:rsid w:val="00250C3D"/>
    <w:rsid w:val="00252496"/>
    <w:rsid w:val="00252505"/>
    <w:rsid w:val="00254090"/>
    <w:rsid w:val="00254CE2"/>
    <w:rsid w:val="00255434"/>
    <w:rsid w:val="00255825"/>
    <w:rsid w:val="002602A9"/>
    <w:rsid w:val="002603CB"/>
    <w:rsid w:val="002604A1"/>
    <w:rsid w:val="00263E13"/>
    <w:rsid w:val="0026474B"/>
    <w:rsid w:val="00265BC0"/>
    <w:rsid w:val="00272975"/>
    <w:rsid w:val="00274652"/>
    <w:rsid w:val="00274865"/>
    <w:rsid w:val="00276E02"/>
    <w:rsid w:val="00277619"/>
    <w:rsid w:val="00283137"/>
    <w:rsid w:val="00284A66"/>
    <w:rsid w:val="00285323"/>
    <w:rsid w:val="002853E1"/>
    <w:rsid w:val="00285A52"/>
    <w:rsid w:val="00285E69"/>
    <w:rsid w:val="002865D4"/>
    <w:rsid w:val="00286F40"/>
    <w:rsid w:val="002902D8"/>
    <w:rsid w:val="0029383B"/>
    <w:rsid w:val="00293AF3"/>
    <w:rsid w:val="00293B55"/>
    <w:rsid w:val="00294107"/>
    <w:rsid w:val="00294868"/>
    <w:rsid w:val="002A084F"/>
    <w:rsid w:val="002A0BB7"/>
    <w:rsid w:val="002A139A"/>
    <w:rsid w:val="002A241F"/>
    <w:rsid w:val="002A3137"/>
    <w:rsid w:val="002A3DB4"/>
    <w:rsid w:val="002A4665"/>
    <w:rsid w:val="002A54F0"/>
    <w:rsid w:val="002A6274"/>
    <w:rsid w:val="002A7718"/>
    <w:rsid w:val="002A7962"/>
    <w:rsid w:val="002A7A67"/>
    <w:rsid w:val="002B1EF6"/>
    <w:rsid w:val="002B2A51"/>
    <w:rsid w:val="002B3B82"/>
    <w:rsid w:val="002B4B33"/>
    <w:rsid w:val="002B5E09"/>
    <w:rsid w:val="002B5FE3"/>
    <w:rsid w:val="002B680F"/>
    <w:rsid w:val="002B7718"/>
    <w:rsid w:val="002B7AB7"/>
    <w:rsid w:val="002C0AB4"/>
    <w:rsid w:val="002C2398"/>
    <w:rsid w:val="002C249C"/>
    <w:rsid w:val="002C5409"/>
    <w:rsid w:val="002C598A"/>
    <w:rsid w:val="002C627D"/>
    <w:rsid w:val="002C62B0"/>
    <w:rsid w:val="002D016D"/>
    <w:rsid w:val="002D0C1B"/>
    <w:rsid w:val="002D58AE"/>
    <w:rsid w:val="002D5EC6"/>
    <w:rsid w:val="002D611C"/>
    <w:rsid w:val="002D68B2"/>
    <w:rsid w:val="002D6EB8"/>
    <w:rsid w:val="002E05F1"/>
    <w:rsid w:val="002E0808"/>
    <w:rsid w:val="002E0FBB"/>
    <w:rsid w:val="002E1BA5"/>
    <w:rsid w:val="002E1E38"/>
    <w:rsid w:val="002E27FC"/>
    <w:rsid w:val="002E292B"/>
    <w:rsid w:val="002E3C98"/>
    <w:rsid w:val="002E6EB6"/>
    <w:rsid w:val="002E71C0"/>
    <w:rsid w:val="002E74C6"/>
    <w:rsid w:val="002E7810"/>
    <w:rsid w:val="002E7875"/>
    <w:rsid w:val="002F206F"/>
    <w:rsid w:val="002F2AF6"/>
    <w:rsid w:val="002F2BBF"/>
    <w:rsid w:val="002F5038"/>
    <w:rsid w:val="002F5260"/>
    <w:rsid w:val="002F75A6"/>
    <w:rsid w:val="002F7F3F"/>
    <w:rsid w:val="003006A5"/>
    <w:rsid w:val="003009A9"/>
    <w:rsid w:val="00302196"/>
    <w:rsid w:val="00305E33"/>
    <w:rsid w:val="003067C4"/>
    <w:rsid w:val="00306C1A"/>
    <w:rsid w:val="00307B15"/>
    <w:rsid w:val="00311A61"/>
    <w:rsid w:val="0031231A"/>
    <w:rsid w:val="00313B5A"/>
    <w:rsid w:val="00314D77"/>
    <w:rsid w:val="00315D5B"/>
    <w:rsid w:val="00315FAC"/>
    <w:rsid w:val="00316BE4"/>
    <w:rsid w:val="00316DAD"/>
    <w:rsid w:val="00321176"/>
    <w:rsid w:val="00321B2B"/>
    <w:rsid w:val="00322975"/>
    <w:rsid w:val="00324206"/>
    <w:rsid w:val="00324F13"/>
    <w:rsid w:val="0032642C"/>
    <w:rsid w:val="003268BA"/>
    <w:rsid w:val="00330F1E"/>
    <w:rsid w:val="00330F47"/>
    <w:rsid w:val="00331412"/>
    <w:rsid w:val="00333718"/>
    <w:rsid w:val="003340CA"/>
    <w:rsid w:val="00335DD5"/>
    <w:rsid w:val="00336117"/>
    <w:rsid w:val="00336FFF"/>
    <w:rsid w:val="003374C7"/>
    <w:rsid w:val="00343CEC"/>
    <w:rsid w:val="00344D46"/>
    <w:rsid w:val="00345922"/>
    <w:rsid w:val="00345D0D"/>
    <w:rsid w:val="00345E79"/>
    <w:rsid w:val="003463AD"/>
    <w:rsid w:val="003473F3"/>
    <w:rsid w:val="003504F1"/>
    <w:rsid w:val="0035064A"/>
    <w:rsid w:val="00351762"/>
    <w:rsid w:val="00351960"/>
    <w:rsid w:val="003556AA"/>
    <w:rsid w:val="003560B9"/>
    <w:rsid w:val="0035655C"/>
    <w:rsid w:val="00357515"/>
    <w:rsid w:val="00360E3E"/>
    <w:rsid w:val="003615F9"/>
    <w:rsid w:val="003628A5"/>
    <w:rsid w:val="00365F28"/>
    <w:rsid w:val="0037006F"/>
    <w:rsid w:val="003700D2"/>
    <w:rsid w:val="00370720"/>
    <w:rsid w:val="00370EFA"/>
    <w:rsid w:val="00376069"/>
    <w:rsid w:val="00376905"/>
    <w:rsid w:val="003772E7"/>
    <w:rsid w:val="00377E3E"/>
    <w:rsid w:val="00380315"/>
    <w:rsid w:val="00380F70"/>
    <w:rsid w:val="003812A6"/>
    <w:rsid w:val="00382048"/>
    <w:rsid w:val="00383393"/>
    <w:rsid w:val="003857B6"/>
    <w:rsid w:val="00385C28"/>
    <w:rsid w:val="003864AA"/>
    <w:rsid w:val="0038670F"/>
    <w:rsid w:val="0038722A"/>
    <w:rsid w:val="003876B0"/>
    <w:rsid w:val="00387A68"/>
    <w:rsid w:val="00387FF8"/>
    <w:rsid w:val="003903F6"/>
    <w:rsid w:val="00392C7A"/>
    <w:rsid w:val="00393E43"/>
    <w:rsid w:val="003960F7"/>
    <w:rsid w:val="0039638D"/>
    <w:rsid w:val="003A03FE"/>
    <w:rsid w:val="003A2E4C"/>
    <w:rsid w:val="003A390D"/>
    <w:rsid w:val="003A39B1"/>
    <w:rsid w:val="003A4E1B"/>
    <w:rsid w:val="003A5DEB"/>
    <w:rsid w:val="003A5E0B"/>
    <w:rsid w:val="003A71D3"/>
    <w:rsid w:val="003A7AF5"/>
    <w:rsid w:val="003A7E85"/>
    <w:rsid w:val="003B068F"/>
    <w:rsid w:val="003B12A7"/>
    <w:rsid w:val="003B26D5"/>
    <w:rsid w:val="003B3E89"/>
    <w:rsid w:val="003B442B"/>
    <w:rsid w:val="003B49F5"/>
    <w:rsid w:val="003B5843"/>
    <w:rsid w:val="003B5C8E"/>
    <w:rsid w:val="003B5F88"/>
    <w:rsid w:val="003B6247"/>
    <w:rsid w:val="003B632A"/>
    <w:rsid w:val="003B7059"/>
    <w:rsid w:val="003C1E2C"/>
    <w:rsid w:val="003C381E"/>
    <w:rsid w:val="003C432C"/>
    <w:rsid w:val="003C55DF"/>
    <w:rsid w:val="003C61DF"/>
    <w:rsid w:val="003C68E6"/>
    <w:rsid w:val="003C6BA7"/>
    <w:rsid w:val="003C75F1"/>
    <w:rsid w:val="003C7676"/>
    <w:rsid w:val="003D0391"/>
    <w:rsid w:val="003D0F64"/>
    <w:rsid w:val="003D120C"/>
    <w:rsid w:val="003D2FD9"/>
    <w:rsid w:val="003D3444"/>
    <w:rsid w:val="003D38EB"/>
    <w:rsid w:val="003D4244"/>
    <w:rsid w:val="003D5504"/>
    <w:rsid w:val="003E16A5"/>
    <w:rsid w:val="003E1D41"/>
    <w:rsid w:val="003E3DBB"/>
    <w:rsid w:val="003E4744"/>
    <w:rsid w:val="003E4755"/>
    <w:rsid w:val="003E52B7"/>
    <w:rsid w:val="003E57FE"/>
    <w:rsid w:val="003E5C4F"/>
    <w:rsid w:val="003E7323"/>
    <w:rsid w:val="003F032D"/>
    <w:rsid w:val="003F0F22"/>
    <w:rsid w:val="003F1C12"/>
    <w:rsid w:val="003F2C81"/>
    <w:rsid w:val="003F4EB3"/>
    <w:rsid w:val="003F5087"/>
    <w:rsid w:val="003F5AF9"/>
    <w:rsid w:val="00400E8A"/>
    <w:rsid w:val="00402530"/>
    <w:rsid w:val="0040298A"/>
    <w:rsid w:val="00402D09"/>
    <w:rsid w:val="00403191"/>
    <w:rsid w:val="0040546C"/>
    <w:rsid w:val="0040609B"/>
    <w:rsid w:val="004079F2"/>
    <w:rsid w:val="004105D5"/>
    <w:rsid w:val="00411413"/>
    <w:rsid w:val="004118B5"/>
    <w:rsid w:val="00412CD8"/>
    <w:rsid w:val="00412D46"/>
    <w:rsid w:val="00413CBC"/>
    <w:rsid w:val="00417ABA"/>
    <w:rsid w:val="00417DFB"/>
    <w:rsid w:val="00423488"/>
    <w:rsid w:val="0042562C"/>
    <w:rsid w:val="00425A4D"/>
    <w:rsid w:val="00425F30"/>
    <w:rsid w:val="0042624D"/>
    <w:rsid w:val="004266D7"/>
    <w:rsid w:val="0043054D"/>
    <w:rsid w:val="00433B62"/>
    <w:rsid w:val="00437A76"/>
    <w:rsid w:val="0044211C"/>
    <w:rsid w:val="00442453"/>
    <w:rsid w:val="00442A1C"/>
    <w:rsid w:val="0044350C"/>
    <w:rsid w:val="004468A4"/>
    <w:rsid w:val="004535A8"/>
    <w:rsid w:val="004543AC"/>
    <w:rsid w:val="00456D16"/>
    <w:rsid w:val="00456F12"/>
    <w:rsid w:val="004578D3"/>
    <w:rsid w:val="00457E72"/>
    <w:rsid w:val="00457F9D"/>
    <w:rsid w:val="00460758"/>
    <w:rsid w:val="00462248"/>
    <w:rsid w:val="004651DF"/>
    <w:rsid w:val="00465982"/>
    <w:rsid w:val="004707A7"/>
    <w:rsid w:val="00470B5E"/>
    <w:rsid w:val="0047233A"/>
    <w:rsid w:val="004744AA"/>
    <w:rsid w:val="00475E20"/>
    <w:rsid w:val="004767FC"/>
    <w:rsid w:val="00481E44"/>
    <w:rsid w:val="004822CE"/>
    <w:rsid w:val="00482389"/>
    <w:rsid w:val="00482559"/>
    <w:rsid w:val="00482E91"/>
    <w:rsid w:val="00483CAB"/>
    <w:rsid w:val="00484FAA"/>
    <w:rsid w:val="00485820"/>
    <w:rsid w:val="0048588F"/>
    <w:rsid w:val="00486447"/>
    <w:rsid w:val="00486980"/>
    <w:rsid w:val="00487185"/>
    <w:rsid w:val="004906A0"/>
    <w:rsid w:val="0049140C"/>
    <w:rsid w:val="0049178D"/>
    <w:rsid w:val="0049386C"/>
    <w:rsid w:val="00496F51"/>
    <w:rsid w:val="0049799E"/>
    <w:rsid w:val="004A026A"/>
    <w:rsid w:val="004A0326"/>
    <w:rsid w:val="004A08D3"/>
    <w:rsid w:val="004A18CD"/>
    <w:rsid w:val="004A2647"/>
    <w:rsid w:val="004A264B"/>
    <w:rsid w:val="004A3B16"/>
    <w:rsid w:val="004A52A8"/>
    <w:rsid w:val="004A550B"/>
    <w:rsid w:val="004A59BF"/>
    <w:rsid w:val="004A6494"/>
    <w:rsid w:val="004A65A5"/>
    <w:rsid w:val="004A6F6F"/>
    <w:rsid w:val="004A7EF1"/>
    <w:rsid w:val="004B193F"/>
    <w:rsid w:val="004B1A26"/>
    <w:rsid w:val="004B27BD"/>
    <w:rsid w:val="004B509D"/>
    <w:rsid w:val="004B57C0"/>
    <w:rsid w:val="004B68DD"/>
    <w:rsid w:val="004C0285"/>
    <w:rsid w:val="004C2DF2"/>
    <w:rsid w:val="004C35A1"/>
    <w:rsid w:val="004C35E1"/>
    <w:rsid w:val="004C3C5D"/>
    <w:rsid w:val="004C53B0"/>
    <w:rsid w:val="004C5EF7"/>
    <w:rsid w:val="004C691B"/>
    <w:rsid w:val="004D0072"/>
    <w:rsid w:val="004D2548"/>
    <w:rsid w:val="004D2B82"/>
    <w:rsid w:val="004D3E02"/>
    <w:rsid w:val="004D4C93"/>
    <w:rsid w:val="004D4D83"/>
    <w:rsid w:val="004D6CE8"/>
    <w:rsid w:val="004D7F27"/>
    <w:rsid w:val="004E02CC"/>
    <w:rsid w:val="004E1064"/>
    <w:rsid w:val="004E14E6"/>
    <w:rsid w:val="004E60FB"/>
    <w:rsid w:val="004E6C8B"/>
    <w:rsid w:val="004E7169"/>
    <w:rsid w:val="004F1DFB"/>
    <w:rsid w:val="004F219E"/>
    <w:rsid w:val="004F21F8"/>
    <w:rsid w:val="004F2230"/>
    <w:rsid w:val="004F3279"/>
    <w:rsid w:val="004F58A7"/>
    <w:rsid w:val="004F64FD"/>
    <w:rsid w:val="00500349"/>
    <w:rsid w:val="00500801"/>
    <w:rsid w:val="00500E47"/>
    <w:rsid w:val="00501789"/>
    <w:rsid w:val="005048E4"/>
    <w:rsid w:val="00505045"/>
    <w:rsid w:val="00505993"/>
    <w:rsid w:val="00505CD2"/>
    <w:rsid w:val="00505FBA"/>
    <w:rsid w:val="00506D7B"/>
    <w:rsid w:val="00506E95"/>
    <w:rsid w:val="005120BA"/>
    <w:rsid w:val="005130C6"/>
    <w:rsid w:val="00513134"/>
    <w:rsid w:val="005132C2"/>
    <w:rsid w:val="0051402B"/>
    <w:rsid w:val="00516987"/>
    <w:rsid w:val="00516C4B"/>
    <w:rsid w:val="005177B7"/>
    <w:rsid w:val="00521EDF"/>
    <w:rsid w:val="00522461"/>
    <w:rsid w:val="0052325E"/>
    <w:rsid w:val="00523506"/>
    <w:rsid w:val="00524013"/>
    <w:rsid w:val="0052426F"/>
    <w:rsid w:val="00524A49"/>
    <w:rsid w:val="005273C7"/>
    <w:rsid w:val="00530095"/>
    <w:rsid w:val="00530FAE"/>
    <w:rsid w:val="00531B06"/>
    <w:rsid w:val="005321A4"/>
    <w:rsid w:val="0053486F"/>
    <w:rsid w:val="00534DD7"/>
    <w:rsid w:val="005352C5"/>
    <w:rsid w:val="00537190"/>
    <w:rsid w:val="00537483"/>
    <w:rsid w:val="00537AAF"/>
    <w:rsid w:val="00537C0D"/>
    <w:rsid w:val="00537CCE"/>
    <w:rsid w:val="00542A22"/>
    <w:rsid w:val="0054696F"/>
    <w:rsid w:val="00546DE2"/>
    <w:rsid w:val="00547238"/>
    <w:rsid w:val="0055171D"/>
    <w:rsid w:val="00551D79"/>
    <w:rsid w:val="00552874"/>
    <w:rsid w:val="00552F4B"/>
    <w:rsid w:val="00553E7B"/>
    <w:rsid w:val="00560C93"/>
    <w:rsid w:val="00561D39"/>
    <w:rsid w:val="00562338"/>
    <w:rsid w:val="00562845"/>
    <w:rsid w:val="005629B5"/>
    <w:rsid w:val="00562B43"/>
    <w:rsid w:val="00563BA3"/>
    <w:rsid w:val="005643EF"/>
    <w:rsid w:val="005653C4"/>
    <w:rsid w:val="005666E2"/>
    <w:rsid w:val="00566744"/>
    <w:rsid w:val="00567661"/>
    <w:rsid w:val="0057107B"/>
    <w:rsid w:val="00575DC3"/>
    <w:rsid w:val="00577283"/>
    <w:rsid w:val="00577B28"/>
    <w:rsid w:val="00580DC5"/>
    <w:rsid w:val="005816AD"/>
    <w:rsid w:val="0058199A"/>
    <w:rsid w:val="005819A2"/>
    <w:rsid w:val="00584660"/>
    <w:rsid w:val="00585133"/>
    <w:rsid w:val="0058520E"/>
    <w:rsid w:val="005853B9"/>
    <w:rsid w:val="0058565D"/>
    <w:rsid w:val="0058597C"/>
    <w:rsid w:val="0058645D"/>
    <w:rsid w:val="00586716"/>
    <w:rsid w:val="00587E15"/>
    <w:rsid w:val="00590910"/>
    <w:rsid w:val="00591A8D"/>
    <w:rsid w:val="00591CB7"/>
    <w:rsid w:val="00591D13"/>
    <w:rsid w:val="00593CD6"/>
    <w:rsid w:val="00594287"/>
    <w:rsid w:val="00594592"/>
    <w:rsid w:val="00595CF2"/>
    <w:rsid w:val="0059694F"/>
    <w:rsid w:val="005A14FD"/>
    <w:rsid w:val="005A35B2"/>
    <w:rsid w:val="005A3AB6"/>
    <w:rsid w:val="005A4203"/>
    <w:rsid w:val="005A44B8"/>
    <w:rsid w:val="005A4B60"/>
    <w:rsid w:val="005A4CFE"/>
    <w:rsid w:val="005A56EA"/>
    <w:rsid w:val="005A5E27"/>
    <w:rsid w:val="005A65B8"/>
    <w:rsid w:val="005A7B57"/>
    <w:rsid w:val="005B00AE"/>
    <w:rsid w:val="005B0FE6"/>
    <w:rsid w:val="005B19FC"/>
    <w:rsid w:val="005B4338"/>
    <w:rsid w:val="005B4E08"/>
    <w:rsid w:val="005B6647"/>
    <w:rsid w:val="005B7DFA"/>
    <w:rsid w:val="005C0C43"/>
    <w:rsid w:val="005C1366"/>
    <w:rsid w:val="005C35C7"/>
    <w:rsid w:val="005C4662"/>
    <w:rsid w:val="005C61C6"/>
    <w:rsid w:val="005C7E02"/>
    <w:rsid w:val="005D12A9"/>
    <w:rsid w:val="005D3A35"/>
    <w:rsid w:val="005D4CDF"/>
    <w:rsid w:val="005D612D"/>
    <w:rsid w:val="005D6372"/>
    <w:rsid w:val="005E0779"/>
    <w:rsid w:val="005E0EF9"/>
    <w:rsid w:val="005E3BB0"/>
    <w:rsid w:val="005E457C"/>
    <w:rsid w:val="005E74C8"/>
    <w:rsid w:val="005F1E90"/>
    <w:rsid w:val="005F1FEC"/>
    <w:rsid w:val="005F2682"/>
    <w:rsid w:val="005F274E"/>
    <w:rsid w:val="005F2D49"/>
    <w:rsid w:val="005F5523"/>
    <w:rsid w:val="005F579B"/>
    <w:rsid w:val="005F6AA9"/>
    <w:rsid w:val="00600149"/>
    <w:rsid w:val="00601C56"/>
    <w:rsid w:val="006025E5"/>
    <w:rsid w:val="006031AA"/>
    <w:rsid w:val="006031C4"/>
    <w:rsid w:val="00606FFE"/>
    <w:rsid w:val="00607071"/>
    <w:rsid w:val="006131E4"/>
    <w:rsid w:val="00613270"/>
    <w:rsid w:val="00614038"/>
    <w:rsid w:val="00614B29"/>
    <w:rsid w:val="006151C5"/>
    <w:rsid w:val="00615587"/>
    <w:rsid w:val="00617DEF"/>
    <w:rsid w:val="00620071"/>
    <w:rsid w:val="006215EC"/>
    <w:rsid w:val="00622CD4"/>
    <w:rsid w:val="006230B0"/>
    <w:rsid w:val="006234C7"/>
    <w:rsid w:val="006248CC"/>
    <w:rsid w:val="00625153"/>
    <w:rsid w:val="006253B1"/>
    <w:rsid w:val="00626BA0"/>
    <w:rsid w:val="00627B82"/>
    <w:rsid w:val="006311A5"/>
    <w:rsid w:val="00631A44"/>
    <w:rsid w:val="00632356"/>
    <w:rsid w:val="00633398"/>
    <w:rsid w:val="00635444"/>
    <w:rsid w:val="00635CF3"/>
    <w:rsid w:val="0064106B"/>
    <w:rsid w:val="00641858"/>
    <w:rsid w:val="00643892"/>
    <w:rsid w:val="00643DA8"/>
    <w:rsid w:val="00644EC9"/>
    <w:rsid w:val="006452F3"/>
    <w:rsid w:val="00645549"/>
    <w:rsid w:val="0064636F"/>
    <w:rsid w:val="00647D1D"/>
    <w:rsid w:val="006504ED"/>
    <w:rsid w:val="0065252C"/>
    <w:rsid w:val="00652AB0"/>
    <w:rsid w:val="00654BCA"/>
    <w:rsid w:val="00655F20"/>
    <w:rsid w:val="0065694F"/>
    <w:rsid w:val="0065734A"/>
    <w:rsid w:val="006604DD"/>
    <w:rsid w:val="006647F2"/>
    <w:rsid w:val="00665354"/>
    <w:rsid w:val="00665CB7"/>
    <w:rsid w:val="00666C67"/>
    <w:rsid w:val="00666D17"/>
    <w:rsid w:val="006716BC"/>
    <w:rsid w:val="006727F7"/>
    <w:rsid w:val="00672E3D"/>
    <w:rsid w:val="00674F4F"/>
    <w:rsid w:val="00675446"/>
    <w:rsid w:val="00675FF1"/>
    <w:rsid w:val="006768DF"/>
    <w:rsid w:val="00677884"/>
    <w:rsid w:val="006779FA"/>
    <w:rsid w:val="0068033E"/>
    <w:rsid w:val="006808FD"/>
    <w:rsid w:val="00680B86"/>
    <w:rsid w:val="00681B39"/>
    <w:rsid w:val="006822AC"/>
    <w:rsid w:val="00682EE9"/>
    <w:rsid w:val="00684E9A"/>
    <w:rsid w:val="00684F2D"/>
    <w:rsid w:val="00687766"/>
    <w:rsid w:val="00687E6C"/>
    <w:rsid w:val="00690987"/>
    <w:rsid w:val="00690DB2"/>
    <w:rsid w:val="00691583"/>
    <w:rsid w:val="006916CB"/>
    <w:rsid w:val="006916CC"/>
    <w:rsid w:val="00692EB9"/>
    <w:rsid w:val="00693A18"/>
    <w:rsid w:val="00694C35"/>
    <w:rsid w:val="006951A9"/>
    <w:rsid w:val="00695BFF"/>
    <w:rsid w:val="006A07A1"/>
    <w:rsid w:val="006A0EEE"/>
    <w:rsid w:val="006A223B"/>
    <w:rsid w:val="006A3959"/>
    <w:rsid w:val="006A4A1A"/>
    <w:rsid w:val="006A4F35"/>
    <w:rsid w:val="006A7150"/>
    <w:rsid w:val="006A7AEB"/>
    <w:rsid w:val="006B1268"/>
    <w:rsid w:val="006B18A7"/>
    <w:rsid w:val="006B1A1E"/>
    <w:rsid w:val="006B22F3"/>
    <w:rsid w:val="006B295F"/>
    <w:rsid w:val="006B53EB"/>
    <w:rsid w:val="006B5400"/>
    <w:rsid w:val="006B5E58"/>
    <w:rsid w:val="006B6FCE"/>
    <w:rsid w:val="006B7923"/>
    <w:rsid w:val="006C2203"/>
    <w:rsid w:val="006C2831"/>
    <w:rsid w:val="006C3491"/>
    <w:rsid w:val="006C3F9F"/>
    <w:rsid w:val="006C439C"/>
    <w:rsid w:val="006C46C1"/>
    <w:rsid w:val="006C4F64"/>
    <w:rsid w:val="006C606C"/>
    <w:rsid w:val="006D2982"/>
    <w:rsid w:val="006D3B45"/>
    <w:rsid w:val="006D3D81"/>
    <w:rsid w:val="006D5021"/>
    <w:rsid w:val="006D6C89"/>
    <w:rsid w:val="006D78DB"/>
    <w:rsid w:val="006E05E4"/>
    <w:rsid w:val="006E1C1E"/>
    <w:rsid w:val="006E1C3E"/>
    <w:rsid w:val="006E2DEC"/>
    <w:rsid w:val="006E368E"/>
    <w:rsid w:val="006E41EB"/>
    <w:rsid w:val="006E4FEB"/>
    <w:rsid w:val="006E5313"/>
    <w:rsid w:val="006E5DBA"/>
    <w:rsid w:val="006E6542"/>
    <w:rsid w:val="006E6640"/>
    <w:rsid w:val="006F0851"/>
    <w:rsid w:val="006F1534"/>
    <w:rsid w:val="006F2E10"/>
    <w:rsid w:val="006F3D6C"/>
    <w:rsid w:val="006F529F"/>
    <w:rsid w:val="006F6547"/>
    <w:rsid w:val="006F741C"/>
    <w:rsid w:val="006F7C39"/>
    <w:rsid w:val="00701264"/>
    <w:rsid w:val="0070191E"/>
    <w:rsid w:val="00702500"/>
    <w:rsid w:val="007046A2"/>
    <w:rsid w:val="00706195"/>
    <w:rsid w:val="007112F7"/>
    <w:rsid w:val="00711C71"/>
    <w:rsid w:val="00711F35"/>
    <w:rsid w:val="0071654D"/>
    <w:rsid w:val="007166C7"/>
    <w:rsid w:val="007203F9"/>
    <w:rsid w:val="007229BC"/>
    <w:rsid w:val="007251CD"/>
    <w:rsid w:val="00726405"/>
    <w:rsid w:val="00726A78"/>
    <w:rsid w:val="0072728D"/>
    <w:rsid w:val="0073390D"/>
    <w:rsid w:val="00736565"/>
    <w:rsid w:val="00740F9E"/>
    <w:rsid w:val="0074134C"/>
    <w:rsid w:val="007415C4"/>
    <w:rsid w:val="00741D69"/>
    <w:rsid w:val="007434FA"/>
    <w:rsid w:val="00743950"/>
    <w:rsid w:val="007442A0"/>
    <w:rsid w:val="00744B39"/>
    <w:rsid w:val="00745062"/>
    <w:rsid w:val="0074594B"/>
    <w:rsid w:val="00745F81"/>
    <w:rsid w:val="00746215"/>
    <w:rsid w:val="0074716F"/>
    <w:rsid w:val="0075034F"/>
    <w:rsid w:val="00752D99"/>
    <w:rsid w:val="00753602"/>
    <w:rsid w:val="007552F2"/>
    <w:rsid w:val="00755B8A"/>
    <w:rsid w:val="007561E5"/>
    <w:rsid w:val="00756626"/>
    <w:rsid w:val="00757692"/>
    <w:rsid w:val="007618DA"/>
    <w:rsid w:val="007641A9"/>
    <w:rsid w:val="00764723"/>
    <w:rsid w:val="0076602D"/>
    <w:rsid w:val="00770C2F"/>
    <w:rsid w:val="00772B63"/>
    <w:rsid w:val="00775811"/>
    <w:rsid w:val="007759A9"/>
    <w:rsid w:val="0077660E"/>
    <w:rsid w:val="00776C84"/>
    <w:rsid w:val="00776CC7"/>
    <w:rsid w:val="007801E3"/>
    <w:rsid w:val="00780DD2"/>
    <w:rsid w:val="00781213"/>
    <w:rsid w:val="00781938"/>
    <w:rsid w:val="0078293E"/>
    <w:rsid w:val="00783BF8"/>
    <w:rsid w:val="00784186"/>
    <w:rsid w:val="00784903"/>
    <w:rsid w:val="00791AAD"/>
    <w:rsid w:val="00791B60"/>
    <w:rsid w:val="0079499D"/>
    <w:rsid w:val="00795B50"/>
    <w:rsid w:val="0079792E"/>
    <w:rsid w:val="00797C7E"/>
    <w:rsid w:val="007A344C"/>
    <w:rsid w:val="007A3F31"/>
    <w:rsid w:val="007A467D"/>
    <w:rsid w:val="007B1111"/>
    <w:rsid w:val="007B16C1"/>
    <w:rsid w:val="007B1D46"/>
    <w:rsid w:val="007B2B8A"/>
    <w:rsid w:val="007B58AB"/>
    <w:rsid w:val="007B5BB5"/>
    <w:rsid w:val="007C3676"/>
    <w:rsid w:val="007C3831"/>
    <w:rsid w:val="007C41F8"/>
    <w:rsid w:val="007C4EA6"/>
    <w:rsid w:val="007C552F"/>
    <w:rsid w:val="007C57E2"/>
    <w:rsid w:val="007C5D71"/>
    <w:rsid w:val="007C6D2E"/>
    <w:rsid w:val="007D0D0E"/>
    <w:rsid w:val="007D1E70"/>
    <w:rsid w:val="007D43DA"/>
    <w:rsid w:val="007D4944"/>
    <w:rsid w:val="007D552B"/>
    <w:rsid w:val="007D6380"/>
    <w:rsid w:val="007E1027"/>
    <w:rsid w:val="007E2ADA"/>
    <w:rsid w:val="007E383A"/>
    <w:rsid w:val="007E3F72"/>
    <w:rsid w:val="007E756B"/>
    <w:rsid w:val="00800F5C"/>
    <w:rsid w:val="00802FFF"/>
    <w:rsid w:val="00803D4F"/>
    <w:rsid w:val="00803FF5"/>
    <w:rsid w:val="00804351"/>
    <w:rsid w:val="00805372"/>
    <w:rsid w:val="008059E6"/>
    <w:rsid w:val="0081009D"/>
    <w:rsid w:val="00813497"/>
    <w:rsid w:val="008142F1"/>
    <w:rsid w:val="008166E3"/>
    <w:rsid w:val="008206C5"/>
    <w:rsid w:val="00822090"/>
    <w:rsid w:val="0082222C"/>
    <w:rsid w:val="00823818"/>
    <w:rsid w:val="008261DF"/>
    <w:rsid w:val="008271D3"/>
    <w:rsid w:val="00827F2F"/>
    <w:rsid w:val="00830EE5"/>
    <w:rsid w:val="00833C31"/>
    <w:rsid w:val="00834AD7"/>
    <w:rsid w:val="00835377"/>
    <w:rsid w:val="00836669"/>
    <w:rsid w:val="00842575"/>
    <w:rsid w:val="00843E4E"/>
    <w:rsid w:val="008441D2"/>
    <w:rsid w:val="0085129A"/>
    <w:rsid w:val="008522B4"/>
    <w:rsid w:val="00852D90"/>
    <w:rsid w:val="00854179"/>
    <w:rsid w:val="00854C89"/>
    <w:rsid w:val="00857015"/>
    <w:rsid w:val="008572A3"/>
    <w:rsid w:val="00861539"/>
    <w:rsid w:val="00866DC6"/>
    <w:rsid w:val="008700E2"/>
    <w:rsid w:val="00870C6B"/>
    <w:rsid w:val="00871017"/>
    <w:rsid w:val="00871DA8"/>
    <w:rsid w:val="00872452"/>
    <w:rsid w:val="0087384C"/>
    <w:rsid w:val="00874028"/>
    <w:rsid w:val="00874409"/>
    <w:rsid w:val="00875527"/>
    <w:rsid w:val="008760AB"/>
    <w:rsid w:val="0088361F"/>
    <w:rsid w:val="00883A0D"/>
    <w:rsid w:val="00886717"/>
    <w:rsid w:val="00886AD4"/>
    <w:rsid w:val="00886E63"/>
    <w:rsid w:val="00887C29"/>
    <w:rsid w:val="008905A5"/>
    <w:rsid w:val="00890783"/>
    <w:rsid w:val="00890F78"/>
    <w:rsid w:val="0089222B"/>
    <w:rsid w:val="00895056"/>
    <w:rsid w:val="0089665A"/>
    <w:rsid w:val="00896681"/>
    <w:rsid w:val="00896751"/>
    <w:rsid w:val="0089728C"/>
    <w:rsid w:val="008A1673"/>
    <w:rsid w:val="008A6938"/>
    <w:rsid w:val="008A7755"/>
    <w:rsid w:val="008B2754"/>
    <w:rsid w:val="008B3A65"/>
    <w:rsid w:val="008B4494"/>
    <w:rsid w:val="008B4F34"/>
    <w:rsid w:val="008B5385"/>
    <w:rsid w:val="008B7B08"/>
    <w:rsid w:val="008C12A0"/>
    <w:rsid w:val="008C361F"/>
    <w:rsid w:val="008D0275"/>
    <w:rsid w:val="008D10B3"/>
    <w:rsid w:val="008D1CDF"/>
    <w:rsid w:val="008D1E2C"/>
    <w:rsid w:val="008D339A"/>
    <w:rsid w:val="008D387B"/>
    <w:rsid w:val="008D44EA"/>
    <w:rsid w:val="008D4C3F"/>
    <w:rsid w:val="008D506A"/>
    <w:rsid w:val="008D655A"/>
    <w:rsid w:val="008D6C24"/>
    <w:rsid w:val="008D6D27"/>
    <w:rsid w:val="008D72A0"/>
    <w:rsid w:val="008D7BBF"/>
    <w:rsid w:val="008E0E8E"/>
    <w:rsid w:val="008E1236"/>
    <w:rsid w:val="008E202A"/>
    <w:rsid w:val="008E2B6C"/>
    <w:rsid w:val="008E3478"/>
    <w:rsid w:val="008E3CB1"/>
    <w:rsid w:val="008E3DD9"/>
    <w:rsid w:val="008E5611"/>
    <w:rsid w:val="008E65F2"/>
    <w:rsid w:val="008E704D"/>
    <w:rsid w:val="008E72B6"/>
    <w:rsid w:val="008E77EF"/>
    <w:rsid w:val="008E79B3"/>
    <w:rsid w:val="008F071F"/>
    <w:rsid w:val="008F176A"/>
    <w:rsid w:val="008F2176"/>
    <w:rsid w:val="008F2AE5"/>
    <w:rsid w:val="008F2BC6"/>
    <w:rsid w:val="008F3F15"/>
    <w:rsid w:val="008F4C90"/>
    <w:rsid w:val="008F50D5"/>
    <w:rsid w:val="008F72EE"/>
    <w:rsid w:val="00901D7C"/>
    <w:rsid w:val="00902D43"/>
    <w:rsid w:val="00902EC5"/>
    <w:rsid w:val="00903B06"/>
    <w:rsid w:val="00904C14"/>
    <w:rsid w:val="009061CF"/>
    <w:rsid w:val="00906275"/>
    <w:rsid w:val="00907DF0"/>
    <w:rsid w:val="00911BB3"/>
    <w:rsid w:val="00913A17"/>
    <w:rsid w:val="009147D3"/>
    <w:rsid w:val="00914A8A"/>
    <w:rsid w:val="00921307"/>
    <w:rsid w:val="00922884"/>
    <w:rsid w:val="00922CB2"/>
    <w:rsid w:val="00922DC3"/>
    <w:rsid w:val="00924E4C"/>
    <w:rsid w:val="00925141"/>
    <w:rsid w:val="00925EC8"/>
    <w:rsid w:val="00927FA8"/>
    <w:rsid w:val="00934255"/>
    <w:rsid w:val="00936064"/>
    <w:rsid w:val="0093780D"/>
    <w:rsid w:val="009434E3"/>
    <w:rsid w:val="009463BA"/>
    <w:rsid w:val="00946495"/>
    <w:rsid w:val="009478BD"/>
    <w:rsid w:val="0095079F"/>
    <w:rsid w:val="00951937"/>
    <w:rsid w:val="00951A38"/>
    <w:rsid w:val="00951FD4"/>
    <w:rsid w:val="009545B4"/>
    <w:rsid w:val="009548DF"/>
    <w:rsid w:val="00954C6D"/>
    <w:rsid w:val="0095594A"/>
    <w:rsid w:val="009566EA"/>
    <w:rsid w:val="00957046"/>
    <w:rsid w:val="00960378"/>
    <w:rsid w:val="009607CC"/>
    <w:rsid w:val="00960F0C"/>
    <w:rsid w:val="00961B45"/>
    <w:rsid w:val="00961FED"/>
    <w:rsid w:val="00964BC9"/>
    <w:rsid w:val="00965DDF"/>
    <w:rsid w:val="00966119"/>
    <w:rsid w:val="00966D37"/>
    <w:rsid w:val="00967E6C"/>
    <w:rsid w:val="00972803"/>
    <w:rsid w:val="00974B27"/>
    <w:rsid w:val="009753E8"/>
    <w:rsid w:val="00975E08"/>
    <w:rsid w:val="009762FB"/>
    <w:rsid w:val="009773B3"/>
    <w:rsid w:val="009806C7"/>
    <w:rsid w:val="0098224E"/>
    <w:rsid w:val="00982DC1"/>
    <w:rsid w:val="009835F1"/>
    <w:rsid w:val="0098367E"/>
    <w:rsid w:val="0098383B"/>
    <w:rsid w:val="0098461C"/>
    <w:rsid w:val="0098474A"/>
    <w:rsid w:val="00987CBC"/>
    <w:rsid w:val="00991BE4"/>
    <w:rsid w:val="00992AB0"/>
    <w:rsid w:val="00992AD5"/>
    <w:rsid w:val="00992C76"/>
    <w:rsid w:val="0099329C"/>
    <w:rsid w:val="009935C4"/>
    <w:rsid w:val="00993624"/>
    <w:rsid w:val="0099366F"/>
    <w:rsid w:val="009943A0"/>
    <w:rsid w:val="009944D2"/>
    <w:rsid w:val="00997046"/>
    <w:rsid w:val="00997642"/>
    <w:rsid w:val="009A2516"/>
    <w:rsid w:val="009A2D36"/>
    <w:rsid w:val="009A44E8"/>
    <w:rsid w:val="009A4F47"/>
    <w:rsid w:val="009A52BB"/>
    <w:rsid w:val="009A6680"/>
    <w:rsid w:val="009A6728"/>
    <w:rsid w:val="009A6A0F"/>
    <w:rsid w:val="009A713F"/>
    <w:rsid w:val="009A7493"/>
    <w:rsid w:val="009B3857"/>
    <w:rsid w:val="009B443E"/>
    <w:rsid w:val="009B44B1"/>
    <w:rsid w:val="009C0729"/>
    <w:rsid w:val="009C0835"/>
    <w:rsid w:val="009C0BB8"/>
    <w:rsid w:val="009C1140"/>
    <w:rsid w:val="009C15B2"/>
    <w:rsid w:val="009C1A9C"/>
    <w:rsid w:val="009C5FEE"/>
    <w:rsid w:val="009C6ADC"/>
    <w:rsid w:val="009C7617"/>
    <w:rsid w:val="009D0DB4"/>
    <w:rsid w:val="009D1000"/>
    <w:rsid w:val="009D18C2"/>
    <w:rsid w:val="009D317E"/>
    <w:rsid w:val="009D3843"/>
    <w:rsid w:val="009D495A"/>
    <w:rsid w:val="009D4D60"/>
    <w:rsid w:val="009D5B91"/>
    <w:rsid w:val="009D6682"/>
    <w:rsid w:val="009D7921"/>
    <w:rsid w:val="009E0057"/>
    <w:rsid w:val="009E032E"/>
    <w:rsid w:val="009E08E3"/>
    <w:rsid w:val="009E2256"/>
    <w:rsid w:val="009E2AA6"/>
    <w:rsid w:val="009E30F7"/>
    <w:rsid w:val="009E33F0"/>
    <w:rsid w:val="009E4A56"/>
    <w:rsid w:val="009E56AA"/>
    <w:rsid w:val="009E68EC"/>
    <w:rsid w:val="009F0289"/>
    <w:rsid w:val="009F05A0"/>
    <w:rsid w:val="009F1F54"/>
    <w:rsid w:val="009F2830"/>
    <w:rsid w:val="009F2904"/>
    <w:rsid w:val="009F3BDD"/>
    <w:rsid w:val="009F3F7B"/>
    <w:rsid w:val="009F4B6D"/>
    <w:rsid w:val="009F74B7"/>
    <w:rsid w:val="009F768E"/>
    <w:rsid w:val="00A007D6"/>
    <w:rsid w:val="00A0211D"/>
    <w:rsid w:val="00A02142"/>
    <w:rsid w:val="00A04885"/>
    <w:rsid w:val="00A04B7A"/>
    <w:rsid w:val="00A075B8"/>
    <w:rsid w:val="00A10174"/>
    <w:rsid w:val="00A10E1D"/>
    <w:rsid w:val="00A129FB"/>
    <w:rsid w:val="00A130A6"/>
    <w:rsid w:val="00A14A52"/>
    <w:rsid w:val="00A154FF"/>
    <w:rsid w:val="00A17E55"/>
    <w:rsid w:val="00A20199"/>
    <w:rsid w:val="00A20761"/>
    <w:rsid w:val="00A21E02"/>
    <w:rsid w:val="00A222E8"/>
    <w:rsid w:val="00A227EE"/>
    <w:rsid w:val="00A22958"/>
    <w:rsid w:val="00A2355D"/>
    <w:rsid w:val="00A24DE9"/>
    <w:rsid w:val="00A25744"/>
    <w:rsid w:val="00A26B50"/>
    <w:rsid w:val="00A2707F"/>
    <w:rsid w:val="00A277D4"/>
    <w:rsid w:val="00A3048A"/>
    <w:rsid w:val="00A3173B"/>
    <w:rsid w:val="00A31B63"/>
    <w:rsid w:val="00A33751"/>
    <w:rsid w:val="00A3443E"/>
    <w:rsid w:val="00A34F09"/>
    <w:rsid w:val="00A376B5"/>
    <w:rsid w:val="00A40CDC"/>
    <w:rsid w:val="00A4159A"/>
    <w:rsid w:val="00A427DF"/>
    <w:rsid w:val="00A429E4"/>
    <w:rsid w:val="00A42AA9"/>
    <w:rsid w:val="00A456E0"/>
    <w:rsid w:val="00A50F3D"/>
    <w:rsid w:val="00A515B7"/>
    <w:rsid w:val="00A52375"/>
    <w:rsid w:val="00A53111"/>
    <w:rsid w:val="00A53D43"/>
    <w:rsid w:val="00A53E34"/>
    <w:rsid w:val="00A53E61"/>
    <w:rsid w:val="00A5460B"/>
    <w:rsid w:val="00A547C7"/>
    <w:rsid w:val="00A547D2"/>
    <w:rsid w:val="00A54FF1"/>
    <w:rsid w:val="00A5783E"/>
    <w:rsid w:val="00A57DDA"/>
    <w:rsid w:val="00A63A93"/>
    <w:rsid w:val="00A65035"/>
    <w:rsid w:val="00A670A5"/>
    <w:rsid w:val="00A67B1B"/>
    <w:rsid w:val="00A75D20"/>
    <w:rsid w:val="00A776E1"/>
    <w:rsid w:val="00A77CE8"/>
    <w:rsid w:val="00A8028B"/>
    <w:rsid w:val="00A80BFE"/>
    <w:rsid w:val="00A8114C"/>
    <w:rsid w:val="00A811FF"/>
    <w:rsid w:val="00A81DA0"/>
    <w:rsid w:val="00A82F8C"/>
    <w:rsid w:val="00A84C43"/>
    <w:rsid w:val="00A84DDA"/>
    <w:rsid w:val="00A850BE"/>
    <w:rsid w:val="00A855AF"/>
    <w:rsid w:val="00A86BDE"/>
    <w:rsid w:val="00A870CA"/>
    <w:rsid w:val="00A94074"/>
    <w:rsid w:val="00A9457A"/>
    <w:rsid w:val="00A94E19"/>
    <w:rsid w:val="00A95A3F"/>
    <w:rsid w:val="00A96602"/>
    <w:rsid w:val="00AA1155"/>
    <w:rsid w:val="00AA25EB"/>
    <w:rsid w:val="00AA27FD"/>
    <w:rsid w:val="00AA3293"/>
    <w:rsid w:val="00AA347B"/>
    <w:rsid w:val="00AA454E"/>
    <w:rsid w:val="00AA4874"/>
    <w:rsid w:val="00AA7D2B"/>
    <w:rsid w:val="00AB03CE"/>
    <w:rsid w:val="00AB1B47"/>
    <w:rsid w:val="00AB2A05"/>
    <w:rsid w:val="00AB2F1C"/>
    <w:rsid w:val="00AB3E29"/>
    <w:rsid w:val="00AB3F6B"/>
    <w:rsid w:val="00AB677F"/>
    <w:rsid w:val="00AC2202"/>
    <w:rsid w:val="00AC3E36"/>
    <w:rsid w:val="00AC46AD"/>
    <w:rsid w:val="00AC4963"/>
    <w:rsid w:val="00AC500B"/>
    <w:rsid w:val="00AC5554"/>
    <w:rsid w:val="00AC5F69"/>
    <w:rsid w:val="00AD05BF"/>
    <w:rsid w:val="00AD07A2"/>
    <w:rsid w:val="00AD0C94"/>
    <w:rsid w:val="00AD1876"/>
    <w:rsid w:val="00AD32E0"/>
    <w:rsid w:val="00AD34F7"/>
    <w:rsid w:val="00AD777B"/>
    <w:rsid w:val="00AE0B27"/>
    <w:rsid w:val="00AE0C01"/>
    <w:rsid w:val="00AE6506"/>
    <w:rsid w:val="00AF145E"/>
    <w:rsid w:val="00AF1976"/>
    <w:rsid w:val="00AF2381"/>
    <w:rsid w:val="00AF35FC"/>
    <w:rsid w:val="00AF388E"/>
    <w:rsid w:val="00AF78E1"/>
    <w:rsid w:val="00AF7908"/>
    <w:rsid w:val="00B0569F"/>
    <w:rsid w:val="00B05924"/>
    <w:rsid w:val="00B06D48"/>
    <w:rsid w:val="00B07721"/>
    <w:rsid w:val="00B07E3A"/>
    <w:rsid w:val="00B10477"/>
    <w:rsid w:val="00B12909"/>
    <w:rsid w:val="00B13948"/>
    <w:rsid w:val="00B14E7C"/>
    <w:rsid w:val="00B154CE"/>
    <w:rsid w:val="00B15906"/>
    <w:rsid w:val="00B1604C"/>
    <w:rsid w:val="00B176D0"/>
    <w:rsid w:val="00B17EE0"/>
    <w:rsid w:val="00B2052A"/>
    <w:rsid w:val="00B2221C"/>
    <w:rsid w:val="00B23314"/>
    <w:rsid w:val="00B23553"/>
    <w:rsid w:val="00B264D1"/>
    <w:rsid w:val="00B268C6"/>
    <w:rsid w:val="00B269D0"/>
    <w:rsid w:val="00B26CC5"/>
    <w:rsid w:val="00B27BA5"/>
    <w:rsid w:val="00B332F8"/>
    <w:rsid w:val="00B3482A"/>
    <w:rsid w:val="00B35CC3"/>
    <w:rsid w:val="00B36CF6"/>
    <w:rsid w:val="00B40995"/>
    <w:rsid w:val="00B40DB5"/>
    <w:rsid w:val="00B4175F"/>
    <w:rsid w:val="00B41EE2"/>
    <w:rsid w:val="00B44140"/>
    <w:rsid w:val="00B44305"/>
    <w:rsid w:val="00B456BF"/>
    <w:rsid w:val="00B465E4"/>
    <w:rsid w:val="00B507E4"/>
    <w:rsid w:val="00B52312"/>
    <w:rsid w:val="00B54064"/>
    <w:rsid w:val="00B5444B"/>
    <w:rsid w:val="00B54462"/>
    <w:rsid w:val="00B55018"/>
    <w:rsid w:val="00B56313"/>
    <w:rsid w:val="00B566E6"/>
    <w:rsid w:val="00B56CBC"/>
    <w:rsid w:val="00B61075"/>
    <w:rsid w:val="00B6139F"/>
    <w:rsid w:val="00B61D46"/>
    <w:rsid w:val="00B622A9"/>
    <w:rsid w:val="00B627B8"/>
    <w:rsid w:val="00B62ED5"/>
    <w:rsid w:val="00B65D21"/>
    <w:rsid w:val="00B65F42"/>
    <w:rsid w:val="00B669EB"/>
    <w:rsid w:val="00B67759"/>
    <w:rsid w:val="00B722AD"/>
    <w:rsid w:val="00B72509"/>
    <w:rsid w:val="00B765AF"/>
    <w:rsid w:val="00B82ABF"/>
    <w:rsid w:val="00B835BC"/>
    <w:rsid w:val="00B86206"/>
    <w:rsid w:val="00B8735A"/>
    <w:rsid w:val="00B875A0"/>
    <w:rsid w:val="00B90D1A"/>
    <w:rsid w:val="00B92C1D"/>
    <w:rsid w:val="00B947EE"/>
    <w:rsid w:val="00B9530F"/>
    <w:rsid w:val="00B9531A"/>
    <w:rsid w:val="00B95942"/>
    <w:rsid w:val="00B95CFF"/>
    <w:rsid w:val="00B95F3F"/>
    <w:rsid w:val="00B96614"/>
    <w:rsid w:val="00B96AB9"/>
    <w:rsid w:val="00B96C73"/>
    <w:rsid w:val="00BA0037"/>
    <w:rsid w:val="00BA0BDB"/>
    <w:rsid w:val="00BA20A5"/>
    <w:rsid w:val="00BA6C73"/>
    <w:rsid w:val="00BB0163"/>
    <w:rsid w:val="00BB1C62"/>
    <w:rsid w:val="00BB327A"/>
    <w:rsid w:val="00BB3A0D"/>
    <w:rsid w:val="00BB3ABF"/>
    <w:rsid w:val="00BC03EB"/>
    <w:rsid w:val="00BC04AF"/>
    <w:rsid w:val="00BC10DB"/>
    <w:rsid w:val="00BC14AF"/>
    <w:rsid w:val="00BC2085"/>
    <w:rsid w:val="00BC2918"/>
    <w:rsid w:val="00BC3B2D"/>
    <w:rsid w:val="00BC3EA8"/>
    <w:rsid w:val="00BC5FE7"/>
    <w:rsid w:val="00BC76B5"/>
    <w:rsid w:val="00BD1ACE"/>
    <w:rsid w:val="00BD3358"/>
    <w:rsid w:val="00BD3B05"/>
    <w:rsid w:val="00BD4350"/>
    <w:rsid w:val="00BD5214"/>
    <w:rsid w:val="00BD5B71"/>
    <w:rsid w:val="00BD741A"/>
    <w:rsid w:val="00BE0986"/>
    <w:rsid w:val="00BE10A2"/>
    <w:rsid w:val="00BE143D"/>
    <w:rsid w:val="00BE291A"/>
    <w:rsid w:val="00BE32E3"/>
    <w:rsid w:val="00BE3CAB"/>
    <w:rsid w:val="00BE4CF8"/>
    <w:rsid w:val="00BE53C8"/>
    <w:rsid w:val="00BE5FD4"/>
    <w:rsid w:val="00BF0E55"/>
    <w:rsid w:val="00BF0F6E"/>
    <w:rsid w:val="00BF3167"/>
    <w:rsid w:val="00BF3748"/>
    <w:rsid w:val="00BF37AB"/>
    <w:rsid w:val="00BF47EA"/>
    <w:rsid w:val="00BF5C75"/>
    <w:rsid w:val="00BF6449"/>
    <w:rsid w:val="00BF6CF4"/>
    <w:rsid w:val="00BF706E"/>
    <w:rsid w:val="00C0138D"/>
    <w:rsid w:val="00C01B32"/>
    <w:rsid w:val="00C02BF0"/>
    <w:rsid w:val="00C02F7C"/>
    <w:rsid w:val="00C05C11"/>
    <w:rsid w:val="00C05E1F"/>
    <w:rsid w:val="00C11ADD"/>
    <w:rsid w:val="00C1274C"/>
    <w:rsid w:val="00C13469"/>
    <w:rsid w:val="00C13552"/>
    <w:rsid w:val="00C1501C"/>
    <w:rsid w:val="00C169D5"/>
    <w:rsid w:val="00C170D7"/>
    <w:rsid w:val="00C21BBB"/>
    <w:rsid w:val="00C220C6"/>
    <w:rsid w:val="00C25F0D"/>
    <w:rsid w:val="00C268DD"/>
    <w:rsid w:val="00C26FAB"/>
    <w:rsid w:val="00C274A8"/>
    <w:rsid w:val="00C278BA"/>
    <w:rsid w:val="00C3013F"/>
    <w:rsid w:val="00C324BB"/>
    <w:rsid w:val="00C34C5B"/>
    <w:rsid w:val="00C34E8A"/>
    <w:rsid w:val="00C35018"/>
    <w:rsid w:val="00C35275"/>
    <w:rsid w:val="00C36C87"/>
    <w:rsid w:val="00C37EAF"/>
    <w:rsid w:val="00C4056E"/>
    <w:rsid w:val="00C406D9"/>
    <w:rsid w:val="00C40D71"/>
    <w:rsid w:val="00C43864"/>
    <w:rsid w:val="00C439FA"/>
    <w:rsid w:val="00C446A8"/>
    <w:rsid w:val="00C45BCC"/>
    <w:rsid w:val="00C47923"/>
    <w:rsid w:val="00C500A7"/>
    <w:rsid w:val="00C512E2"/>
    <w:rsid w:val="00C51F1A"/>
    <w:rsid w:val="00C54703"/>
    <w:rsid w:val="00C555CD"/>
    <w:rsid w:val="00C578B3"/>
    <w:rsid w:val="00C57E51"/>
    <w:rsid w:val="00C646E5"/>
    <w:rsid w:val="00C65695"/>
    <w:rsid w:val="00C661FD"/>
    <w:rsid w:val="00C679EF"/>
    <w:rsid w:val="00C72EF4"/>
    <w:rsid w:val="00C73486"/>
    <w:rsid w:val="00C734DB"/>
    <w:rsid w:val="00C7526F"/>
    <w:rsid w:val="00C75396"/>
    <w:rsid w:val="00C7585E"/>
    <w:rsid w:val="00C75DE1"/>
    <w:rsid w:val="00C76328"/>
    <w:rsid w:val="00C768DE"/>
    <w:rsid w:val="00C770E4"/>
    <w:rsid w:val="00C80690"/>
    <w:rsid w:val="00C80CE5"/>
    <w:rsid w:val="00C81011"/>
    <w:rsid w:val="00C84B17"/>
    <w:rsid w:val="00C85A79"/>
    <w:rsid w:val="00C85A92"/>
    <w:rsid w:val="00C85F2D"/>
    <w:rsid w:val="00C861E1"/>
    <w:rsid w:val="00C94A9D"/>
    <w:rsid w:val="00C94CD5"/>
    <w:rsid w:val="00C95979"/>
    <w:rsid w:val="00C959B3"/>
    <w:rsid w:val="00CA086F"/>
    <w:rsid w:val="00CA2C28"/>
    <w:rsid w:val="00CA2F46"/>
    <w:rsid w:val="00CA3026"/>
    <w:rsid w:val="00CA3389"/>
    <w:rsid w:val="00CA3F8A"/>
    <w:rsid w:val="00CA61AD"/>
    <w:rsid w:val="00CA6281"/>
    <w:rsid w:val="00CA62BB"/>
    <w:rsid w:val="00CA6E48"/>
    <w:rsid w:val="00CB0942"/>
    <w:rsid w:val="00CB298B"/>
    <w:rsid w:val="00CB2AE2"/>
    <w:rsid w:val="00CB316E"/>
    <w:rsid w:val="00CB3289"/>
    <w:rsid w:val="00CB41FC"/>
    <w:rsid w:val="00CB4295"/>
    <w:rsid w:val="00CB44E3"/>
    <w:rsid w:val="00CB462E"/>
    <w:rsid w:val="00CB4F63"/>
    <w:rsid w:val="00CB6CBA"/>
    <w:rsid w:val="00CB6EAC"/>
    <w:rsid w:val="00CC11CA"/>
    <w:rsid w:val="00CC2821"/>
    <w:rsid w:val="00CC2D38"/>
    <w:rsid w:val="00CC5DF3"/>
    <w:rsid w:val="00CC6F4C"/>
    <w:rsid w:val="00CC7624"/>
    <w:rsid w:val="00CC7F47"/>
    <w:rsid w:val="00CD2BCE"/>
    <w:rsid w:val="00CD348C"/>
    <w:rsid w:val="00CD34A2"/>
    <w:rsid w:val="00CD46EE"/>
    <w:rsid w:val="00CD7FB8"/>
    <w:rsid w:val="00CE12C5"/>
    <w:rsid w:val="00CE2DA2"/>
    <w:rsid w:val="00CE3962"/>
    <w:rsid w:val="00CE498B"/>
    <w:rsid w:val="00CE5EAA"/>
    <w:rsid w:val="00CE5FC2"/>
    <w:rsid w:val="00CE656B"/>
    <w:rsid w:val="00CE69BB"/>
    <w:rsid w:val="00CE6DBC"/>
    <w:rsid w:val="00CF0027"/>
    <w:rsid w:val="00CF39C4"/>
    <w:rsid w:val="00CF3B5E"/>
    <w:rsid w:val="00CF4E85"/>
    <w:rsid w:val="00CF5436"/>
    <w:rsid w:val="00CF57E8"/>
    <w:rsid w:val="00CF6290"/>
    <w:rsid w:val="00CF7866"/>
    <w:rsid w:val="00D0128A"/>
    <w:rsid w:val="00D02BCD"/>
    <w:rsid w:val="00D03FE5"/>
    <w:rsid w:val="00D046B2"/>
    <w:rsid w:val="00D04996"/>
    <w:rsid w:val="00D04CA1"/>
    <w:rsid w:val="00D0646E"/>
    <w:rsid w:val="00D07A4B"/>
    <w:rsid w:val="00D07CD9"/>
    <w:rsid w:val="00D11EB7"/>
    <w:rsid w:val="00D11F6E"/>
    <w:rsid w:val="00D12268"/>
    <w:rsid w:val="00D1281F"/>
    <w:rsid w:val="00D145E4"/>
    <w:rsid w:val="00D156D0"/>
    <w:rsid w:val="00D15CF3"/>
    <w:rsid w:val="00D163D9"/>
    <w:rsid w:val="00D17FCD"/>
    <w:rsid w:val="00D20CC5"/>
    <w:rsid w:val="00D23A38"/>
    <w:rsid w:val="00D23F30"/>
    <w:rsid w:val="00D25690"/>
    <w:rsid w:val="00D27E2C"/>
    <w:rsid w:val="00D30440"/>
    <w:rsid w:val="00D30EE4"/>
    <w:rsid w:val="00D317B0"/>
    <w:rsid w:val="00D32A19"/>
    <w:rsid w:val="00D348EA"/>
    <w:rsid w:val="00D37D3E"/>
    <w:rsid w:val="00D37E9E"/>
    <w:rsid w:val="00D41318"/>
    <w:rsid w:val="00D41623"/>
    <w:rsid w:val="00D41B84"/>
    <w:rsid w:val="00D43A68"/>
    <w:rsid w:val="00D44D44"/>
    <w:rsid w:val="00D50BF8"/>
    <w:rsid w:val="00D510CD"/>
    <w:rsid w:val="00D51859"/>
    <w:rsid w:val="00D5264E"/>
    <w:rsid w:val="00D52853"/>
    <w:rsid w:val="00D53F64"/>
    <w:rsid w:val="00D55138"/>
    <w:rsid w:val="00D55B1F"/>
    <w:rsid w:val="00D574D3"/>
    <w:rsid w:val="00D60CC6"/>
    <w:rsid w:val="00D613CC"/>
    <w:rsid w:val="00D61B62"/>
    <w:rsid w:val="00D6368C"/>
    <w:rsid w:val="00D6438B"/>
    <w:rsid w:val="00D654AC"/>
    <w:rsid w:val="00D65EB9"/>
    <w:rsid w:val="00D70BF8"/>
    <w:rsid w:val="00D714B0"/>
    <w:rsid w:val="00D717C5"/>
    <w:rsid w:val="00D71984"/>
    <w:rsid w:val="00D73218"/>
    <w:rsid w:val="00D73ED4"/>
    <w:rsid w:val="00D743BB"/>
    <w:rsid w:val="00D74C08"/>
    <w:rsid w:val="00D75D25"/>
    <w:rsid w:val="00D75EFF"/>
    <w:rsid w:val="00D76CD2"/>
    <w:rsid w:val="00D775EA"/>
    <w:rsid w:val="00D77D6D"/>
    <w:rsid w:val="00D81D8F"/>
    <w:rsid w:val="00D824E0"/>
    <w:rsid w:val="00D830FC"/>
    <w:rsid w:val="00D839AA"/>
    <w:rsid w:val="00D84468"/>
    <w:rsid w:val="00D851F2"/>
    <w:rsid w:val="00D85507"/>
    <w:rsid w:val="00D859FE"/>
    <w:rsid w:val="00D85CE0"/>
    <w:rsid w:val="00D87EC2"/>
    <w:rsid w:val="00D90357"/>
    <w:rsid w:val="00D90EF1"/>
    <w:rsid w:val="00D95409"/>
    <w:rsid w:val="00D95E40"/>
    <w:rsid w:val="00DA0226"/>
    <w:rsid w:val="00DA37BD"/>
    <w:rsid w:val="00DA3EF4"/>
    <w:rsid w:val="00DA496B"/>
    <w:rsid w:val="00DA4BAB"/>
    <w:rsid w:val="00DA5715"/>
    <w:rsid w:val="00DA5BBA"/>
    <w:rsid w:val="00DA6244"/>
    <w:rsid w:val="00DA6E5C"/>
    <w:rsid w:val="00DA7905"/>
    <w:rsid w:val="00DB09BC"/>
    <w:rsid w:val="00DB0A01"/>
    <w:rsid w:val="00DB1824"/>
    <w:rsid w:val="00DB1AED"/>
    <w:rsid w:val="00DB6299"/>
    <w:rsid w:val="00DB64F2"/>
    <w:rsid w:val="00DB6576"/>
    <w:rsid w:val="00DB74C7"/>
    <w:rsid w:val="00DB7E98"/>
    <w:rsid w:val="00DC004E"/>
    <w:rsid w:val="00DC04BA"/>
    <w:rsid w:val="00DC0BC0"/>
    <w:rsid w:val="00DC0FCF"/>
    <w:rsid w:val="00DC193D"/>
    <w:rsid w:val="00DC2153"/>
    <w:rsid w:val="00DC36D6"/>
    <w:rsid w:val="00DC3A7A"/>
    <w:rsid w:val="00DC4DEB"/>
    <w:rsid w:val="00DC5648"/>
    <w:rsid w:val="00DC58CA"/>
    <w:rsid w:val="00DC79B3"/>
    <w:rsid w:val="00DD1285"/>
    <w:rsid w:val="00DD12F0"/>
    <w:rsid w:val="00DD2C31"/>
    <w:rsid w:val="00DD4AC9"/>
    <w:rsid w:val="00DD4F02"/>
    <w:rsid w:val="00DD571B"/>
    <w:rsid w:val="00DD58A4"/>
    <w:rsid w:val="00DD5B85"/>
    <w:rsid w:val="00DD61ED"/>
    <w:rsid w:val="00DE5874"/>
    <w:rsid w:val="00DE660E"/>
    <w:rsid w:val="00DE6948"/>
    <w:rsid w:val="00DF124C"/>
    <w:rsid w:val="00DF2325"/>
    <w:rsid w:val="00DF3FEB"/>
    <w:rsid w:val="00DF4200"/>
    <w:rsid w:val="00DF4B37"/>
    <w:rsid w:val="00DF4C65"/>
    <w:rsid w:val="00E017A2"/>
    <w:rsid w:val="00E02890"/>
    <w:rsid w:val="00E02DC0"/>
    <w:rsid w:val="00E038CE"/>
    <w:rsid w:val="00E03FFC"/>
    <w:rsid w:val="00E04B2B"/>
    <w:rsid w:val="00E066BF"/>
    <w:rsid w:val="00E07621"/>
    <w:rsid w:val="00E076F0"/>
    <w:rsid w:val="00E120CD"/>
    <w:rsid w:val="00E12172"/>
    <w:rsid w:val="00E127BB"/>
    <w:rsid w:val="00E12E8C"/>
    <w:rsid w:val="00E146DF"/>
    <w:rsid w:val="00E17DC9"/>
    <w:rsid w:val="00E204F2"/>
    <w:rsid w:val="00E205D7"/>
    <w:rsid w:val="00E24514"/>
    <w:rsid w:val="00E31EB3"/>
    <w:rsid w:val="00E322E4"/>
    <w:rsid w:val="00E323E7"/>
    <w:rsid w:val="00E32A82"/>
    <w:rsid w:val="00E34F2C"/>
    <w:rsid w:val="00E35C11"/>
    <w:rsid w:val="00E36C42"/>
    <w:rsid w:val="00E37F5C"/>
    <w:rsid w:val="00E40209"/>
    <w:rsid w:val="00E40816"/>
    <w:rsid w:val="00E426FD"/>
    <w:rsid w:val="00E42C1C"/>
    <w:rsid w:val="00E42C29"/>
    <w:rsid w:val="00E44AE2"/>
    <w:rsid w:val="00E45A91"/>
    <w:rsid w:val="00E473A2"/>
    <w:rsid w:val="00E522DA"/>
    <w:rsid w:val="00E526FB"/>
    <w:rsid w:val="00E53C35"/>
    <w:rsid w:val="00E6269A"/>
    <w:rsid w:val="00E6362C"/>
    <w:rsid w:val="00E64E26"/>
    <w:rsid w:val="00E65BFA"/>
    <w:rsid w:val="00E66BAA"/>
    <w:rsid w:val="00E67B9C"/>
    <w:rsid w:val="00E709B6"/>
    <w:rsid w:val="00E715CD"/>
    <w:rsid w:val="00E72364"/>
    <w:rsid w:val="00E74C44"/>
    <w:rsid w:val="00E763BE"/>
    <w:rsid w:val="00E77ADB"/>
    <w:rsid w:val="00E8287E"/>
    <w:rsid w:val="00E82A00"/>
    <w:rsid w:val="00E82E5E"/>
    <w:rsid w:val="00E83A90"/>
    <w:rsid w:val="00E85019"/>
    <w:rsid w:val="00E8605A"/>
    <w:rsid w:val="00E863B6"/>
    <w:rsid w:val="00E87832"/>
    <w:rsid w:val="00E87E2A"/>
    <w:rsid w:val="00E90201"/>
    <w:rsid w:val="00E9081A"/>
    <w:rsid w:val="00E90E03"/>
    <w:rsid w:val="00E91A9B"/>
    <w:rsid w:val="00E93854"/>
    <w:rsid w:val="00E93E54"/>
    <w:rsid w:val="00E950FF"/>
    <w:rsid w:val="00EA00CD"/>
    <w:rsid w:val="00EA07DC"/>
    <w:rsid w:val="00EA0BB7"/>
    <w:rsid w:val="00EA427C"/>
    <w:rsid w:val="00EA4DEB"/>
    <w:rsid w:val="00EA5488"/>
    <w:rsid w:val="00EA5FCC"/>
    <w:rsid w:val="00EA6CA3"/>
    <w:rsid w:val="00EA6E11"/>
    <w:rsid w:val="00EB0873"/>
    <w:rsid w:val="00EB0DA6"/>
    <w:rsid w:val="00EB3147"/>
    <w:rsid w:val="00EB54C0"/>
    <w:rsid w:val="00EB583E"/>
    <w:rsid w:val="00EB61F3"/>
    <w:rsid w:val="00EB7164"/>
    <w:rsid w:val="00EC02CF"/>
    <w:rsid w:val="00EC033B"/>
    <w:rsid w:val="00EC1AAD"/>
    <w:rsid w:val="00EC1C0B"/>
    <w:rsid w:val="00EC2D61"/>
    <w:rsid w:val="00EC302C"/>
    <w:rsid w:val="00EC35A1"/>
    <w:rsid w:val="00EC38E0"/>
    <w:rsid w:val="00EC5068"/>
    <w:rsid w:val="00EC51FE"/>
    <w:rsid w:val="00EC52D5"/>
    <w:rsid w:val="00EC7AB0"/>
    <w:rsid w:val="00ED0A24"/>
    <w:rsid w:val="00ED0FDD"/>
    <w:rsid w:val="00ED112E"/>
    <w:rsid w:val="00ED2B88"/>
    <w:rsid w:val="00EE083E"/>
    <w:rsid w:val="00EE0EDD"/>
    <w:rsid w:val="00EE1FE9"/>
    <w:rsid w:val="00EE2B5D"/>
    <w:rsid w:val="00EE3DF8"/>
    <w:rsid w:val="00EE5C85"/>
    <w:rsid w:val="00EE674A"/>
    <w:rsid w:val="00EE7D7C"/>
    <w:rsid w:val="00EF2966"/>
    <w:rsid w:val="00EF57D7"/>
    <w:rsid w:val="00EF5DE9"/>
    <w:rsid w:val="00EF6346"/>
    <w:rsid w:val="00EF7E62"/>
    <w:rsid w:val="00F0142A"/>
    <w:rsid w:val="00F01844"/>
    <w:rsid w:val="00F0508E"/>
    <w:rsid w:val="00F059AF"/>
    <w:rsid w:val="00F059C2"/>
    <w:rsid w:val="00F06B85"/>
    <w:rsid w:val="00F07B72"/>
    <w:rsid w:val="00F07BB0"/>
    <w:rsid w:val="00F1008E"/>
    <w:rsid w:val="00F10BA8"/>
    <w:rsid w:val="00F1220D"/>
    <w:rsid w:val="00F14F26"/>
    <w:rsid w:val="00F15F01"/>
    <w:rsid w:val="00F16036"/>
    <w:rsid w:val="00F170D7"/>
    <w:rsid w:val="00F20480"/>
    <w:rsid w:val="00F20909"/>
    <w:rsid w:val="00F21AB4"/>
    <w:rsid w:val="00F21C54"/>
    <w:rsid w:val="00F21CB6"/>
    <w:rsid w:val="00F241AA"/>
    <w:rsid w:val="00F2461A"/>
    <w:rsid w:val="00F24A46"/>
    <w:rsid w:val="00F25049"/>
    <w:rsid w:val="00F26971"/>
    <w:rsid w:val="00F27073"/>
    <w:rsid w:val="00F30132"/>
    <w:rsid w:val="00F30DED"/>
    <w:rsid w:val="00F31645"/>
    <w:rsid w:val="00F321ED"/>
    <w:rsid w:val="00F337CB"/>
    <w:rsid w:val="00F33F52"/>
    <w:rsid w:val="00F342D3"/>
    <w:rsid w:val="00F349B0"/>
    <w:rsid w:val="00F353F9"/>
    <w:rsid w:val="00F35871"/>
    <w:rsid w:val="00F36FE3"/>
    <w:rsid w:val="00F37A4A"/>
    <w:rsid w:val="00F4021A"/>
    <w:rsid w:val="00F40868"/>
    <w:rsid w:val="00F40C16"/>
    <w:rsid w:val="00F40EC7"/>
    <w:rsid w:val="00F4200D"/>
    <w:rsid w:val="00F4382C"/>
    <w:rsid w:val="00F44382"/>
    <w:rsid w:val="00F45C3E"/>
    <w:rsid w:val="00F461A5"/>
    <w:rsid w:val="00F463C1"/>
    <w:rsid w:val="00F46DC6"/>
    <w:rsid w:val="00F47689"/>
    <w:rsid w:val="00F51F2F"/>
    <w:rsid w:val="00F5293B"/>
    <w:rsid w:val="00F52A12"/>
    <w:rsid w:val="00F53276"/>
    <w:rsid w:val="00F53671"/>
    <w:rsid w:val="00F53B02"/>
    <w:rsid w:val="00F53CB3"/>
    <w:rsid w:val="00F5496E"/>
    <w:rsid w:val="00F54EA2"/>
    <w:rsid w:val="00F60C9E"/>
    <w:rsid w:val="00F61024"/>
    <w:rsid w:val="00F6111E"/>
    <w:rsid w:val="00F659E0"/>
    <w:rsid w:val="00F705F3"/>
    <w:rsid w:val="00F72192"/>
    <w:rsid w:val="00F7253A"/>
    <w:rsid w:val="00F74F13"/>
    <w:rsid w:val="00F7585E"/>
    <w:rsid w:val="00F7742E"/>
    <w:rsid w:val="00F7783A"/>
    <w:rsid w:val="00F7786C"/>
    <w:rsid w:val="00F80E89"/>
    <w:rsid w:val="00F82285"/>
    <w:rsid w:val="00F82E20"/>
    <w:rsid w:val="00F83DC4"/>
    <w:rsid w:val="00F84241"/>
    <w:rsid w:val="00F845E8"/>
    <w:rsid w:val="00F84DA4"/>
    <w:rsid w:val="00F86835"/>
    <w:rsid w:val="00F874CC"/>
    <w:rsid w:val="00F905DA"/>
    <w:rsid w:val="00F93E9B"/>
    <w:rsid w:val="00F96162"/>
    <w:rsid w:val="00F96320"/>
    <w:rsid w:val="00F96D09"/>
    <w:rsid w:val="00FA03D8"/>
    <w:rsid w:val="00FA0BA1"/>
    <w:rsid w:val="00FA1D8B"/>
    <w:rsid w:val="00FA551B"/>
    <w:rsid w:val="00FA79C3"/>
    <w:rsid w:val="00FB2900"/>
    <w:rsid w:val="00FB3548"/>
    <w:rsid w:val="00FB42A7"/>
    <w:rsid w:val="00FB5E2E"/>
    <w:rsid w:val="00FB7BA7"/>
    <w:rsid w:val="00FC12FE"/>
    <w:rsid w:val="00FC276D"/>
    <w:rsid w:val="00FC2E4D"/>
    <w:rsid w:val="00FC49BF"/>
    <w:rsid w:val="00FC4D5D"/>
    <w:rsid w:val="00FC5F51"/>
    <w:rsid w:val="00FC7C8A"/>
    <w:rsid w:val="00FD0FA9"/>
    <w:rsid w:val="00FD18D8"/>
    <w:rsid w:val="00FD2C0E"/>
    <w:rsid w:val="00FD3657"/>
    <w:rsid w:val="00FD3AF8"/>
    <w:rsid w:val="00FD4117"/>
    <w:rsid w:val="00FD478E"/>
    <w:rsid w:val="00FD5709"/>
    <w:rsid w:val="00FD5AD0"/>
    <w:rsid w:val="00FD7BC9"/>
    <w:rsid w:val="00FE2584"/>
    <w:rsid w:val="00FE27F4"/>
    <w:rsid w:val="00FE30B7"/>
    <w:rsid w:val="00FE3F38"/>
    <w:rsid w:val="00FE4332"/>
    <w:rsid w:val="00FE4947"/>
    <w:rsid w:val="00FE58B6"/>
    <w:rsid w:val="00FE6C30"/>
    <w:rsid w:val="00FE6FEC"/>
    <w:rsid w:val="00FE7BD0"/>
    <w:rsid w:val="00FF089E"/>
    <w:rsid w:val="00FF4BA0"/>
    <w:rsid w:val="00FF58BC"/>
    <w:rsid w:val="00FF6A17"/>
    <w:rsid w:val="00FF74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8001">
      <o:colormru v:ext="edit" colors="#3c4693,#e54334,#c8d223"/>
    </o:shapedefaults>
    <o:shapelayout v:ext="edit">
      <o:idmap v:ext="edit" data="1"/>
    </o:shapelayout>
  </w:shapeDefaults>
  <w:decimalSymbol w:val=","/>
  <w:listSeparator w:val=";"/>
  <w14:docId w14:val="0E7074CB"/>
  <w15:docId w15:val="{49A58318-1667-4AC1-8B6D-AF570C06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56B"/>
    <w:rPr>
      <w:sz w:val="24"/>
      <w:szCs w:val="24"/>
      <w:lang w:eastAsia="en-US"/>
    </w:rPr>
  </w:style>
  <w:style w:type="paragraph" w:styleId="Titre1">
    <w:name w:val="heading 1"/>
    <w:basedOn w:val="Normal"/>
    <w:link w:val="Titre1Car"/>
    <w:uiPriority w:val="9"/>
    <w:qFormat/>
    <w:rsid w:val="001B6E5A"/>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semiHidden/>
    <w:unhideWhenUsed/>
    <w:qFormat/>
    <w:rsid w:val="00D41318"/>
    <w:pPr>
      <w:keepNext/>
      <w:keepLines/>
      <w:spacing w:before="40"/>
      <w:outlineLvl w:val="1"/>
    </w:pPr>
    <w:rPr>
      <w:rFonts w:asciiTheme="majorHAnsi" w:eastAsiaTheme="majorEastAsia" w:hAnsiTheme="majorHAnsi" w:cstheme="majorBidi"/>
      <w:color w:val="777D00" w:themeColor="accent1" w:themeShade="BF"/>
      <w:sz w:val="26"/>
      <w:szCs w:val="26"/>
    </w:rPr>
  </w:style>
  <w:style w:type="paragraph" w:styleId="Titre3">
    <w:name w:val="heading 3"/>
    <w:basedOn w:val="Normal"/>
    <w:next w:val="Normal"/>
    <w:link w:val="Titre3Car"/>
    <w:uiPriority w:val="9"/>
    <w:semiHidden/>
    <w:unhideWhenUsed/>
    <w:qFormat/>
    <w:rsid w:val="00D41318"/>
    <w:pPr>
      <w:keepNext/>
      <w:keepLines/>
      <w:spacing w:before="40"/>
      <w:outlineLvl w:val="2"/>
    </w:pPr>
    <w:rPr>
      <w:rFonts w:asciiTheme="majorHAnsi" w:eastAsiaTheme="majorEastAsia" w:hAnsiTheme="majorHAnsi" w:cstheme="majorBidi"/>
      <w:color w:val="4F53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1858"/>
    <w:pPr>
      <w:tabs>
        <w:tab w:val="center" w:pos="4536"/>
        <w:tab w:val="right" w:pos="9072"/>
      </w:tabs>
    </w:pPr>
  </w:style>
  <w:style w:type="character" w:customStyle="1" w:styleId="En-tteCar">
    <w:name w:val="En-tête Car"/>
    <w:basedOn w:val="Policepardfaut"/>
    <w:link w:val="En-tte"/>
    <w:uiPriority w:val="99"/>
    <w:rsid w:val="00641858"/>
  </w:style>
  <w:style w:type="paragraph" w:styleId="Pieddepage">
    <w:name w:val="footer"/>
    <w:basedOn w:val="Normal"/>
    <w:link w:val="PieddepageCar"/>
    <w:uiPriority w:val="99"/>
    <w:unhideWhenUsed/>
    <w:rsid w:val="00641858"/>
    <w:pPr>
      <w:tabs>
        <w:tab w:val="center" w:pos="4536"/>
        <w:tab w:val="right" w:pos="9072"/>
      </w:tabs>
    </w:pPr>
  </w:style>
  <w:style w:type="character" w:customStyle="1" w:styleId="PieddepageCar">
    <w:name w:val="Pied de page Car"/>
    <w:basedOn w:val="Policepardfaut"/>
    <w:link w:val="Pieddepage"/>
    <w:uiPriority w:val="99"/>
    <w:rsid w:val="00641858"/>
  </w:style>
  <w:style w:type="paragraph" w:customStyle="1" w:styleId="Paragraphestandard">
    <w:name w:val="[Paragraphe standard]"/>
    <w:basedOn w:val="Normal"/>
    <w:uiPriority w:val="99"/>
    <w:rsid w:val="0019783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xplorateurdedocuments">
    <w:name w:val="Document Map"/>
    <w:basedOn w:val="Normal"/>
    <w:link w:val="ExplorateurdedocumentsCar"/>
    <w:uiPriority w:val="99"/>
    <w:semiHidden/>
    <w:unhideWhenUsed/>
    <w:rsid w:val="000D1243"/>
    <w:rPr>
      <w:rFonts w:ascii="Times New Roman" w:hAnsi="Times New Roman"/>
    </w:rPr>
  </w:style>
  <w:style w:type="character" w:customStyle="1" w:styleId="ExplorateurdedocumentsCar">
    <w:name w:val="Explorateur de documents Car"/>
    <w:link w:val="Explorateurdedocuments"/>
    <w:uiPriority w:val="99"/>
    <w:semiHidden/>
    <w:rsid w:val="000D1243"/>
    <w:rPr>
      <w:rFonts w:ascii="Times New Roman" w:hAnsi="Times New Roman" w:cs="Times New Roman"/>
    </w:rPr>
  </w:style>
  <w:style w:type="table" w:styleId="Grilledutableau">
    <w:name w:val="Table Grid"/>
    <w:basedOn w:val="TableauNormal"/>
    <w:uiPriority w:val="59"/>
    <w:rsid w:val="000D1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mecouleur-Accent11">
    <w:name w:val="Trame couleur - Accent 11"/>
    <w:hidden/>
    <w:uiPriority w:val="99"/>
    <w:semiHidden/>
    <w:rsid w:val="00743950"/>
    <w:rPr>
      <w:sz w:val="24"/>
      <w:szCs w:val="24"/>
      <w:lang w:eastAsia="en-US"/>
    </w:rPr>
  </w:style>
  <w:style w:type="paragraph" w:styleId="Textedebulles">
    <w:name w:val="Balloon Text"/>
    <w:basedOn w:val="Normal"/>
    <w:link w:val="TextedebullesCar"/>
    <w:uiPriority w:val="99"/>
    <w:semiHidden/>
    <w:unhideWhenUsed/>
    <w:rsid w:val="00254CE2"/>
    <w:rPr>
      <w:rFonts w:ascii="Lucida Grande" w:hAnsi="Lucida Grande" w:cs="Lucida Grande"/>
      <w:sz w:val="18"/>
      <w:szCs w:val="18"/>
    </w:rPr>
  </w:style>
  <w:style w:type="character" w:customStyle="1" w:styleId="TextedebullesCar">
    <w:name w:val="Texte de bulles Car"/>
    <w:link w:val="Textedebulles"/>
    <w:uiPriority w:val="99"/>
    <w:semiHidden/>
    <w:rsid w:val="00254CE2"/>
    <w:rPr>
      <w:rFonts w:ascii="Lucida Grande" w:hAnsi="Lucida Grande" w:cs="Lucida Grande"/>
      <w:sz w:val="18"/>
      <w:szCs w:val="18"/>
    </w:rPr>
  </w:style>
  <w:style w:type="character" w:styleId="Lienhypertexte">
    <w:name w:val="Hyperlink"/>
    <w:uiPriority w:val="99"/>
    <w:unhideWhenUsed/>
    <w:rsid w:val="007A467D"/>
    <w:rPr>
      <w:color w:val="0000FF"/>
      <w:u w:val="single"/>
    </w:rPr>
  </w:style>
  <w:style w:type="character" w:styleId="Lienhypertextesuivivisit">
    <w:name w:val="FollowedHyperlink"/>
    <w:uiPriority w:val="99"/>
    <w:semiHidden/>
    <w:unhideWhenUsed/>
    <w:rsid w:val="007A467D"/>
    <w:rPr>
      <w:color w:val="800080"/>
      <w:u w:val="single"/>
    </w:rPr>
  </w:style>
  <w:style w:type="paragraph" w:styleId="Paragraphedeliste">
    <w:name w:val="List Paragraph"/>
    <w:aliases w:val="Reco"/>
    <w:basedOn w:val="Normal"/>
    <w:link w:val="ParagraphedelisteCar"/>
    <w:uiPriority w:val="34"/>
    <w:qFormat/>
    <w:rsid w:val="00B6139F"/>
    <w:pPr>
      <w:spacing w:after="200" w:line="276" w:lineRule="auto"/>
      <w:ind w:left="720"/>
      <w:contextualSpacing/>
    </w:pPr>
    <w:rPr>
      <w:sz w:val="22"/>
      <w:szCs w:val="22"/>
    </w:rPr>
  </w:style>
  <w:style w:type="paragraph" w:customStyle="1" w:styleId="Style1">
    <w:name w:val="Style 1"/>
    <w:uiPriority w:val="99"/>
    <w:rsid w:val="00AD32E0"/>
    <w:pPr>
      <w:widowControl w:val="0"/>
      <w:autoSpaceDE w:val="0"/>
      <w:autoSpaceDN w:val="0"/>
      <w:adjustRightInd w:val="0"/>
    </w:pPr>
    <w:rPr>
      <w:rFonts w:ascii="Times New Roman" w:eastAsia="Times New Roman" w:hAnsi="Times New Roman"/>
    </w:rPr>
  </w:style>
  <w:style w:type="paragraph" w:customStyle="1" w:styleId="Style8">
    <w:name w:val="Style 8"/>
    <w:uiPriority w:val="99"/>
    <w:rsid w:val="00AD32E0"/>
    <w:pPr>
      <w:widowControl w:val="0"/>
      <w:autoSpaceDE w:val="0"/>
      <w:autoSpaceDN w:val="0"/>
      <w:adjustRightInd w:val="0"/>
    </w:pPr>
    <w:rPr>
      <w:rFonts w:ascii="Arial" w:eastAsia="Times New Roman" w:hAnsi="Arial" w:cs="Arial"/>
    </w:rPr>
  </w:style>
  <w:style w:type="character" w:customStyle="1" w:styleId="ParagraphedelisteCar">
    <w:name w:val="Paragraphe de liste Car"/>
    <w:aliases w:val="Reco Car"/>
    <w:link w:val="Paragraphedeliste"/>
    <w:uiPriority w:val="34"/>
    <w:locked/>
    <w:rsid w:val="00AD32E0"/>
    <w:rPr>
      <w:sz w:val="22"/>
      <w:szCs w:val="22"/>
      <w:lang w:eastAsia="en-US"/>
    </w:rPr>
  </w:style>
  <w:style w:type="paragraph" w:customStyle="1" w:styleId="Default">
    <w:name w:val="Default"/>
    <w:rsid w:val="00AD32E0"/>
    <w:pPr>
      <w:autoSpaceDE w:val="0"/>
      <w:autoSpaceDN w:val="0"/>
      <w:adjustRightInd w:val="0"/>
    </w:pPr>
    <w:rPr>
      <w:rFonts w:cs="Calibri"/>
      <w:color w:val="000000"/>
      <w:sz w:val="24"/>
      <w:szCs w:val="24"/>
      <w:lang w:eastAsia="en-US"/>
    </w:rPr>
  </w:style>
  <w:style w:type="character" w:styleId="lev">
    <w:name w:val="Strong"/>
    <w:uiPriority w:val="22"/>
    <w:qFormat/>
    <w:rsid w:val="007229BC"/>
    <w:rPr>
      <w:b/>
      <w:bCs/>
    </w:rPr>
  </w:style>
  <w:style w:type="paragraph" w:styleId="Retraitnormal">
    <w:name w:val="Normal Indent"/>
    <w:basedOn w:val="Normal"/>
    <w:uiPriority w:val="99"/>
    <w:semiHidden/>
    <w:unhideWhenUsed/>
    <w:rsid w:val="0032642C"/>
    <w:pPr>
      <w:ind w:left="708"/>
      <w:jc w:val="both"/>
    </w:pPr>
    <w:rPr>
      <w:rFonts w:ascii="Times New Roman" w:hAnsi="Times New Roman"/>
      <w:lang w:eastAsia="fr-FR"/>
    </w:rPr>
  </w:style>
  <w:style w:type="character" w:styleId="Marquedecommentaire">
    <w:name w:val="annotation reference"/>
    <w:uiPriority w:val="99"/>
    <w:semiHidden/>
    <w:unhideWhenUsed/>
    <w:rsid w:val="006A07A1"/>
    <w:rPr>
      <w:sz w:val="16"/>
      <w:szCs w:val="16"/>
    </w:rPr>
  </w:style>
  <w:style w:type="paragraph" w:styleId="Commentaire">
    <w:name w:val="annotation text"/>
    <w:basedOn w:val="Normal"/>
    <w:link w:val="CommentaireCar"/>
    <w:uiPriority w:val="99"/>
    <w:semiHidden/>
    <w:unhideWhenUsed/>
    <w:rsid w:val="006A07A1"/>
    <w:rPr>
      <w:sz w:val="20"/>
      <w:szCs w:val="20"/>
    </w:rPr>
  </w:style>
  <w:style w:type="character" w:customStyle="1" w:styleId="CommentaireCar">
    <w:name w:val="Commentaire Car"/>
    <w:link w:val="Commentaire"/>
    <w:uiPriority w:val="99"/>
    <w:semiHidden/>
    <w:rsid w:val="006A07A1"/>
    <w:rPr>
      <w:lang w:eastAsia="en-US"/>
    </w:rPr>
  </w:style>
  <w:style w:type="paragraph" w:styleId="Objetducommentaire">
    <w:name w:val="annotation subject"/>
    <w:basedOn w:val="Commentaire"/>
    <w:next w:val="Commentaire"/>
    <w:link w:val="ObjetducommentaireCar"/>
    <w:uiPriority w:val="99"/>
    <w:semiHidden/>
    <w:unhideWhenUsed/>
    <w:rsid w:val="006A07A1"/>
    <w:rPr>
      <w:b/>
      <w:bCs/>
    </w:rPr>
  </w:style>
  <w:style w:type="character" w:customStyle="1" w:styleId="ObjetducommentaireCar">
    <w:name w:val="Objet du commentaire Car"/>
    <w:link w:val="Objetducommentaire"/>
    <w:uiPriority w:val="99"/>
    <w:semiHidden/>
    <w:rsid w:val="006A07A1"/>
    <w:rPr>
      <w:b/>
      <w:bCs/>
      <w:lang w:eastAsia="en-US"/>
    </w:rPr>
  </w:style>
  <w:style w:type="paragraph" w:styleId="Textebrut">
    <w:name w:val="Plain Text"/>
    <w:basedOn w:val="Normal"/>
    <w:link w:val="TextebrutCar"/>
    <w:uiPriority w:val="99"/>
    <w:unhideWhenUsed/>
    <w:rsid w:val="00A3048A"/>
    <w:rPr>
      <w:sz w:val="22"/>
      <w:szCs w:val="22"/>
    </w:rPr>
  </w:style>
  <w:style w:type="character" w:customStyle="1" w:styleId="TextebrutCar">
    <w:name w:val="Texte brut Car"/>
    <w:link w:val="Textebrut"/>
    <w:uiPriority w:val="99"/>
    <w:rsid w:val="00A3048A"/>
    <w:rPr>
      <w:sz w:val="22"/>
      <w:szCs w:val="22"/>
      <w:lang w:eastAsia="en-US"/>
    </w:rPr>
  </w:style>
  <w:style w:type="table" w:styleId="Grillecouleur-Accent1">
    <w:name w:val="Colorful Grid Accent 1"/>
    <w:basedOn w:val="TableauNormal"/>
    <w:uiPriority w:val="29"/>
    <w:qFormat/>
    <w:rsid w:val="00043FD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3-Accent1">
    <w:name w:val="Medium Grid 3 Accent 1"/>
    <w:basedOn w:val="TableauNormal"/>
    <w:uiPriority w:val="64"/>
    <w:rsid w:val="00043FD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st">
    <w:name w:val="st"/>
    <w:basedOn w:val="Policepardfaut"/>
    <w:rsid w:val="00875527"/>
  </w:style>
  <w:style w:type="character" w:styleId="Accentuation">
    <w:name w:val="Emphasis"/>
    <w:basedOn w:val="Policepardfaut"/>
    <w:uiPriority w:val="20"/>
    <w:qFormat/>
    <w:rsid w:val="00875527"/>
    <w:rPr>
      <w:i/>
      <w:iCs/>
    </w:rPr>
  </w:style>
  <w:style w:type="paragraph" w:styleId="NormalWeb">
    <w:name w:val="Normal (Web)"/>
    <w:basedOn w:val="Normal"/>
    <w:uiPriority w:val="99"/>
    <w:unhideWhenUsed/>
    <w:rsid w:val="00B835BC"/>
    <w:pPr>
      <w:spacing w:before="100" w:beforeAutospacing="1" w:after="100" w:afterAutospacing="1"/>
    </w:pPr>
    <w:rPr>
      <w:rFonts w:ascii="Times New Roman" w:hAnsi="Times New Roman"/>
      <w:lang w:eastAsia="fr-FR"/>
    </w:rPr>
  </w:style>
  <w:style w:type="paragraph" w:customStyle="1" w:styleId="Signature1">
    <w:name w:val="Signature1"/>
    <w:basedOn w:val="Normal"/>
    <w:rsid w:val="00EA00CD"/>
    <w:pPr>
      <w:ind w:firstLine="7371"/>
      <w:jc w:val="center"/>
    </w:pPr>
    <w:rPr>
      <w:rFonts w:ascii="Arial" w:hAnsi="Arial" w:cs="Arial"/>
      <w:sz w:val="22"/>
      <w:szCs w:val="22"/>
      <w:lang w:eastAsia="fr-FR"/>
    </w:rPr>
  </w:style>
  <w:style w:type="character" w:customStyle="1" w:styleId="ilfuvd">
    <w:name w:val="ilfuvd"/>
    <w:basedOn w:val="Policepardfaut"/>
    <w:rsid w:val="00AA25EB"/>
  </w:style>
  <w:style w:type="paragraph" w:styleId="Notedefin">
    <w:name w:val="endnote text"/>
    <w:basedOn w:val="Normal"/>
    <w:link w:val="NotedefinCar"/>
    <w:uiPriority w:val="99"/>
    <w:semiHidden/>
    <w:unhideWhenUsed/>
    <w:rsid w:val="00AA25EB"/>
    <w:rPr>
      <w:rFonts w:eastAsiaTheme="minorHAnsi" w:cstheme="minorBidi"/>
      <w:sz w:val="20"/>
      <w:szCs w:val="20"/>
    </w:rPr>
  </w:style>
  <w:style w:type="character" w:customStyle="1" w:styleId="NotedefinCar">
    <w:name w:val="Note de fin Car"/>
    <w:basedOn w:val="Policepardfaut"/>
    <w:link w:val="Notedefin"/>
    <w:uiPriority w:val="99"/>
    <w:semiHidden/>
    <w:rsid w:val="00AA25EB"/>
    <w:rPr>
      <w:rFonts w:eastAsiaTheme="minorHAnsi" w:cstheme="minorBidi"/>
      <w:lang w:eastAsia="en-US"/>
    </w:rPr>
  </w:style>
  <w:style w:type="character" w:styleId="Appeldenotedefin">
    <w:name w:val="endnote reference"/>
    <w:basedOn w:val="Policepardfaut"/>
    <w:uiPriority w:val="99"/>
    <w:semiHidden/>
    <w:unhideWhenUsed/>
    <w:rsid w:val="00AA25EB"/>
    <w:rPr>
      <w:vertAlign w:val="superscript"/>
    </w:rPr>
  </w:style>
  <w:style w:type="character" w:customStyle="1" w:styleId="Titre1Car">
    <w:name w:val="Titre 1 Car"/>
    <w:basedOn w:val="Policepardfaut"/>
    <w:link w:val="Titre1"/>
    <w:uiPriority w:val="9"/>
    <w:rsid w:val="001B6E5A"/>
    <w:rPr>
      <w:rFonts w:ascii="Times New Roman" w:eastAsia="Times New Roman" w:hAnsi="Times New Roman"/>
      <w:b/>
      <w:bCs/>
      <w:kern w:val="36"/>
      <w:sz w:val="48"/>
      <w:szCs w:val="48"/>
    </w:rPr>
  </w:style>
  <w:style w:type="character" w:customStyle="1" w:styleId="Titre2Car">
    <w:name w:val="Titre 2 Car"/>
    <w:basedOn w:val="Policepardfaut"/>
    <w:link w:val="Titre2"/>
    <w:uiPriority w:val="9"/>
    <w:semiHidden/>
    <w:rsid w:val="00D41318"/>
    <w:rPr>
      <w:rFonts w:asciiTheme="majorHAnsi" w:eastAsiaTheme="majorEastAsia" w:hAnsiTheme="majorHAnsi" w:cstheme="majorBidi"/>
      <w:color w:val="777D00" w:themeColor="accent1" w:themeShade="BF"/>
      <w:sz w:val="26"/>
      <w:szCs w:val="26"/>
      <w:lang w:eastAsia="en-US"/>
    </w:rPr>
  </w:style>
  <w:style w:type="character" w:customStyle="1" w:styleId="Titre3Car">
    <w:name w:val="Titre 3 Car"/>
    <w:basedOn w:val="Policepardfaut"/>
    <w:link w:val="Titre3"/>
    <w:uiPriority w:val="9"/>
    <w:semiHidden/>
    <w:rsid w:val="00D41318"/>
    <w:rPr>
      <w:rFonts w:asciiTheme="majorHAnsi" w:eastAsiaTheme="majorEastAsia" w:hAnsiTheme="majorHAnsi" w:cstheme="majorBidi"/>
      <w:color w:val="4F5300" w:themeColor="accent1" w:themeShade="7F"/>
      <w:sz w:val="24"/>
      <w:szCs w:val="24"/>
      <w:lang w:eastAsia="en-US"/>
    </w:rPr>
  </w:style>
  <w:style w:type="paragraph" w:styleId="Notedebasdepage">
    <w:name w:val="footnote text"/>
    <w:basedOn w:val="Normal"/>
    <w:link w:val="NotedebasdepageCar"/>
    <w:uiPriority w:val="99"/>
    <w:semiHidden/>
    <w:unhideWhenUsed/>
    <w:rsid w:val="002E74C6"/>
    <w:rPr>
      <w:sz w:val="20"/>
      <w:szCs w:val="20"/>
    </w:rPr>
  </w:style>
  <w:style w:type="character" w:customStyle="1" w:styleId="NotedebasdepageCar">
    <w:name w:val="Note de bas de page Car"/>
    <w:basedOn w:val="Policepardfaut"/>
    <w:link w:val="Notedebasdepage"/>
    <w:uiPriority w:val="99"/>
    <w:semiHidden/>
    <w:rsid w:val="002E74C6"/>
    <w:rPr>
      <w:lang w:eastAsia="en-US"/>
    </w:rPr>
  </w:style>
  <w:style w:type="character" w:styleId="Appelnotedebasdep">
    <w:name w:val="footnote reference"/>
    <w:basedOn w:val="Policepardfaut"/>
    <w:uiPriority w:val="99"/>
    <w:semiHidden/>
    <w:unhideWhenUsed/>
    <w:rsid w:val="002E74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30312">
      <w:bodyDiv w:val="1"/>
      <w:marLeft w:val="0"/>
      <w:marRight w:val="0"/>
      <w:marTop w:val="0"/>
      <w:marBottom w:val="0"/>
      <w:divBdr>
        <w:top w:val="none" w:sz="0" w:space="0" w:color="auto"/>
        <w:left w:val="none" w:sz="0" w:space="0" w:color="auto"/>
        <w:bottom w:val="none" w:sz="0" w:space="0" w:color="auto"/>
        <w:right w:val="none" w:sz="0" w:space="0" w:color="auto"/>
      </w:divBdr>
    </w:div>
    <w:div w:id="77362359">
      <w:bodyDiv w:val="1"/>
      <w:marLeft w:val="0"/>
      <w:marRight w:val="0"/>
      <w:marTop w:val="0"/>
      <w:marBottom w:val="0"/>
      <w:divBdr>
        <w:top w:val="none" w:sz="0" w:space="0" w:color="auto"/>
        <w:left w:val="none" w:sz="0" w:space="0" w:color="auto"/>
        <w:bottom w:val="none" w:sz="0" w:space="0" w:color="auto"/>
        <w:right w:val="none" w:sz="0" w:space="0" w:color="auto"/>
      </w:divBdr>
    </w:div>
    <w:div w:id="78797129">
      <w:bodyDiv w:val="1"/>
      <w:marLeft w:val="0"/>
      <w:marRight w:val="0"/>
      <w:marTop w:val="0"/>
      <w:marBottom w:val="0"/>
      <w:divBdr>
        <w:top w:val="none" w:sz="0" w:space="0" w:color="auto"/>
        <w:left w:val="none" w:sz="0" w:space="0" w:color="auto"/>
        <w:bottom w:val="none" w:sz="0" w:space="0" w:color="auto"/>
        <w:right w:val="none" w:sz="0" w:space="0" w:color="auto"/>
      </w:divBdr>
    </w:div>
    <w:div w:id="99496281">
      <w:bodyDiv w:val="1"/>
      <w:marLeft w:val="0"/>
      <w:marRight w:val="0"/>
      <w:marTop w:val="0"/>
      <w:marBottom w:val="0"/>
      <w:divBdr>
        <w:top w:val="none" w:sz="0" w:space="0" w:color="auto"/>
        <w:left w:val="none" w:sz="0" w:space="0" w:color="auto"/>
        <w:bottom w:val="none" w:sz="0" w:space="0" w:color="auto"/>
        <w:right w:val="none" w:sz="0" w:space="0" w:color="auto"/>
      </w:divBdr>
    </w:div>
    <w:div w:id="116024923">
      <w:bodyDiv w:val="1"/>
      <w:marLeft w:val="0"/>
      <w:marRight w:val="0"/>
      <w:marTop w:val="0"/>
      <w:marBottom w:val="0"/>
      <w:divBdr>
        <w:top w:val="none" w:sz="0" w:space="0" w:color="auto"/>
        <w:left w:val="none" w:sz="0" w:space="0" w:color="auto"/>
        <w:bottom w:val="none" w:sz="0" w:space="0" w:color="auto"/>
        <w:right w:val="none" w:sz="0" w:space="0" w:color="auto"/>
      </w:divBdr>
    </w:div>
    <w:div w:id="134955443">
      <w:bodyDiv w:val="1"/>
      <w:marLeft w:val="0"/>
      <w:marRight w:val="0"/>
      <w:marTop w:val="0"/>
      <w:marBottom w:val="0"/>
      <w:divBdr>
        <w:top w:val="none" w:sz="0" w:space="0" w:color="auto"/>
        <w:left w:val="none" w:sz="0" w:space="0" w:color="auto"/>
        <w:bottom w:val="none" w:sz="0" w:space="0" w:color="auto"/>
        <w:right w:val="none" w:sz="0" w:space="0" w:color="auto"/>
      </w:divBdr>
    </w:div>
    <w:div w:id="180239667">
      <w:bodyDiv w:val="1"/>
      <w:marLeft w:val="0"/>
      <w:marRight w:val="0"/>
      <w:marTop w:val="0"/>
      <w:marBottom w:val="0"/>
      <w:divBdr>
        <w:top w:val="none" w:sz="0" w:space="0" w:color="auto"/>
        <w:left w:val="none" w:sz="0" w:space="0" w:color="auto"/>
        <w:bottom w:val="none" w:sz="0" w:space="0" w:color="auto"/>
        <w:right w:val="none" w:sz="0" w:space="0" w:color="auto"/>
      </w:divBdr>
    </w:div>
    <w:div w:id="205600994">
      <w:bodyDiv w:val="1"/>
      <w:marLeft w:val="0"/>
      <w:marRight w:val="0"/>
      <w:marTop w:val="0"/>
      <w:marBottom w:val="0"/>
      <w:divBdr>
        <w:top w:val="none" w:sz="0" w:space="0" w:color="auto"/>
        <w:left w:val="none" w:sz="0" w:space="0" w:color="auto"/>
        <w:bottom w:val="none" w:sz="0" w:space="0" w:color="auto"/>
        <w:right w:val="none" w:sz="0" w:space="0" w:color="auto"/>
      </w:divBdr>
    </w:div>
    <w:div w:id="233516712">
      <w:bodyDiv w:val="1"/>
      <w:marLeft w:val="0"/>
      <w:marRight w:val="0"/>
      <w:marTop w:val="0"/>
      <w:marBottom w:val="0"/>
      <w:divBdr>
        <w:top w:val="none" w:sz="0" w:space="0" w:color="auto"/>
        <w:left w:val="none" w:sz="0" w:space="0" w:color="auto"/>
        <w:bottom w:val="none" w:sz="0" w:space="0" w:color="auto"/>
        <w:right w:val="none" w:sz="0" w:space="0" w:color="auto"/>
      </w:divBdr>
    </w:div>
    <w:div w:id="244648571">
      <w:bodyDiv w:val="1"/>
      <w:marLeft w:val="0"/>
      <w:marRight w:val="0"/>
      <w:marTop w:val="0"/>
      <w:marBottom w:val="0"/>
      <w:divBdr>
        <w:top w:val="none" w:sz="0" w:space="0" w:color="auto"/>
        <w:left w:val="none" w:sz="0" w:space="0" w:color="auto"/>
        <w:bottom w:val="none" w:sz="0" w:space="0" w:color="auto"/>
        <w:right w:val="none" w:sz="0" w:space="0" w:color="auto"/>
      </w:divBdr>
    </w:div>
    <w:div w:id="252905556">
      <w:bodyDiv w:val="1"/>
      <w:marLeft w:val="0"/>
      <w:marRight w:val="0"/>
      <w:marTop w:val="0"/>
      <w:marBottom w:val="0"/>
      <w:divBdr>
        <w:top w:val="none" w:sz="0" w:space="0" w:color="auto"/>
        <w:left w:val="none" w:sz="0" w:space="0" w:color="auto"/>
        <w:bottom w:val="none" w:sz="0" w:space="0" w:color="auto"/>
        <w:right w:val="none" w:sz="0" w:space="0" w:color="auto"/>
      </w:divBdr>
    </w:div>
    <w:div w:id="347295540">
      <w:bodyDiv w:val="1"/>
      <w:marLeft w:val="0"/>
      <w:marRight w:val="0"/>
      <w:marTop w:val="0"/>
      <w:marBottom w:val="0"/>
      <w:divBdr>
        <w:top w:val="none" w:sz="0" w:space="0" w:color="auto"/>
        <w:left w:val="none" w:sz="0" w:space="0" w:color="auto"/>
        <w:bottom w:val="none" w:sz="0" w:space="0" w:color="auto"/>
        <w:right w:val="none" w:sz="0" w:space="0" w:color="auto"/>
      </w:divBdr>
      <w:divsChild>
        <w:div w:id="2010518426">
          <w:marLeft w:val="0"/>
          <w:marRight w:val="0"/>
          <w:marTop w:val="0"/>
          <w:marBottom w:val="0"/>
          <w:divBdr>
            <w:top w:val="none" w:sz="0" w:space="0" w:color="auto"/>
            <w:left w:val="none" w:sz="0" w:space="0" w:color="auto"/>
            <w:bottom w:val="none" w:sz="0" w:space="0" w:color="auto"/>
            <w:right w:val="none" w:sz="0" w:space="0" w:color="auto"/>
          </w:divBdr>
        </w:div>
      </w:divsChild>
    </w:div>
    <w:div w:id="401413749">
      <w:bodyDiv w:val="1"/>
      <w:marLeft w:val="0"/>
      <w:marRight w:val="0"/>
      <w:marTop w:val="0"/>
      <w:marBottom w:val="0"/>
      <w:divBdr>
        <w:top w:val="none" w:sz="0" w:space="0" w:color="auto"/>
        <w:left w:val="none" w:sz="0" w:space="0" w:color="auto"/>
        <w:bottom w:val="none" w:sz="0" w:space="0" w:color="auto"/>
        <w:right w:val="none" w:sz="0" w:space="0" w:color="auto"/>
      </w:divBdr>
    </w:div>
    <w:div w:id="432894152">
      <w:bodyDiv w:val="1"/>
      <w:marLeft w:val="0"/>
      <w:marRight w:val="0"/>
      <w:marTop w:val="0"/>
      <w:marBottom w:val="0"/>
      <w:divBdr>
        <w:top w:val="none" w:sz="0" w:space="0" w:color="auto"/>
        <w:left w:val="none" w:sz="0" w:space="0" w:color="auto"/>
        <w:bottom w:val="none" w:sz="0" w:space="0" w:color="auto"/>
        <w:right w:val="none" w:sz="0" w:space="0" w:color="auto"/>
      </w:divBdr>
    </w:div>
    <w:div w:id="443811758">
      <w:bodyDiv w:val="1"/>
      <w:marLeft w:val="0"/>
      <w:marRight w:val="0"/>
      <w:marTop w:val="0"/>
      <w:marBottom w:val="0"/>
      <w:divBdr>
        <w:top w:val="none" w:sz="0" w:space="0" w:color="auto"/>
        <w:left w:val="none" w:sz="0" w:space="0" w:color="auto"/>
        <w:bottom w:val="none" w:sz="0" w:space="0" w:color="auto"/>
        <w:right w:val="none" w:sz="0" w:space="0" w:color="auto"/>
      </w:divBdr>
    </w:div>
    <w:div w:id="475340501">
      <w:bodyDiv w:val="1"/>
      <w:marLeft w:val="0"/>
      <w:marRight w:val="0"/>
      <w:marTop w:val="0"/>
      <w:marBottom w:val="0"/>
      <w:divBdr>
        <w:top w:val="none" w:sz="0" w:space="0" w:color="auto"/>
        <w:left w:val="none" w:sz="0" w:space="0" w:color="auto"/>
        <w:bottom w:val="none" w:sz="0" w:space="0" w:color="auto"/>
        <w:right w:val="none" w:sz="0" w:space="0" w:color="auto"/>
      </w:divBdr>
    </w:div>
    <w:div w:id="530070191">
      <w:bodyDiv w:val="1"/>
      <w:marLeft w:val="0"/>
      <w:marRight w:val="0"/>
      <w:marTop w:val="0"/>
      <w:marBottom w:val="0"/>
      <w:divBdr>
        <w:top w:val="none" w:sz="0" w:space="0" w:color="auto"/>
        <w:left w:val="none" w:sz="0" w:space="0" w:color="auto"/>
        <w:bottom w:val="none" w:sz="0" w:space="0" w:color="auto"/>
        <w:right w:val="none" w:sz="0" w:space="0" w:color="auto"/>
      </w:divBdr>
    </w:div>
    <w:div w:id="531457330">
      <w:bodyDiv w:val="1"/>
      <w:marLeft w:val="0"/>
      <w:marRight w:val="0"/>
      <w:marTop w:val="0"/>
      <w:marBottom w:val="0"/>
      <w:divBdr>
        <w:top w:val="none" w:sz="0" w:space="0" w:color="auto"/>
        <w:left w:val="none" w:sz="0" w:space="0" w:color="auto"/>
        <w:bottom w:val="none" w:sz="0" w:space="0" w:color="auto"/>
        <w:right w:val="none" w:sz="0" w:space="0" w:color="auto"/>
      </w:divBdr>
    </w:div>
    <w:div w:id="583298523">
      <w:bodyDiv w:val="1"/>
      <w:marLeft w:val="0"/>
      <w:marRight w:val="0"/>
      <w:marTop w:val="0"/>
      <w:marBottom w:val="0"/>
      <w:divBdr>
        <w:top w:val="none" w:sz="0" w:space="0" w:color="auto"/>
        <w:left w:val="none" w:sz="0" w:space="0" w:color="auto"/>
        <w:bottom w:val="none" w:sz="0" w:space="0" w:color="auto"/>
        <w:right w:val="none" w:sz="0" w:space="0" w:color="auto"/>
      </w:divBdr>
    </w:div>
    <w:div w:id="652219984">
      <w:bodyDiv w:val="1"/>
      <w:marLeft w:val="0"/>
      <w:marRight w:val="0"/>
      <w:marTop w:val="0"/>
      <w:marBottom w:val="0"/>
      <w:divBdr>
        <w:top w:val="none" w:sz="0" w:space="0" w:color="auto"/>
        <w:left w:val="none" w:sz="0" w:space="0" w:color="auto"/>
        <w:bottom w:val="none" w:sz="0" w:space="0" w:color="auto"/>
        <w:right w:val="none" w:sz="0" w:space="0" w:color="auto"/>
      </w:divBdr>
    </w:div>
    <w:div w:id="657804138">
      <w:bodyDiv w:val="1"/>
      <w:marLeft w:val="0"/>
      <w:marRight w:val="0"/>
      <w:marTop w:val="0"/>
      <w:marBottom w:val="0"/>
      <w:divBdr>
        <w:top w:val="none" w:sz="0" w:space="0" w:color="auto"/>
        <w:left w:val="none" w:sz="0" w:space="0" w:color="auto"/>
        <w:bottom w:val="none" w:sz="0" w:space="0" w:color="auto"/>
        <w:right w:val="none" w:sz="0" w:space="0" w:color="auto"/>
      </w:divBdr>
    </w:div>
    <w:div w:id="663431434">
      <w:bodyDiv w:val="1"/>
      <w:marLeft w:val="0"/>
      <w:marRight w:val="0"/>
      <w:marTop w:val="0"/>
      <w:marBottom w:val="0"/>
      <w:divBdr>
        <w:top w:val="none" w:sz="0" w:space="0" w:color="auto"/>
        <w:left w:val="none" w:sz="0" w:space="0" w:color="auto"/>
        <w:bottom w:val="none" w:sz="0" w:space="0" w:color="auto"/>
        <w:right w:val="none" w:sz="0" w:space="0" w:color="auto"/>
      </w:divBdr>
    </w:div>
    <w:div w:id="709912871">
      <w:bodyDiv w:val="1"/>
      <w:marLeft w:val="0"/>
      <w:marRight w:val="0"/>
      <w:marTop w:val="0"/>
      <w:marBottom w:val="0"/>
      <w:divBdr>
        <w:top w:val="none" w:sz="0" w:space="0" w:color="auto"/>
        <w:left w:val="none" w:sz="0" w:space="0" w:color="auto"/>
        <w:bottom w:val="none" w:sz="0" w:space="0" w:color="auto"/>
        <w:right w:val="none" w:sz="0" w:space="0" w:color="auto"/>
      </w:divBdr>
    </w:div>
    <w:div w:id="715786515">
      <w:bodyDiv w:val="1"/>
      <w:marLeft w:val="0"/>
      <w:marRight w:val="0"/>
      <w:marTop w:val="0"/>
      <w:marBottom w:val="0"/>
      <w:divBdr>
        <w:top w:val="none" w:sz="0" w:space="0" w:color="auto"/>
        <w:left w:val="none" w:sz="0" w:space="0" w:color="auto"/>
        <w:bottom w:val="none" w:sz="0" w:space="0" w:color="auto"/>
        <w:right w:val="none" w:sz="0" w:space="0" w:color="auto"/>
      </w:divBdr>
      <w:divsChild>
        <w:div w:id="1344435903">
          <w:marLeft w:val="0"/>
          <w:marRight w:val="0"/>
          <w:marTop w:val="0"/>
          <w:marBottom w:val="0"/>
          <w:divBdr>
            <w:top w:val="none" w:sz="0" w:space="0" w:color="auto"/>
            <w:left w:val="none" w:sz="0" w:space="0" w:color="auto"/>
            <w:bottom w:val="none" w:sz="0" w:space="0" w:color="auto"/>
            <w:right w:val="none" w:sz="0" w:space="0" w:color="auto"/>
          </w:divBdr>
        </w:div>
      </w:divsChild>
    </w:div>
    <w:div w:id="720444420">
      <w:bodyDiv w:val="1"/>
      <w:marLeft w:val="0"/>
      <w:marRight w:val="0"/>
      <w:marTop w:val="0"/>
      <w:marBottom w:val="0"/>
      <w:divBdr>
        <w:top w:val="none" w:sz="0" w:space="0" w:color="auto"/>
        <w:left w:val="none" w:sz="0" w:space="0" w:color="auto"/>
        <w:bottom w:val="none" w:sz="0" w:space="0" w:color="auto"/>
        <w:right w:val="none" w:sz="0" w:space="0" w:color="auto"/>
      </w:divBdr>
    </w:div>
    <w:div w:id="783428238">
      <w:bodyDiv w:val="1"/>
      <w:marLeft w:val="0"/>
      <w:marRight w:val="0"/>
      <w:marTop w:val="0"/>
      <w:marBottom w:val="0"/>
      <w:divBdr>
        <w:top w:val="none" w:sz="0" w:space="0" w:color="auto"/>
        <w:left w:val="none" w:sz="0" w:space="0" w:color="auto"/>
        <w:bottom w:val="none" w:sz="0" w:space="0" w:color="auto"/>
        <w:right w:val="none" w:sz="0" w:space="0" w:color="auto"/>
      </w:divBdr>
    </w:div>
    <w:div w:id="820998295">
      <w:bodyDiv w:val="1"/>
      <w:marLeft w:val="0"/>
      <w:marRight w:val="0"/>
      <w:marTop w:val="0"/>
      <w:marBottom w:val="0"/>
      <w:divBdr>
        <w:top w:val="none" w:sz="0" w:space="0" w:color="auto"/>
        <w:left w:val="none" w:sz="0" w:space="0" w:color="auto"/>
        <w:bottom w:val="none" w:sz="0" w:space="0" w:color="auto"/>
        <w:right w:val="none" w:sz="0" w:space="0" w:color="auto"/>
      </w:divBdr>
    </w:div>
    <w:div w:id="843475708">
      <w:bodyDiv w:val="1"/>
      <w:marLeft w:val="0"/>
      <w:marRight w:val="0"/>
      <w:marTop w:val="0"/>
      <w:marBottom w:val="0"/>
      <w:divBdr>
        <w:top w:val="none" w:sz="0" w:space="0" w:color="auto"/>
        <w:left w:val="none" w:sz="0" w:space="0" w:color="auto"/>
        <w:bottom w:val="none" w:sz="0" w:space="0" w:color="auto"/>
        <w:right w:val="none" w:sz="0" w:space="0" w:color="auto"/>
      </w:divBdr>
    </w:div>
    <w:div w:id="952827981">
      <w:bodyDiv w:val="1"/>
      <w:marLeft w:val="0"/>
      <w:marRight w:val="0"/>
      <w:marTop w:val="0"/>
      <w:marBottom w:val="0"/>
      <w:divBdr>
        <w:top w:val="none" w:sz="0" w:space="0" w:color="auto"/>
        <w:left w:val="none" w:sz="0" w:space="0" w:color="auto"/>
        <w:bottom w:val="none" w:sz="0" w:space="0" w:color="auto"/>
        <w:right w:val="none" w:sz="0" w:space="0" w:color="auto"/>
      </w:divBdr>
    </w:div>
    <w:div w:id="958996690">
      <w:bodyDiv w:val="1"/>
      <w:marLeft w:val="0"/>
      <w:marRight w:val="0"/>
      <w:marTop w:val="0"/>
      <w:marBottom w:val="0"/>
      <w:divBdr>
        <w:top w:val="none" w:sz="0" w:space="0" w:color="auto"/>
        <w:left w:val="none" w:sz="0" w:space="0" w:color="auto"/>
        <w:bottom w:val="none" w:sz="0" w:space="0" w:color="auto"/>
        <w:right w:val="none" w:sz="0" w:space="0" w:color="auto"/>
      </w:divBdr>
    </w:div>
    <w:div w:id="1015695163">
      <w:bodyDiv w:val="1"/>
      <w:marLeft w:val="0"/>
      <w:marRight w:val="0"/>
      <w:marTop w:val="0"/>
      <w:marBottom w:val="0"/>
      <w:divBdr>
        <w:top w:val="none" w:sz="0" w:space="0" w:color="auto"/>
        <w:left w:val="none" w:sz="0" w:space="0" w:color="auto"/>
        <w:bottom w:val="none" w:sz="0" w:space="0" w:color="auto"/>
        <w:right w:val="none" w:sz="0" w:space="0" w:color="auto"/>
      </w:divBdr>
    </w:div>
    <w:div w:id="1019963494">
      <w:bodyDiv w:val="1"/>
      <w:marLeft w:val="0"/>
      <w:marRight w:val="0"/>
      <w:marTop w:val="0"/>
      <w:marBottom w:val="0"/>
      <w:divBdr>
        <w:top w:val="none" w:sz="0" w:space="0" w:color="auto"/>
        <w:left w:val="none" w:sz="0" w:space="0" w:color="auto"/>
        <w:bottom w:val="none" w:sz="0" w:space="0" w:color="auto"/>
        <w:right w:val="none" w:sz="0" w:space="0" w:color="auto"/>
      </w:divBdr>
    </w:div>
    <w:div w:id="1025060623">
      <w:bodyDiv w:val="1"/>
      <w:marLeft w:val="0"/>
      <w:marRight w:val="0"/>
      <w:marTop w:val="0"/>
      <w:marBottom w:val="0"/>
      <w:divBdr>
        <w:top w:val="none" w:sz="0" w:space="0" w:color="auto"/>
        <w:left w:val="none" w:sz="0" w:space="0" w:color="auto"/>
        <w:bottom w:val="none" w:sz="0" w:space="0" w:color="auto"/>
        <w:right w:val="none" w:sz="0" w:space="0" w:color="auto"/>
      </w:divBdr>
    </w:div>
    <w:div w:id="1061901038">
      <w:bodyDiv w:val="1"/>
      <w:marLeft w:val="0"/>
      <w:marRight w:val="0"/>
      <w:marTop w:val="0"/>
      <w:marBottom w:val="0"/>
      <w:divBdr>
        <w:top w:val="none" w:sz="0" w:space="0" w:color="auto"/>
        <w:left w:val="none" w:sz="0" w:space="0" w:color="auto"/>
        <w:bottom w:val="none" w:sz="0" w:space="0" w:color="auto"/>
        <w:right w:val="none" w:sz="0" w:space="0" w:color="auto"/>
      </w:divBdr>
    </w:div>
    <w:div w:id="1068847549">
      <w:bodyDiv w:val="1"/>
      <w:marLeft w:val="0"/>
      <w:marRight w:val="0"/>
      <w:marTop w:val="0"/>
      <w:marBottom w:val="0"/>
      <w:divBdr>
        <w:top w:val="none" w:sz="0" w:space="0" w:color="auto"/>
        <w:left w:val="none" w:sz="0" w:space="0" w:color="auto"/>
        <w:bottom w:val="none" w:sz="0" w:space="0" w:color="auto"/>
        <w:right w:val="none" w:sz="0" w:space="0" w:color="auto"/>
      </w:divBdr>
    </w:div>
    <w:div w:id="1083717807">
      <w:bodyDiv w:val="1"/>
      <w:marLeft w:val="0"/>
      <w:marRight w:val="0"/>
      <w:marTop w:val="0"/>
      <w:marBottom w:val="0"/>
      <w:divBdr>
        <w:top w:val="none" w:sz="0" w:space="0" w:color="auto"/>
        <w:left w:val="none" w:sz="0" w:space="0" w:color="auto"/>
        <w:bottom w:val="none" w:sz="0" w:space="0" w:color="auto"/>
        <w:right w:val="none" w:sz="0" w:space="0" w:color="auto"/>
      </w:divBdr>
    </w:div>
    <w:div w:id="1085348208">
      <w:bodyDiv w:val="1"/>
      <w:marLeft w:val="0"/>
      <w:marRight w:val="0"/>
      <w:marTop w:val="0"/>
      <w:marBottom w:val="0"/>
      <w:divBdr>
        <w:top w:val="none" w:sz="0" w:space="0" w:color="auto"/>
        <w:left w:val="none" w:sz="0" w:space="0" w:color="auto"/>
        <w:bottom w:val="none" w:sz="0" w:space="0" w:color="auto"/>
        <w:right w:val="none" w:sz="0" w:space="0" w:color="auto"/>
      </w:divBdr>
    </w:div>
    <w:div w:id="1111510619">
      <w:bodyDiv w:val="1"/>
      <w:marLeft w:val="0"/>
      <w:marRight w:val="0"/>
      <w:marTop w:val="0"/>
      <w:marBottom w:val="0"/>
      <w:divBdr>
        <w:top w:val="none" w:sz="0" w:space="0" w:color="auto"/>
        <w:left w:val="none" w:sz="0" w:space="0" w:color="auto"/>
        <w:bottom w:val="none" w:sz="0" w:space="0" w:color="auto"/>
        <w:right w:val="none" w:sz="0" w:space="0" w:color="auto"/>
      </w:divBdr>
    </w:div>
    <w:div w:id="1139958479">
      <w:bodyDiv w:val="1"/>
      <w:marLeft w:val="0"/>
      <w:marRight w:val="0"/>
      <w:marTop w:val="0"/>
      <w:marBottom w:val="0"/>
      <w:divBdr>
        <w:top w:val="none" w:sz="0" w:space="0" w:color="auto"/>
        <w:left w:val="none" w:sz="0" w:space="0" w:color="auto"/>
        <w:bottom w:val="none" w:sz="0" w:space="0" w:color="auto"/>
        <w:right w:val="none" w:sz="0" w:space="0" w:color="auto"/>
      </w:divBdr>
    </w:div>
    <w:div w:id="1203401870">
      <w:bodyDiv w:val="1"/>
      <w:marLeft w:val="0"/>
      <w:marRight w:val="0"/>
      <w:marTop w:val="0"/>
      <w:marBottom w:val="0"/>
      <w:divBdr>
        <w:top w:val="none" w:sz="0" w:space="0" w:color="auto"/>
        <w:left w:val="none" w:sz="0" w:space="0" w:color="auto"/>
        <w:bottom w:val="none" w:sz="0" w:space="0" w:color="auto"/>
        <w:right w:val="none" w:sz="0" w:space="0" w:color="auto"/>
      </w:divBdr>
    </w:div>
    <w:div w:id="1203908830">
      <w:bodyDiv w:val="1"/>
      <w:marLeft w:val="0"/>
      <w:marRight w:val="0"/>
      <w:marTop w:val="0"/>
      <w:marBottom w:val="0"/>
      <w:divBdr>
        <w:top w:val="none" w:sz="0" w:space="0" w:color="auto"/>
        <w:left w:val="none" w:sz="0" w:space="0" w:color="auto"/>
        <w:bottom w:val="none" w:sz="0" w:space="0" w:color="auto"/>
        <w:right w:val="none" w:sz="0" w:space="0" w:color="auto"/>
      </w:divBdr>
    </w:div>
    <w:div w:id="1235507195">
      <w:bodyDiv w:val="1"/>
      <w:marLeft w:val="0"/>
      <w:marRight w:val="0"/>
      <w:marTop w:val="0"/>
      <w:marBottom w:val="0"/>
      <w:divBdr>
        <w:top w:val="none" w:sz="0" w:space="0" w:color="auto"/>
        <w:left w:val="none" w:sz="0" w:space="0" w:color="auto"/>
        <w:bottom w:val="none" w:sz="0" w:space="0" w:color="auto"/>
        <w:right w:val="none" w:sz="0" w:space="0" w:color="auto"/>
      </w:divBdr>
    </w:div>
    <w:div w:id="1252737805">
      <w:bodyDiv w:val="1"/>
      <w:marLeft w:val="0"/>
      <w:marRight w:val="0"/>
      <w:marTop w:val="0"/>
      <w:marBottom w:val="0"/>
      <w:divBdr>
        <w:top w:val="none" w:sz="0" w:space="0" w:color="auto"/>
        <w:left w:val="none" w:sz="0" w:space="0" w:color="auto"/>
        <w:bottom w:val="none" w:sz="0" w:space="0" w:color="auto"/>
        <w:right w:val="none" w:sz="0" w:space="0" w:color="auto"/>
      </w:divBdr>
    </w:div>
    <w:div w:id="1323584696">
      <w:bodyDiv w:val="1"/>
      <w:marLeft w:val="0"/>
      <w:marRight w:val="0"/>
      <w:marTop w:val="0"/>
      <w:marBottom w:val="0"/>
      <w:divBdr>
        <w:top w:val="none" w:sz="0" w:space="0" w:color="auto"/>
        <w:left w:val="none" w:sz="0" w:space="0" w:color="auto"/>
        <w:bottom w:val="none" w:sz="0" w:space="0" w:color="auto"/>
        <w:right w:val="none" w:sz="0" w:space="0" w:color="auto"/>
      </w:divBdr>
      <w:divsChild>
        <w:div w:id="1386637271">
          <w:marLeft w:val="0"/>
          <w:marRight w:val="0"/>
          <w:marTop w:val="0"/>
          <w:marBottom w:val="0"/>
          <w:divBdr>
            <w:top w:val="none" w:sz="0" w:space="0" w:color="auto"/>
            <w:left w:val="none" w:sz="0" w:space="0" w:color="auto"/>
            <w:bottom w:val="none" w:sz="0" w:space="0" w:color="auto"/>
            <w:right w:val="none" w:sz="0" w:space="0" w:color="auto"/>
          </w:divBdr>
        </w:div>
      </w:divsChild>
    </w:div>
    <w:div w:id="1372345581">
      <w:bodyDiv w:val="1"/>
      <w:marLeft w:val="0"/>
      <w:marRight w:val="0"/>
      <w:marTop w:val="0"/>
      <w:marBottom w:val="0"/>
      <w:divBdr>
        <w:top w:val="none" w:sz="0" w:space="0" w:color="auto"/>
        <w:left w:val="none" w:sz="0" w:space="0" w:color="auto"/>
        <w:bottom w:val="none" w:sz="0" w:space="0" w:color="auto"/>
        <w:right w:val="none" w:sz="0" w:space="0" w:color="auto"/>
      </w:divBdr>
    </w:div>
    <w:div w:id="1421559177">
      <w:bodyDiv w:val="1"/>
      <w:marLeft w:val="0"/>
      <w:marRight w:val="0"/>
      <w:marTop w:val="0"/>
      <w:marBottom w:val="0"/>
      <w:divBdr>
        <w:top w:val="none" w:sz="0" w:space="0" w:color="auto"/>
        <w:left w:val="none" w:sz="0" w:space="0" w:color="auto"/>
        <w:bottom w:val="none" w:sz="0" w:space="0" w:color="auto"/>
        <w:right w:val="none" w:sz="0" w:space="0" w:color="auto"/>
      </w:divBdr>
    </w:div>
    <w:div w:id="1436056986">
      <w:bodyDiv w:val="1"/>
      <w:marLeft w:val="0"/>
      <w:marRight w:val="0"/>
      <w:marTop w:val="0"/>
      <w:marBottom w:val="0"/>
      <w:divBdr>
        <w:top w:val="none" w:sz="0" w:space="0" w:color="auto"/>
        <w:left w:val="none" w:sz="0" w:space="0" w:color="auto"/>
        <w:bottom w:val="none" w:sz="0" w:space="0" w:color="auto"/>
        <w:right w:val="none" w:sz="0" w:space="0" w:color="auto"/>
      </w:divBdr>
    </w:div>
    <w:div w:id="1453865548">
      <w:bodyDiv w:val="1"/>
      <w:marLeft w:val="0"/>
      <w:marRight w:val="0"/>
      <w:marTop w:val="0"/>
      <w:marBottom w:val="0"/>
      <w:divBdr>
        <w:top w:val="none" w:sz="0" w:space="0" w:color="auto"/>
        <w:left w:val="none" w:sz="0" w:space="0" w:color="auto"/>
        <w:bottom w:val="none" w:sz="0" w:space="0" w:color="auto"/>
        <w:right w:val="none" w:sz="0" w:space="0" w:color="auto"/>
      </w:divBdr>
    </w:div>
    <w:div w:id="1500735237">
      <w:bodyDiv w:val="1"/>
      <w:marLeft w:val="0"/>
      <w:marRight w:val="0"/>
      <w:marTop w:val="0"/>
      <w:marBottom w:val="0"/>
      <w:divBdr>
        <w:top w:val="none" w:sz="0" w:space="0" w:color="auto"/>
        <w:left w:val="none" w:sz="0" w:space="0" w:color="auto"/>
        <w:bottom w:val="none" w:sz="0" w:space="0" w:color="auto"/>
        <w:right w:val="none" w:sz="0" w:space="0" w:color="auto"/>
      </w:divBdr>
    </w:div>
    <w:div w:id="1518425891">
      <w:bodyDiv w:val="1"/>
      <w:marLeft w:val="0"/>
      <w:marRight w:val="0"/>
      <w:marTop w:val="0"/>
      <w:marBottom w:val="0"/>
      <w:divBdr>
        <w:top w:val="none" w:sz="0" w:space="0" w:color="auto"/>
        <w:left w:val="none" w:sz="0" w:space="0" w:color="auto"/>
        <w:bottom w:val="none" w:sz="0" w:space="0" w:color="auto"/>
        <w:right w:val="none" w:sz="0" w:space="0" w:color="auto"/>
      </w:divBdr>
    </w:div>
    <w:div w:id="1561868806">
      <w:bodyDiv w:val="1"/>
      <w:marLeft w:val="0"/>
      <w:marRight w:val="0"/>
      <w:marTop w:val="0"/>
      <w:marBottom w:val="0"/>
      <w:divBdr>
        <w:top w:val="none" w:sz="0" w:space="0" w:color="auto"/>
        <w:left w:val="none" w:sz="0" w:space="0" w:color="auto"/>
        <w:bottom w:val="none" w:sz="0" w:space="0" w:color="auto"/>
        <w:right w:val="none" w:sz="0" w:space="0" w:color="auto"/>
      </w:divBdr>
    </w:div>
    <w:div w:id="1618491015">
      <w:bodyDiv w:val="1"/>
      <w:marLeft w:val="0"/>
      <w:marRight w:val="0"/>
      <w:marTop w:val="0"/>
      <w:marBottom w:val="0"/>
      <w:divBdr>
        <w:top w:val="none" w:sz="0" w:space="0" w:color="auto"/>
        <w:left w:val="none" w:sz="0" w:space="0" w:color="auto"/>
        <w:bottom w:val="none" w:sz="0" w:space="0" w:color="auto"/>
        <w:right w:val="none" w:sz="0" w:space="0" w:color="auto"/>
      </w:divBdr>
    </w:div>
    <w:div w:id="1629163761">
      <w:bodyDiv w:val="1"/>
      <w:marLeft w:val="0"/>
      <w:marRight w:val="0"/>
      <w:marTop w:val="0"/>
      <w:marBottom w:val="0"/>
      <w:divBdr>
        <w:top w:val="none" w:sz="0" w:space="0" w:color="auto"/>
        <w:left w:val="none" w:sz="0" w:space="0" w:color="auto"/>
        <w:bottom w:val="none" w:sz="0" w:space="0" w:color="auto"/>
        <w:right w:val="none" w:sz="0" w:space="0" w:color="auto"/>
      </w:divBdr>
    </w:div>
    <w:div w:id="1665007788">
      <w:bodyDiv w:val="1"/>
      <w:marLeft w:val="0"/>
      <w:marRight w:val="0"/>
      <w:marTop w:val="0"/>
      <w:marBottom w:val="0"/>
      <w:divBdr>
        <w:top w:val="none" w:sz="0" w:space="0" w:color="auto"/>
        <w:left w:val="none" w:sz="0" w:space="0" w:color="auto"/>
        <w:bottom w:val="none" w:sz="0" w:space="0" w:color="auto"/>
        <w:right w:val="none" w:sz="0" w:space="0" w:color="auto"/>
      </w:divBdr>
      <w:divsChild>
        <w:div w:id="206644546">
          <w:marLeft w:val="0"/>
          <w:marRight w:val="0"/>
          <w:marTop w:val="0"/>
          <w:marBottom w:val="0"/>
          <w:divBdr>
            <w:top w:val="none" w:sz="0" w:space="0" w:color="auto"/>
            <w:left w:val="none" w:sz="0" w:space="0" w:color="auto"/>
            <w:bottom w:val="none" w:sz="0" w:space="0" w:color="auto"/>
            <w:right w:val="none" w:sz="0" w:space="0" w:color="auto"/>
          </w:divBdr>
        </w:div>
      </w:divsChild>
    </w:div>
    <w:div w:id="1811244364">
      <w:bodyDiv w:val="1"/>
      <w:marLeft w:val="0"/>
      <w:marRight w:val="0"/>
      <w:marTop w:val="0"/>
      <w:marBottom w:val="0"/>
      <w:divBdr>
        <w:top w:val="none" w:sz="0" w:space="0" w:color="auto"/>
        <w:left w:val="none" w:sz="0" w:space="0" w:color="auto"/>
        <w:bottom w:val="none" w:sz="0" w:space="0" w:color="auto"/>
        <w:right w:val="none" w:sz="0" w:space="0" w:color="auto"/>
      </w:divBdr>
    </w:div>
    <w:div w:id="1825463293">
      <w:bodyDiv w:val="1"/>
      <w:marLeft w:val="0"/>
      <w:marRight w:val="0"/>
      <w:marTop w:val="0"/>
      <w:marBottom w:val="0"/>
      <w:divBdr>
        <w:top w:val="none" w:sz="0" w:space="0" w:color="auto"/>
        <w:left w:val="none" w:sz="0" w:space="0" w:color="auto"/>
        <w:bottom w:val="none" w:sz="0" w:space="0" w:color="auto"/>
        <w:right w:val="none" w:sz="0" w:space="0" w:color="auto"/>
      </w:divBdr>
    </w:div>
    <w:div w:id="1887645142">
      <w:bodyDiv w:val="1"/>
      <w:marLeft w:val="0"/>
      <w:marRight w:val="0"/>
      <w:marTop w:val="0"/>
      <w:marBottom w:val="0"/>
      <w:divBdr>
        <w:top w:val="none" w:sz="0" w:space="0" w:color="auto"/>
        <w:left w:val="none" w:sz="0" w:space="0" w:color="auto"/>
        <w:bottom w:val="none" w:sz="0" w:space="0" w:color="auto"/>
        <w:right w:val="none" w:sz="0" w:space="0" w:color="auto"/>
      </w:divBdr>
    </w:div>
    <w:div w:id="1949115209">
      <w:bodyDiv w:val="1"/>
      <w:marLeft w:val="0"/>
      <w:marRight w:val="0"/>
      <w:marTop w:val="0"/>
      <w:marBottom w:val="0"/>
      <w:divBdr>
        <w:top w:val="none" w:sz="0" w:space="0" w:color="auto"/>
        <w:left w:val="none" w:sz="0" w:space="0" w:color="auto"/>
        <w:bottom w:val="none" w:sz="0" w:space="0" w:color="auto"/>
        <w:right w:val="none" w:sz="0" w:space="0" w:color="auto"/>
      </w:divBdr>
    </w:div>
    <w:div w:id="1981379219">
      <w:bodyDiv w:val="1"/>
      <w:marLeft w:val="0"/>
      <w:marRight w:val="0"/>
      <w:marTop w:val="0"/>
      <w:marBottom w:val="0"/>
      <w:divBdr>
        <w:top w:val="none" w:sz="0" w:space="0" w:color="auto"/>
        <w:left w:val="none" w:sz="0" w:space="0" w:color="auto"/>
        <w:bottom w:val="none" w:sz="0" w:space="0" w:color="auto"/>
        <w:right w:val="none" w:sz="0" w:space="0" w:color="auto"/>
      </w:divBdr>
    </w:div>
    <w:div w:id="1996181907">
      <w:bodyDiv w:val="1"/>
      <w:marLeft w:val="0"/>
      <w:marRight w:val="0"/>
      <w:marTop w:val="0"/>
      <w:marBottom w:val="0"/>
      <w:divBdr>
        <w:top w:val="none" w:sz="0" w:space="0" w:color="auto"/>
        <w:left w:val="none" w:sz="0" w:space="0" w:color="auto"/>
        <w:bottom w:val="none" w:sz="0" w:space="0" w:color="auto"/>
        <w:right w:val="none" w:sz="0" w:space="0" w:color="auto"/>
      </w:divBdr>
    </w:div>
    <w:div w:id="2018576856">
      <w:bodyDiv w:val="1"/>
      <w:marLeft w:val="0"/>
      <w:marRight w:val="0"/>
      <w:marTop w:val="0"/>
      <w:marBottom w:val="0"/>
      <w:divBdr>
        <w:top w:val="none" w:sz="0" w:space="0" w:color="auto"/>
        <w:left w:val="none" w:sz="0" w:space="0" w:color="auto"/>
        <w:bottom w:val="none" w:sz="0" w:space="0" w:color="auto"/>
        <w:right w:val="none" w:sz="0" w:space="0" w:color="auto"/>
      </w:divBdr>
    </w:div>
    <w:div w:id="2024092074">
      <w:bodyDiv w:val="1"/>
      <w:marLeft w:val="0"/>
      <w:marRight w:val="0"/>
      <w:marTop w:val="0"/>
      <w:marBottom w:val="0"/>
      <w:divBdr>
        <w:top w:val="none" w:sz="0" w:space="0" w:color="auto"/>
        <w:left w:val="none" w:sz="0" w:space="0" w:color="auto"/>
        <w:bottom w:val="none" w:sz="0" w:space="0" w:color="auto"/>
        <w:right w:val="none" w:sz="0" w:space="0" w:color="auto"/>
      </w:divBdr>
    </w:div>
    <w:div w:id="2046366003">
      <w:bodyDiv w:val="1"/>
      <w:marLeft w:val="0"/>
      <w:marRight w:val="0"/>
      <w:marTop w:val="0"/>
      <w:marBottom w:val="0"/>
      <w:divBdr>
        <w:top w:val="none" w:sz="0" w:space="0" w:color="auto"/>
        <w:left w:val="none" w:sz="0" w:space="0" w:color="auto"/>
        <w:bottom w:val="none" w:sz="0" w:space="0" w:color="auto"/>
        <w:right w:val="none" w:sz="0" w:space="0" w:color="auto"/>
      </w:divBdr>
    </w:div>
    <w:div w:id="2054890261">
      <w:bodyDiv w:val="1"/>
      <w:marLeft w:val="0"/>
      <w:marRight w:val="0"/>
      <w:marTop w:val="0"/>
      <w:marBottom w:val="0"/>
      <w:divBdr>
        <w:top w:val="none" w:sz="0" w:space="0" w:color="auto"/>
        <w:left w:val="none" w:sz="0" w:space="0" w:color="auto"/>
        <w:bottom w:val="none" w:sz="0" w:space="0" w:color="auto"/>
        <w:right w:val="none" w:sz="0" w:space="0" w:color="auto"/>
      </w:divBdr>
    </w:div>
    <w:div w:id="2092311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vergne-rhone-alpes.ars.sante.fr/observation-medico-sociale" TargetMode="External"/><Relationship Id="rId18" Type="http://schemas.openxmlformats.org/officeDocument/2006/relationships/image" Target="media/image6.JPG"/><Relationship Id="rId26" Type="http://schemas.openxmlformats.org/officeDocument/2006/relationships/image" Target="media/image8.png"/><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auvergne-rhone-alpes.ars.sante.fr/attractivite-des-metiers-en-esms-formation-des-directeurs-et-des-cadres" TargetMode="External"/><Relationship Id="rId34" Type="http://schemas.openxmlformats.org/officeDocument/2006/relationships/hyperlink" Target="https://www.auvergne-rhone-alpes.ars.sante.fr/appel-candidatures-creation-de-centres-de-ressources-territoriaux-destination-des-personnes-agees" TargetMode="External"/><Relationship Id="rId42" Type="http://schemas.openxmlformats.org/officeDocument/2006/relationships/hyperlink" Target="https://www.linkedin.com/company/agence-r%C3%A9gionale-de-sant%C3%A9-auvergne-rh%C3%B4ne-alpes"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auvergne-rhone-alpes.ars.sante.fr/creation-dunites-de-vie-specialisees-dans-laccueil-dadultes-avec-troubles-du-spectre-de-lautisme" TargetMode="External"/><Relationship Id="rId33" Type="http://schemas.openxmlformats.org/officeDocument/2006/relationships/hyperlink" Target="https://www.auvergne-rhone-alpes.ars.sante.fr/creation-de-3-plateformes-de-coordination-et-dorientation-pco-pour-les-enfants-de-7-12-ans-avec" TargetMode="External"/><Relationship Id="rId38" Type="http://schemas.openxmlformats.org/officeDocument/2006/relationships/hyperlink" Target="https://www.linkedin.com/company/agence-r%C3%A9gionale-de-sant%C3%A9-auvergne-rh%C3%B4ne-alpe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uvergne-rhone-alpes.ars.sante.fr/publications-du-projet-regional-de-sante?parent=6127" TargetMode="External"/><Relationship Id="rId20" Type="http://schemas.openxmlformats.org/officeDocument/2006/relationships/hyperlink" Target="https://www.auvergne-rhone-alpes.ars.sante.fr/les-communautes-360-en-auvergne-rhone-alpes" TargetMode="External"/><Relationship Id="rId41"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s-sante.fr/jcms/c_2838131/fr/comprendre-la-nouvelle-evaluation-des-essms" TargetMode="External"/><Relationship Id="rId24" Type="http://schemas.openxmlformats.org/officeDocument/2006/relationships/hyperlink" Target="https://handicap.gouv.fr/IMG/pdf/strategie_nationale_autisme_2018.pdf" TargetMode="External"/><Relationship Id="rId32" Type="http://schemas.openxmlformats.org/officeDocument/2006/relationships/hyperlink" Target="https://www.legifrance.gouv.fr/circulaire/id/45234" TargetMode="External"/><Relationship Id="rId37" Type="http://schemas.openxmlformats.org/officeDocument/2006/relationships/image" Target="media/image10.png"/><Relationship Id="rId40" Type="http://schemas.openxmlformats.org/officeDocument/2006/relationships/hyperlink" Target="https://twitter.com/ARS_ARA_SANT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36" Type="http://schemas.openxmlformats.org/officeDocument/2006/relationships/hyperlink" Target="https://www.auvergne-rhone-alpes.ars.sante.fr/actions-collectives-daccompagnement-et-de-soutien-des-proches-aidants-de-personnes-agees-et-de"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uvergne-rhone-alpes.ars.sante.fr/media/95784/download?inline" TargetMode="External"/><Relationship Id="rId31" Type="http://schemas.openxmlformats.org/officeDocument/2006/relationships/hyperlink" Target="https://www.auvergne-rhone-alpes.ars.sante.fr/troubles-du-neuro-developpement-lintervention-precoce-sorganise-en-auvergne-rhone-alpes" TargetMode="External"/><Relationship Id="rId44" Type="http://schemas.openxmlformats.org/officeDocument/2006/relationships/hyperlink" Target="https://twitter.com/ARS_ARA_SANT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uvergne-rhone-alpes.ars.sante.fr/publications-du-projet-regional-de-sante?parent=6127" TargetMode="External"/><Relationship Id="rId22" Type="http://schemas.openxmlformats.org/officeDocument/2006/relationships/hyperlink" Target="https://www.auvergne-rhone-alpes.ars.sante.fr/plan-dattractivite-des-metiers-de-lautonomie" TargetMode="External"/><Relationship Id="rId27" Type="http://schemas.openxmlformats.org/officeDocument/2006/relationships/hyperlink" Target="https://www.auvergne-rhone-alpes.ars.sante.fr/troubles-du-neuro-developpement-lintervention-precoce-sorganise-en-auvergne-rhone-alpes" TargetMode="External"/><Relationship Id="rId30" Type="http://schemas.openxmlformats.org/officeDocument/2006/relationships/image" Target="media/image9.png"/><Relationship Id="rId35" Type="http://schemas.openxmlformats.org/officeDocument/2006/relationships/hyperlink" Target="https://www.auvergne-rhone-alpes.ars.sante.fr/cooperation-en-faveur-de-linclusion-scolaire-des-enfants-handicapes" TargetMode="External"/><Relationship Id="rId43" Type="http://schemas.openxmlformats.org/officeDocument/2006/relationships/image" Target="media/image12.png"/><Relationship Id="rId4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4C"/>
      </a:accent5>
      <a:accent6>
        <a:srgbClr val="484D7A"/>
      </a:accent6>
      <a:hlink>
        <a:srgbClr val="AFAFFE"/>
      </a:hlink>
      <a:folHlink>
        <a:srgbClr val="CACA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6D4FED-5A4F-4B1F-B107-71DD94B5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2239</Words>
  <Characters>12319</Characters>
  <Application>Microsoft Office Word</Application>
  <DocSecurity>4</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14529</CharactersWithSpaces>
  <SharedDoc>false</SharedDoc>
  <HLinks>
    <vt:vector size="60" baseType="variant">
      <vt:variant>
        <vt:i4>1900638</vt:i4>
      </vt:variant>
      <vt:variant>
        <vt:i4>15</vt:i4>
      </vt:variant>
      <vt:variant>
        <vt:i4>0</vt:i4>
      </vt:variant>
      <vt:variant>
        <vt:i4>5</vt:i4>
      </vt:variant>
      <vt:variant>
        <vt:lpwstr>http://www.duoday.fr/</vt:lpwstr>
      </vt:variant>
      <vt:variant>
        <vt:lpwstr/>
      </vt:variant>
      <vt:variant>
        <vt:i4>2949128</vt:i4>
      </vt:variant>
      <vt:variant>
        <vt:i4>12</vt:i4>
      </vt:variant>
      <vt:variant>
        <vt:i4>0</vt:i4>
      </vt:variant>
      <vt:variant>
        <vt:i4>5</vt:i4>
      </vt:variant>
      <vt:variant>
        <vt:lpwstr>mailto:contact-viatrajectoireph@sante-ara.fr</vt:lpwstr>
      </vt:variant>
      <vt:variant>
        <vt:lpwstr/>
      </vt:variant>
      <vt:variant>
        <vt:i4>2424883</vt:i4>
      </vt:variant>
      <vt:variant>
        <vt:i4>9</vt:i4>
      </vt:variant>
      <vt:variant>
        <vt:i4>0</vt:i4>
      </vt:variant>
      <vt:variant>
        <vt:i4>5</vt:i4>
      </vt:variant>
      <vt:variant>
        <vt:lpwstr>https://www.auvergne-rhone-alpes.ars.sante.fr/etat-previsionnel-des-recettes-et-des-depenses-eprd-0</vt:lpwstr>
      </vt:variant>
      <vt:variant>
        <vt:lpwstr/>
      </vt:variant>
      <vt:variant>
        <vt:i4>720899</vt:i4>
      </vt:variant>
      <vt:variant>
        <vt:i4>6</vt:i4>
      </vt:variant>
      <vt:variant>
        <vt:i4>0</vt:i4>
      </vt:variant>
      <vt:variant>
        <vt:i4>5</vt:i4>
      </vt:variant>
      <vt:variant>
        <vt:lpwstr>https://portail.cnsa.fr/</vt:lpwstr>
      </vt:variant>
      <vt:variant>
        <vt:lpwstr/>
      </vt:variant>
      <vt:variant>
        <vt:i4>7143483</vt:i4>
      </vt:variant>
      <vt:variant>
        <vt:i4>3</vt:i4>
      </vt:variant>
      <vt:variant>
        <vt:i4>0</vt:i4>
      </vt:variant>
      <vt:variant>
        <vt:i4>5</vt:i4>
      </vt:variant>
      <vt:variant>
        <vt:lpwstr>http://solidarites-sante.gouv.fr/affaires-sociales/personnes-agees/droits-et-aides/etablissements-et-services-sociaux-et-medico-sociaux/article/reforme-de-la-tarification</vt:lpwstr>
      </vt:variant>
      <vt:variant>
        <vt:lpwstr/>
      </vt:variant>
      <vt:variant>
        <vt:i4>2359415</vt:i4>
      </vt:variant>
      <vt:variant>
        <vt:i4>0</vt:i4>
      </vt:variant>
      <vt:variant>
        <vt:i4>0</vt:i4>
      </vt:variant>
      <vt:variant>
        <vt:i4>5</vt:i4>
      </vt:variant>
      <vt:variant>
        <vt:lpwstr>https://www.auvergne-rhone-alpes.ars.sante.fr/le-prs-auvergne-rhone-alpes-2018-2028</vt:lpwstr>
      </vt:variant>
      <vt:variant>
        <vt:lpwstr/>
      </vt:variant>
      <vt:variant>
        <vt:i4>1310804</vt:i4>
      </vt:variant>
      <vt:variant>
        <vt:i4>0</vt:i4>
      </vt:variant>
      <vt:variant>
        <vt:i4>0</vt:i4>
      </vt:variant>
      <vt:variant>
        <vt:i4>5</vt:i4>
      </vt:variant>
      <vt:variant>
        <vt:lpwstr>http://www.auvergne-rhone-alpes.ars.sante.fr/</vt:lpwstr>
      </vt:variant>
      <vt:variant>
        <vt:lpwstr/>
      </vt:variant>
      <vt:variant>
        <vt:i4>6553650</vt:i4>
      </vt:variant>
      <vt:variant>
        <vt:i4>-1</vt:i4>
      </vt:variant>
      <vt:variant>
        <vt:i4>1182</vt:i4>
      </vt:variant>
      <vt:variant>
        <vt:i4>4</vt:i4>
      </vt:variant>
      <vt:variant>
        <vt:lpwstr>https://www.has-sante.fr/portail/upload/docs/application/pdf/2018-02/20180213_recommandations_vdef.pdf</vt:lpwstr>
      </vt:variant>
      <vt:variant>
        <vt:lpwstr/>
      </vt:variant>
      <vt:variant>
        <vt:i4>2424883</vt:i4>
      </vt:variant>
      <vt:variant>
        <vt:i4>-1</vt:i4>
      </vt:variant>
      <vt:variant>
        <vt:i4>1191</vt:i4>
      </vt:variant>
      <vt:variant>
        <vt:i4>4</vt:i4>
      </vt:variant>
      <vt:variant>
        <vt:lpwstr>https://www.auvergne-rhone-alpes.ars.sante.fr/etat-previsionnel-des-recettes-et-des-depenses-eprd-0</vt:lpwstr>
      </vt:variant>
      <vt:variant>
        <vt:lpwstr/>
      </vt:variant>
      <vt:variant>
        <vt:i4>4522067</vt:i4>
      </vt:variant>
      <vt:variant>
        <vt:i4>-1</vt:i4>
      </vt:variant>
      <vt:variant>
        <vt:i4>1223</vt:i4>
      </vt:variant>
      <vt:variant>
        <vt:i4>4</vt:i4>
      </vt:variant>
      <vt:variant>
        <vt:lpwstr>https://www.auvergne-rhone-alpes.ars.sante.fr/designation-des-membres-des-1er-et-2eme-colleges-du-conseil-dorientation-strategique-pour-les-deux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gcorallo</dc:creator>
  <cp:keywords/>
  <dc:description/>
  <cp:lastModifiedBy>Pauline PALACIOS</cp:lastModifiedBy>
  <cp:revision>2</cp:revision>
  <cp:lastPrinted>2021-06-03T08:06:00Z</cp:lastPrinted>
  <dcterms:created xsi:type="dcterms:W3CDTF">2022-07-28T14:07:00Z</dcterms:created>
  <dcterms:modified xsi:type="dcterms:W3CDTF">2022-07-28T14:07:00Z</dcterms:modified>
</cp:coreProperties>
</file>