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2" w:rsidRPr="009169A7" w:rsidRDefault="002E5BA2" w:rsidP="002E5BA2">
      <w:pPr>
        <w:rPr>
          <w:color w:val="FF0000"/>
          <w:sz w:val="40"/>
        </w:rPr>
      </w:pPr>
      <w:r w:rsidRPr="009169A7"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2E9D" wp14:editId="7345015E">
                <wp:simplePos x="0" y="0"/>
                <wp:positionH relativeFrom="column">
                  <wp:posOffset>1838804</wp:posOffset>
                </wp:positionH>
                <wp:positionV relativeFrom="paragraph">
                  <wp:posOffset>-168379</wp:posOffset>
                </wp:positionV>
                <wp:extent cx="2616644" cy="1699710"/>
                <wp:effectExtent l="57150" t="609600" r="165100" b="6057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0691">
                          <a:off x="0" y="0"/>
                          <a:ext cx="2616644" cy="169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BA2" w:rsidRDefault="002E5BA2" w:rsidP="002E5BA2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4E49"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 à personnaliser et ajuster à la situation de l’établissement</w:t>
                            </w:r>
                          </w:p>
                          <w:p w:rsidR="00933931" w:rsidRDefault="00933931" w:rsidP="002E5BA2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33931" w:rsidRPr="00933931" w:rsidRDefault="00933931" w:rsidP="002E5B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931">
                              <w:rPr>
                                <w:b/>
                                <w:color w:val="FF0000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utiliser à compter du 5 juin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4.8pt;margin-top:-13.25pt;width:206.05pt;height:133.85pt;rotation:-27736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" filled="f" stroked="f">
                <v:textbox>
                  <w:txbxContent>
                    <w:p w:rsidR="002E5BA2" w:rsidRDefault="002E5BA2" w:rsidP="002E5BA2">
                      <w:pPr>
                        <w:jc w:val="center"/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4E49"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 à personnaliser et ajuster à la situation de l’établissement</w:t>
                      </w:r>
                    </w:p>
                    <w:p w:rsidR="00933931" w:rsidRDefault="00933931" w:rsidP="002E5BA2">
                      <w:pPr>
                        <w:jc w:val="center"/>
                        <w:rPr>
                          <w:b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33931" w:rsidRPr="00933931" w:rsidRDefault="00933931" w:rsidP="002E5BA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931">
                        <w:rPr>
                          <w:b/>
                          <w:color w:val="FF0000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utiliser à compter du 5 juin 2020</w:t>
                      </w:r>
                    </w:p>
                  </w:txbxContent>
                </v:textbox>
              </v:shape>
            </w:pict>
          </mc:Fallback>
        </mc:AlternateContent>
      </w:r>
      <w:r w:rsidRPr="009169A7">
        <w:rPr>
          <w:color w:val="FF0000"/>
          <w:sz w:val="40"/>
        </w:rPr>
        <w:t>LOGO ETABLISSEMENT</w:t>
      </w:r>
    </w:p>
    <w:p w:rsidR="002E5BA2" w:rsidRDefault="002E5BA2" w:rsidP="002E5BA2">
      <w:pPr>
        <w:jc w:val="center"/>
      </w:pPr>
    </w:p>
    <w:p w:rsidR="002E5BA2" w:rsidRDefault="002E5BA2" w:rsidP="002E5BA2">
      <w:pPr>
        <w:jc w:val="center"/>
      </w:pPr>
    </w:p>
    <w:p w:rsidR="002E5BA2" w:rsidRDefault="002E5BA2" w:rsidP="002E5BA2">
      <w:pPr>
        <w:jc w:val="center"/>
      </w:pPr>
    </w:p>
    <w:p w:rsidR="002E5BA2" w:rsidRDefault="002E5BA2" w:rsidP="002E5BA2">
      <w:pPr>
        <w:jc w:val="right"/>
      </w:pPr>
      <w:r>
        <w:br w:type="column"/>
      </w:r>
    </w:p>
    <w:p w:rsidR="002E5BA2" w:rsidRDefault="002E5BA2" w:rsidP="002E5BA2">
      <w:pPr>
        <w:spacing w:line="276" w:lineRule="auto"/>
        <w:jc w:val="both"/>
      </w:pPr>
    </w:p>
    <w:p w:rsidR="002E5BA2" w:rsidRDefault="002E5BA2" w:rsidP="002E5BA2">
      <w:pPr>
        <w:spacing w:line="276" w:lineRule="auto"/>
        <w:jc w:val="both"/>
      </w:pPr>
    </w:p>
    <w:p w:rsidR="002E5BA2" w:rsidRDefault="002E5BA2" w:rsidP="002E5BA2">
      <w:pPr>
        <w:spacing w:line="276" w:lineRule="auto"/>
        <w:jc w:val="both"/>
      </w:pPr>
    </w:p>
    <w:p w:rsidR="002E5BA2" w:rsidRDefault="002E5BA2" w:rsidP="002E5BA2">
      <w:pPr>
        <w:spacing w:line="276" w:lineRule="auto"/>
        <w:jc w:val="both"/>
      </w:pPr>
    </w:p>
    <w:p w:rsidR="002E5BA2" w:rsidRDefault="002E5BA2" w:rsidP="002E5BA2">
      <w:pPr>
        <w:spacing w:line="276" w:lineRule="auto"/>
        <w:jc w:val="both"/>
        <w:sectPr w:rsidR="002E5BA2" w:rsidSect="009212AB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5BA2" w:rsidRPr="00040F38" w:rsidRDefault="002E5BA2" w:rsidP="002E5BA2">
      <w:pPr>
        <w:spacing w:line="276" w:lineRule="auto"/>
        <w:jc w:val="center"/>
        <w:rPr>
          <w:rFonts w:ascii="Cambria" w:hAnsi="Cambria"/>
          <w:i/>
          <w:color w:val="1F497D" w:themeColor="text2"/>
          <w:sz w:val="52"/>
          <w:szCs w:val="52"/>
        </w:rPr>
      </w:pPr>
      <w:bookmarkStart w:id="0" w:name="_Toc36201597"/>
      <w:r w:rsidRPr="00040F38">
        <w:rPr>
          <w:rFonts w:ascii="Cambria" w:hAnsi="Cambria"/>
          <w:i/>
          <w:color w:val="1F497D" w:themeColor="text2"/>
          <w:sz w:val="52"/>
          <w:szCs w:val="52"/>
        </w:rPr>
        <w:lastRenderedPageBreak/>
        <w:t>Charte de visite durant la période de confinement</w:t>
      </w:r>
      <w:r>
        <w:rPr>
          <w:rFonts w:ascii="Cambria" w:hAnsi="Cambria"/>
          <w:i/>
          <w:color w:val="1F497D" w:themeColor="text2"/>
          <w:sz w:val="52"/>
          <w:szCs w:val="52"/>
        </w:rPr>
        <w:t xml:space="preserve"> Covid-19</w:t>
      </w:r>
    </w:p>
    <w:p w:rsidR="002E5BA2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Pr="0050129A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Pr="0050129A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Pr="0050129A" w:rsidRDefault="002E5BA2" w:rsidP="002E5BA2">
      <w:pPr>
        <w:pStyle w:val="Default"/>
        <w:jc w:val="both"/>
        <w:rPr>
          <w:rFonts w:asciiTheme="minorHAnsi" w:hAnsiTheme="minorHAnsi"/>
        </w:rPr>
      </w:pPr>
      <w:r w:rsidRPr="0050129A">
        <w:rPr>
          <w:rFonts w:asciiTheme="minorHAnsi" w:hAnsiTheme="minorHAnsi"/>
        </w:rPr>
        <w:t>Je soussigné(e) …………………………………………………………………….</w:t>
      </w:r>
      <w:r>
        <w:rPr>
          <w:rFonts w:asciiTheme="minorHAnsi" w:hAnsiTheme="minorHAnsi"/>
        </w:rPr>
        <w:t xml:space="preserve"> </w:t>
      </w:r>
    </w:p>
    <w:p w:rsidR="002E5BA2" w:rsidRPr="0050129A" w:rsidRDefault="002E5BA2" w:rsidP="002E5BA2">
      <w:pPr>
        <w:pStyle w:val="Default"/>
        <w:jc w:val="both"/>
        <w:rPr>
          <w:rFonts w:asciiTheme="minorHAnsi" w:hAnsiTheme="minorHAnsi"/>
        </w:rPr>
      </w:pPr>
      <w:proofErr w:type="gramStart"/>
      <w:r w:rsidRPr="0050129A">
        <w:rPr>
          <w:rFonts w:asciiTheme="minorHAnsi" w:hAnsiTheme="minorHAnsi"/>
        </w:rPr>
        <w:t>demande</w:t>
      </w:r>
      <w:proofErr w:type="gramEnd"/>
      <w:r w:rsidRPr="0050129A">
        <w:rPr>
          <w:rFonts w:asciiTheme="minorHAnsi" w:hAnsiTheme="minorHAnsi"/>
        </w:rPr>
        <w:t xml:space="preserve"> à rendre visite à   ……………………………………………………….</w:t>
      </w:r>
      <w:r>
        <w:rPr>
          <w:rFonts w:asciiTheme="minorHAnsi" w:hAnsiTheme="minorHAnsi"/>
        </w:rPr>
        <w:t>.</w:t>
      </w:r>
    </w:p>
    <w:p w:rsidR="002E5BA2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083BDC" w:rsidRDefault="00083BDC" w:rsidP="002E5BA2">
      <w:pPr>
        <w:pStyle w:val="Default"/>
        <w:jc w:val="both"/>
        <w:rPr>
          <w:rFonts w:asciiTheme="minorHAnsi" w:hAnsiTheme="minorHAnsi"/>
        </w:rPr>
      </w:pPr>
    </w:p>
    <w:p w:rsidR="00083BDC" w:rsidRPr="0050129A" w:rsidRDefault="00083BDC" w:rsidP="002E5BA2">
      <w:pPr>
        <w:pStyle w:val="Default"/>
        <w:jc w:val="both"/>
        <w:rPr>
          <w:rFonts w:asciiTheme="minorHAnsi" w:hAnsiTheme="minorHAnsi"/>
        </w:rPr>
      </w:pPr>
    </w:p>
    <w:p w:rsidR="002E5BA2" w:rsidRPr="00A51AA0" w:rsidRDefault="002E5BA2" w:rsidP="002E5BA2">
      <w:pPr>
        <w:pStyle w:val="Default"/>
        <w:jc w:val="both"/>
        <w:rPr>
          <w:rFonts w:asciiTheme="minorHAnsi" w:hAnsiTheme="minorHAnsi"/>
          <w:color w:val="auto"/>
        </w:rPr>
      </w:pPr>
      <w:r w:rsidRPr="00A51AA0">
        <w:rPr>
          <w:rFonts w:asciiTheme="minorHAnsi" w:hAnsiTheme="minorHAnsi"/>
          <w:color w:val="auto"/>
        </w:rPr>
        <w:t xml:space="preserve">Je m'engage à respecter les règles d’organisation mise en place par l’établissement, à savoir : </w:t>
      </w:r>
    </w:p>
    <w:p w:rsidR="002E5BA2" w:rsidRPr="00A51AA0" w:rsidRDefault="002E5BA2" w:rsidP="00083BDC">
      <w:pPr>
        <w:pStyle w:val="Default"/>
        <w:spacing w:before="120" w:after="240"/>
        <w:jc w:val="both"/>
        <w:rPr>
          <w:rFonts w:asciiTheme="minorHAnsi" w:hAnsiTheme="minorHAnsi"/>
          <w:color w:val="auto"/>
        </w:rPr>
      </w:pPr>
      <w:r w:rsidRPr="00A51AA0">
        <w:rPr>
          <w:rFonts w:asciiTheme="minorHAnsi" w:hAnsiTheme="minorHAnsi"/>
          <w:color w:val="auto"/>
        </w:rPr>
        <w:t xml:space="preserve">- </w:t>
      </w:r>
      <w:r w:rsidR="00696B99">
        <w:rPr>
          <w:rFonts w:asciiTheme="minorHAnsi" w:hAnsiTheme="minorHAnsi"/>
          <w:color w:val="auto"/>
        </w:rPr>
        <w:t xml:space="preserve">la durée de visite qui sera demandée par la direction. </w:t>
      </w:r>
      <w:r w:rsidR="00F11B5D">
        <w:rPr>
          <w:rFonts w:asciiTheme="minorHAnsi" w:hAnsiTheme="minorHAnsi"/>
          <w:color w:val="auto"/>
        </w:rPr>
        <w:t>P</w:t>
      </w:r>
      <w:r>
        <w:rPr>
          <w:rFonts w:asciiTheme="minorHAnsi" w:hAnsiTheme="minorHAnsi"/>
          <w:color w:val="auto"/>
        </w:rPr>
        <w:t xml:space="preserve">our des raisons d’organisation, </w:t>
      </w:r>
      <w:r w:rsidR="00F11B5D">
        <w:rPr>
          <w:rFonts w:asciiTheme="minorHAnsi" w:hAnsiTheme="minorHAnsi"/>
          <w:color w:val="auto"/>
        </w:rPr>
        <w:t>la demande de visite doit être faite au préalable, et l</w:t>
      </w:r>
      <w:r>
        <w:rPr>
          <w:rFonts w:asciiTheme="minorHAnsi" w:hAnsiTheme="minorHAnsi"/>
          <w:color w:val="auto"/>
        </w:rPr>
        <w:t>’horaire</w:t>
      </w:r>
      <w:r w:rsidR="00737575">
        <w:rPr>
          <w:rFonts w:asciiTheme="minorHAnsi" w:hAnsiTheme="minorHAnsi"/>
          <w:color w:val="auto"/>
        </w:rPr>
        <w:t xml:space="preserve"> et la fréquence</w:t>
      </w:r>
      <w:r>
        <w:rPr>
          <w:rFonts w:asciiTheme="minorHAnsi" w:hAnsiTheme="minorHAnsi"/>
          <w:color w:val="auto"/>
        </w:rPr>
        <w:t xml:space="preserve"> fixé</w:t>
      </w:r>
      <w:r w:rsidR="00737575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 xml:space="preserve"> par l’établissement strictement respecté</w:t>
      </w:r>
      <w:r w:rsidR="00737575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.</w:t>
      </w:r>
    </w:p>
    <w:p w:rsidR="00542AA5" w:rsidRPr="00542AA5" w:rsidRDefault="00542AA5" w:rsidP="00083BDC">
      <w:pPr>
        <w:pStyle w:val="Default"/>
        <w:spacing w:after="24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- </w:t>
      </w:r>
      <w:r w:rsidR="007E4A63">
        <w:rPr>
          <w:rFonts w:asciiTheme="minorHAnsi" w:hAnsiTheme="minorHAnsi"/>
          <w:color w:val="auto"/>
        </w:rPr>
        <w:t xml:space="preserve">limiter à deux personnes </w:t>
      </w:r>
      <w:r w:rsidRPr="00542AA5">
        <w:rPr>
          <w:rFonts w:asciiTheme="minorHAnsi" w:hAnsiTheme="minorHAnsi"/>
          <w:color w:val="auto"/>
        </w:rPr>
        <w:t xml:space="preserve">à la fois maximum, lorsque </w:t>
      </w:r>
      <w:r w:rsidR="007E4A63">
        <w:rPr>
          <w:rFonts w:asciiTheme="minorHAnsi" w:hAnsiTheme="minorHAnsi"/>
          <w:color w:val="auto"/>
        </w:rPr>
        <w:t xml:space="preserve">la visite </w:t>
      </w:r>
      <w:r w:rsidR="000074AC">
        <w:rPr>
          <w:rFonts w:asciiTheme="minorHAnsi" w:hAnsiTheme="minorHAnsi"/>
          <w:color w:val="auto"/>
        </w:rPr>
        <w:t>a</w:t>
      </w:r>
      <w:r w:rsidR="007E4A63">
        <w:rPr>
          <w:rFonts w:asciiTheme="minorHAnsi" w:hAnsiTheme="minorHAnsi"/>
          <w:color w:val="auto"/>
        </w:rPr>
        <w:t xml:space="preserve"> lieu en chambre</w:t>
      </w:r>
      <w:r w:rsidR="00F05E8B">
        <w:rPr>
          <w:rFonts w:asciiTheme="minorHAnsi" w:hAnsiTheme="minorHAnsi"/>
          <w:color w:val="auto"/>
        </w:rPr>
        <w:t xml:space="preserve"> (si les </w:t>
      </w:r>
      <w:r w:rsidRPr="00542AA5">
        <w:rPr>
          <w:rFonts w:asciiTheme="minorHAnsi" w:hAnsiTheme="minorHAnsi"/>
          <w:color w:val="auto"/>
        </w:rPr>
        <w:t>condi</w:t>
      </w:r>
      <w:r w:rsidR="00F05E8B">
        <w:rPr>
          <w:rFonts w:asciiTheme="minorHAnsi" w:hAnsiTheme="minorHAnsi"/>
          <w:color w:val="auto"/>
        </w:rPr>
        <w:t>tions de sécurité le permettent)</w:t>
      </w:r>
      <w:r w:rsidRPr="00542AA5">
        <w:rPr>
          <w:rFonts w:asciiTheme="minorHAnsi" w:hAnsiTheme="minorHAnsi"/>
          <w:color w:val="auto"/>
        </w:rPr>
        <w:t>;</w:t>
      </w:r>
    </w:p>
    <w:p w:rsidR="00542AA5" w:rsidRPr="00542AA5" w:rsidRDefault="00542AA5" w:rsidP="00083BDC">
      <w:pPr>
        <w:pStyle w:val="Default"/>
        <w:spacing w:after="24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- </w:t>
      </w:r>
      <w:r w:rsidR="00F05E8B">
        <w:rPr>
          <w:rFonts w:asciiTheme="minorHAnsi" w:hAnsiTheme="minorHAnsi"/>
          <w:color w:val="auto"/>
        </w:rPr>
        <w:t xml:space="preserve">être accompagné </w:t>
      </w:r>
      <w:r w:rsidR="00233DB3">
        <w:rPr>
          <w:rFonts w:asciiTheme="minorHAnsi" w:hAnsiTheme="minorHAnsi"/>
          <w:color w:val="auto"/>
        </w:rPr>
        <w:t xml:space="preserve">éventuellement </w:t>
      </w:r>
      <w:r w:rsidR="00F05E8B">
        <w:rPr>
          <w:rFonts w:asciiTheme="minorHAnsi" w:hAnsiTheme="minorHAnsi"/>
          <w:color w:val="auto"/>
        </w:rPr>
        <w:t>d’un</w:t>
      </w:r>
      <w:r w:rsidR="00DE7F79">
        <w:rPr>
          <w:rFonts w:asciiTheme="minorHAnsi" w:hAnsiTheme="minorHAnsi"/>
          <w:color w:val="auto"/>
        </w:rPr>
        <w:t xml:space="preserve"> mineur</w:t>
      </w:r>
      <w:r w:rsidRPr="00542AA5">
        <w:rPr>
          <w:rFonts w:asciiTheme="minorHAnsi" w:hAnsiTheme="minorHAnsi"/>
          <w:color w:val="auto"/>
        </w:rPr>
        <w:t xml:space="preserve">, à la condition </w:t>
      </w:r>
      <w:r w:rsidR="00DE7F79">
        <w:rPr>
          <w:rFonts w:asciiTheme="minorHAnsi" w:hAnsiTheme="minorHAnsi"/>
          <w:color w:val="auto"/>
        </w:rPr>
        <w:t>qu’il puisse</w:t>
      </w:r>
      <w:r w:rsidRPr="00542AA5">
        <w:rPr>
          <w:rFonts w:asciiTheme="minorHAnsi" w:hAnsiTheme="minorHAnsi"/>
          <w:color w:val="auto"/>
        </w:rPr>
        <w:t xml:space="preserve"> porter un masque.</w:t>
      </w:r>
    </w:p>
    <w:p w:rsidR="002E5BA2" w:rsidRDefault="002E5BA2" w:rsidP="00083BDC">
      <w:pPr>
        <w:pStyle w:val="Default"/>
        <w:spacing w:after="2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- les mesures de sécurité de la visite :</w:t>
      </w:r>
    </w:p>
    <w:p w:rsidR="002E5BA2" w:rsidRDefault="002E5BA2" w:rsidP="00083BDC">
      <w:pPr>
        <w:pStyle w:val="Default"/>
        <w:spacing w:after="240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le respect </w:t>
      </w:r>
      <w:r w:rsidRPr="00871239">
        <w:rPr>
          <w:rFonts w:asciiTheme="minorHAnsi" w:hAnsiTheme="minorHAnsi" w:cs="Calibri"/>
        </w:rPr>
        <w:t>des gestes barrières et mesures de distanciation physique</w:t>
      </w:r>
      <w:r>
        <w:rPr>
          <w:rFonts w:asciiTheme="minorHAnsi" w:hAnsiTheme="minorHAnsi" w:cs="Calibri"/>
        </w:rPr>
        <w:t xml:space="preserve"> (distance minimale d</w:t>
      </w:r>
      <w:r w:rsidRPr="00B64452">
        <w:rPr>
          <w:rFonts w:asciiTheme="minorHAnsi" w:hAnsiTheme="minorHAnsi" w:cs="Calibri"/>
        </w:rPr>
        <w:t>'1,50m</w:t>
      </w:r>
      <w:r>
        <w:rPr>
          <w:rFonts w:asciiTheme="minorHAnsi" w:hAnsiTheme="minorHAnsi" w:cs="Calibri"/>
        </w:rPr>
        <w:t xml:space="preserve"> avec toute personne) qui seront rappelées au début de la visite. Ainsi, il n’est pas possible de toucher le résident, d’échanger des objets et des denrées, etc…</w:t>
      </w:r>
    </w:p>
    <w:p w:rsidR="002E5BA2" w:rsidRPr="00B64452" w:rsidRDefault="002E5BA2" w:rsidP="00083BDC">
      <w:pPr>
        <w:pStyle w:val="Default"/>
        <w:spacing w:after="240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</w:t>
      </w:r>
      <w:r w:rsidRPr="00B64452">
        <w:rPr>
          <w:rFonts w:asciiTheme="minorHAnsi" w:hAnsiTheme="minorHAnsi" w:cs="Calibri"/>
        </w:rPr>
        <w:t xml:space="preserve">le </w:t>
      </w:r>
      <w:r w:rsidR="000074AC">
        <w:rPr>
          <w:rFonts w:asciiTheme="minorHAnsi" w:hAnsiTheme="minorHAnsi" w:cs="Calibri"/>
        </w:rPr>
        <w:t xml:space="preserve">respect du </w:t>
      </w:r>
      <w:r w:rsidRPr="00B64452">
        <w:rPr>
          <w:rFonts w:asciiTheme="minorHAnsi" w:hAnsiTheme="minorHAnsi" w:cs="Calibri"/>
        </w:rPr>
        <w:t xml:space="preserve">circuit sécurisé </w:t>
      </w:r>
      <w:r>
        <w:rPr>
          <w:rFonts w:asciiTheme="minorHAnsi" w:hAnsiTheme="minorHAnsi" w:cs="Calibri"/>
        </w:rPr>
        <w:t>qui sera mis en place par l’établissement afin d’</w:t>
      </w:r>
      <w:r w:rsidRPr="00B64452">
        <w:rPr>
          <w:rFonts w:asciiTheme="minorHAnsi" w:hAnsiTheme="minorHAnsi" w:cs="Calibri"/>
        </w:rPr>
        <w:t xml:space="preserve">éviter </w:t>
      </w:r>
      <w:r>
        <w:rPr>
          <w:rFonts w:asciiTheme="minorHAnsi" w:hAnsiTheme="minorHAnsi" w:cs="Calibri"/>
        </w:rPr>
        <w:t xml:space="preserve">notamment </w:t>
      </w:r>
      <w:r w:rsidRPr="00B64452">
        <w:rPr>
          <w:rFonts w:asciiTheme="minorHAnsi" w:hAnsiTheme="minorHAnsi" w:cs="Calibri"/>
        </w:rPr>
        <w:t xml:space="preserve">tout contact avec les résidents et les </w:t>
      </w:r>
      <w:r>
        <w:rPr>
          <w:rFonts w:asciiTheme="minorHAnsi" w:hAnsiTheme="minorHAnsi" w:cs="Calibri"/>
        </w:rPr>
        <w:t>personnels de l’établissement,</w:t>
      </w:r>
    </w:p>
    <w:p w:rsidR="002E5BA2" w:rsidRDefault="002E5BA2" w:rsidP="00083BDC">
      <w:pPr>
        <w:pStyle w:val="Default"/>
        <w:spacing w:after="240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le respect des consignes </w:t>
      </w:r>
      <w:r w:rsidR="00542AA5">
        <w:rPr>
          <w:rFonts w:asciiTheme="minorHAnsi" w:hAnsiTheme="minorHAnsi" w:cs="Calibri"/>
        </w:rPr>
        <w:t>données par l’établissement</w:t>
      </w:r>
      <w:r>
        <w:rPr>
          <w:rFonts w:asciiTheme="minorHAnsi" w:hAnsiTheme="minorHAnsi" w:cs="Calibri"/>
        </w:rPr>
        <w:t xml:space="preserve">. </w:t>
      </w:r>
    </w:p>
    <w:p w:rsidR="002E5BA2" w:rsidRDefault="002E5BA2" w:rsidP="00083BDC">
      <w:pPr>
        <w:pStyle w:val="Default"/>
        <w:spacing w:before="120" w:after="240"/>
        <w:jc w:val="both"/>
        <w:rPr>
          <w:rFonts w:asciiTheme="minorHAnsi" w:hAnsiTheme="minorHAnsi" w:cs="Wingdings"/>
        </w:rPr>
      </w:pPr>
      <w:r>
        <w:rPr>
          <w:rFonts w:asciiTheme="minorHAnsi" w:hAnsiTheme="minorHAnsi" w:cs="Wingdings"/>
        </w:rPr>
        <w:t>- la mise en place de mesures de précaution minimales lors de l’arrivée des visiteurs :</w:t>
      </w:r>
    </w:p>
    <w:p w:rsidR="002E5BA2" w:rsidRPr="00827473" w:rsidRDefault="002E5BA2" w:rsidP="00083BDC">
      <w:pPr>
        <w:pStyle w:val="Default"/>
        <w:spacing w:after="240"/>
        <w:ind w:left="709"/>
        <w:jc w:val="both"/>
        <w:rPr>
          <w:rFonts w:asciiTheme="minorHAnsi" w:hAnsiTheme="minorHAnsi" w:cs="Calibri"/>
        </w:rPr>
      </w:pPr>
      <w:r w:rsidRPr="00827473">
        <w:rPr>
          <w:rFonts w:asciiTheme="minorHAnsi" w:hAnsiTheme="minorHAnsi" w:cs="Calibri"/>
        </w:rPr>
        <w:t xml:space="preserve">- le lavage des mains ou l’utilisation de solutions hydro-alcooliques (SHA) ; </w:t>
      </w:r>
    </w:p>
    <w:p w:rsidR="002E5BA2" w:rsidRPr="00827473" w:rsidRDefault="002E5BA2" w:rsidP="00083BDC">
      <w:pPr>
        <w:pStyle w:val="Default"/>
        <w:spacing w:after="240"/>
        <w:ind w:left="709"/>
        <w:jc w:val="both"/>
        <w:rPr>
          <w:rFonts w:asciiTheme="minorHAnsi" w:hAnsiTheme="minorHAnsi" w:cs="Calibri"/>
        </w:rPr>
      </w:pPr>
      <w:r w:rsidRPr="00827473">
        <w:rPr>
          <w:rFonts w:asciiTheme="minorHAnsi" w:hAnsiTheme="minorHAnsi" w:cs="Calibri"/>
        </w:rPr>
        <w:t>- le port d’un masque chirurgical</w:t>
      </w:r>
      <w:r w:rsidR="00317F30">
        <w:rPr>
          <w:rFonts w:asciiTheme="minorHAnsi" w:hAnsiTheme="minorHAnsi" w:cs="Calibri"/>
        </w:rPr>
        <w:t xml:space="preserve">, </w:t>
      </w:r>
      <w:r w:rsidR="000D1543">
        <w:rPr>
          <w:rFonts w:asciiTheme="minorHAnsi" w:hAnsiTheme="minorHAnsi" w:cs="Calibri"/>
        </w:rPr>
        <w:t>apporté</w:t>
      </w:r>
      <w:r w:rsidR="00712167">
        <w:rPr>
          <w:rFonts w:asciiTheme="minorHAnsi" w:hAnsiTheme="minorHAnsi" w:cs="Calibri"/>
        </w:rPr>
        <w:t xml:space="preserve"> par les proches ou </w:t>
      </w:r>
      <w:r w:rsidR="000D1543">
        <w:rPr>
          <w:rFonts w:asciiTheme="minorHAnsi" w:hAnsiTheme="minorHAnsi" w:cs="Calibri"/>
        </w:rPr>
        <w:t>mis à disposition par l’</w:t>
      </w:r>
      <w:r w:rsidR="00317F30" w:rsidRPr="00317F30">
        <w:rPr>
          <w:rFonts w:asciiTheme="minorHAnsi" w:hAnsiTheme="minorHAnsi" w:cs="Calibri"/>
        </w:rPr>
        <w:t>établissement</w:t>
      </w:r>
      <w:r w:rsidRPr="00827473">
        <w:rPr>
          <w:rFonts w:asciiTheme="minorHAnsi" w:hAnsiTheme="minorHAnsi" w:cs="Calibri"/>
        </w:rPr>
        <w:t>.</w:t>
      </w:r>
    </w:p>
    <w:p w:rsidR="002E5BA2" w:rsidRDefault="002E5BA2" w:rsidP="002E5BA2">
      <w:pPr>
        <w:tabs>
          <w:tab w:val="left" w:pos="6316"/>
        </w:tabs>
        <w:autoSpaceDE w:val="0"/>
        <w:autoSpaceDN w:val="0"/>
        <w:adjustRightInd w:val="0"/>
        <w:spacing w:after="30"/>
        <w:rPr>
          <w:rFonts w:cs="Arial"/>
          <w:sz w:val="24"/>
          <w:szCs w:val="24"/>
        </w:rPr>
      </w:pPr>
      <w:bookmarkStart w:id="1" w:name="_GoBack"/>
      <w:bookmarkEnd w:id="1"/>
      <w:r>
        <w:rPr>
          <w:rFonts w:cs="Arial"/>
          <w:sz w:val="24"/>
          <w:szCs w:val="24"/>
        </w:rPr>
        <w:lastRenderedPageBreak/>
        <w:t>Je déclare sur l’honneur</w:t>
      </w:r>
      <w:r w:rsidR="000074AC">
        <w:rPr>
          <w:rFonts w:cs="Arial"/>
          <w:sz w:val="24"/>
          <w:szCs w:val="24"/>
        </w:rPr>
        <w:t xml:space="preserve">, </w:t>
      </w:r>
      <w:r w:rsidR="001D4AB6" w:rsidRPr="00B64452">
        <w:rPr>
          <w:rFonts w:cs="Arial"/>
          <w:sz w:val="24"/>
          <w:szCs w:val="24"/>
        </w:rPr>
        <w:t>au moment de la visite et d</w:t>
      </w:r>
      <w:r w:rsidR="001D4AB6">
        <w:rPr>
          <w:rFonts w:cs="Arial"/>
          <w:sz w:val="24"/>
          <w:szCs w:val="24"/>
        </w:rPr>
        <w:t>ans les 15 jours qui la précède :</w:t>
      </w:r>
    </w:p>
    <w:p w:rsidR="00542AA5" w:rsidRDefault="00542AA5" w:rsidP="002E5B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 pas avoir de température supérieur à 38°C,</w:t>
      </w:r>
    </w:p>
    <w:p w:rsidR="002E5BA2" w:rsidRDefault="002E5BA2" w:rsidP="002E5B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0"/>
        <w:ind w:left="360"/>
        <w:rPr>
          <w:rFonts w:cs="Arial"/>
          <w:sz w:val="24"/>
          <w:szCs w:val="24"/>
        </w:rPr>
      </w:pPr>
      <w:r w:rsidRPr="00B64452">
        <w:rPr>
          <w:rFonts w:cs="Arial"/>
          <w:sz w:val="24"/>
          <w:szCs w:val="24"/>
        </w:rPr>
        <w:t>ne pas avoir pris dans les 12h un traitement antipyrétique (paracétamol, aspirine, ibuprofène, etc.)</w:t>
      </w:r>
      <w:r>
        <w:rPr>
          <w:rFonts w:cs="Arial"/>
          <w:sz w:val="24"/>
          <w:szCs w:val="24"/>
        </w:rPr>
        <w:t>,</w:t>
      </w:r>
    </w:p>
    <w:p w:rsidR="002E5BA2" w:rsidRDefault="002E5BA2" w:rsidP="002E5B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3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B64452">
        <w:rPr>
          <w:rFonts w:cs="Arial"/>
          <w:sz w:val="24"/>
          <w:szCs w:val="24"/>
        </w:rPr>
        <w:t>e pas avoir de symptômes (signe</w:t>
      </w:r>
      <w:r w:rsidR="009C6E0E">
        <w:rPr>
          <w:rFonts w:cs="Arial"/>
          <w:sz w:val="24"/>
          <w:szCs w:val="24"/>
        </w:rPr>
        <w:t>s</w:t>
      </w:r>
      <w:r w:rsidRPr="00B64452">
        <w:rPr>
          <w:rFonts w:cs="Arial"/>
          <w:sz w:val="24"/>
          <w:szCs w:val="24"/>
        </w:rPr>
        <w:t xml:space="preserve"> respiratoire</w:t>
      </w:r>
      <w:r w:rsidR="009C6E0E">
        <w:rPr>
          <w:rFonts w:cs="Arial"/>
          <w:sz w:val="24"/>
          <w:szCs w:val="24"/>
        </w:rPr>
        <w:t>s</w:t>
      </w:r>
      <w:r w:rsidRPr="00B64452">
        <w:rPr>
          <w:rFonts w:cs="Arial"/>
          <w:sz w:val="24"/>
          <w:szCs w:val="24"/>
        </w:rPr>
        <w:t>, signe</w:t>
      </w:r>
      <w:r w:rsidR="009C6E0E">
        <w:rPr>
          <w:rFonts w:cs="Arial"/>
          <w:sz w:val="24"/>
          <w:szCs w:val="24"/>
        </w:rPr>
        <w:t>s</w:t>
      </w:r>
      <w:r w:rsidRPr="00B64452">
        <w:rPr>
          <w:rFonts w:cs="Arial"/>
          <w:sz w:val="24"/>
          <w:szCs w:val="24"/>
        </w:rPr>
        <w:t xml:space="preserve"> ORL aigu</w:t>
      </w:r>
      <w:r w:rsidR="009C6E0E">
        <w:rPr>
          <w:rFonts w:cs="Arial"/>
          <w:sz w:val="24"/>
          <w:szCs w:val="24"/>
        </w:rPr>
        <w:t>s</w:t>
      </w:r>
      <w:r w:rsidRPr="00B64452">
        <w:rPr>
          <w:rFonts w:cs="Arial"/>
          <w:sz w:val="24"/>
          <w:szCs w:val="24"/>
        </w:rPr>
        <w:t xml:space="preserve"> ou signe</w:t>
      </w:r>
      <w:r w:rsidR="009C6E0E">
        <w:rPr>
          <w:rFonts w:cs="Arial"/>
          <w:sz w:val="24"/>
          <w:szCs w:val="24"/>
        </w:rPr>
        <w:t>s</w:t>
      </w:r>
      <w:r w:rsidRPr="00B64452">
        <w:rPr>
          <w:rFonts w:cs="Arial"/>
          <w:sz w:val="24"/>
          <w:szCs w:val="24"/>
        </w:rPr>
        <w:t xml:space="preserve"> digestif</w:t>
      </w:r>
      <w:r w:rsidR="009C6E0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, </w:t>
      </w:r>
      <w:r w:rsidR="001D2316">
        <w:rPr>
          <w:rFonts w:cs="Arial"/>
          <w:sz w:val="24"/>
          <w:szCs w:val="24"/>
        </w:rPr>
        <w:t>etc.</w:t>
      </w:r>
      <w:r w:rsidRPr="00B64452">
        <w:rPr>
          <w:rFonts w:cs="Arial"/>
          <w:sz w:val="24"/>
          <w:szCs w:val="24"/>
        </w:rPr>
        <w:t>)</w:t>
      </w:r>
      <w:r w:rsidR="004B3AD9">
        <w:rPr>
          <w:rFonts w:cs="Arial"/>
          <w:sz w:val="24"/>
          <w:szCs w:val="24"/>
        </w:rPr>
        <w:t>.</w:t>
      </w:r>
    </w:p>
    <w:p w:rsidR="002E5BA2" w:rsidRDefault="002E5BA2" w:rsidP="002E5BA2">
      <w:pPr>
        <w:pStyle w:val="Default"/>
        <w:rPr>
          <w:rFonts w:asciiTheme="minorHAnsi" w:hAnsiTheme="minorHAnsi"/>
        </w:rPr>
      </w:pPr>
    </w:p>
    <w:p w:rsidR="002E5BA2" w:rsidRDefault="002E5BA2" w:rsidP="002E5BA2">
      <w:pPr>
        <w:pStyle w:val="Default"/>
        <w:rPr>
          <w:rFonts w:asciiTheme="minorHAnsi" w:hAnsiTheme="minorHAnsi"/>
        </w:rPr>
      </w:pPr>
    </w:p>
    <w:p w:rsidR="002E5BA2" w:rsidRPr="0050129A" w:rsidRDefault="002E5BA2" w:rsidP="002E5BA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J’ai pris connaissance du fait que ces mesures pourront être renforcées, et que ma visite pourra éventuellement être annulée en fonction de la situation sanitaire.</w:t>
      </w: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</w:p>
    <w:p w:rsidR="002E5BA2" w:rsidRDefault="002E5BA2" w:rsidP="002E5BA2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Le </w:t>
      </w: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ind w:left="5103"/>
        <w:rPr>
          <w:sz w:val="24"/>
          <w:szCs w:val="24"/>
        </w:rPr>
      </w:pPr>
    </w:p>
    <w:p w:rsidR="002E5BA2" w:rsidRPr="0050129A" w:rsidRDefault="002E5BA2" w:rsidP="002E5BA2">
      <w:pPr>
        <w:ind w:left="5103"/>
        <w:rPr>
          <w:sz w:val="24"/>
          <w:szCs w:val="24"/>
        </w:rPr>
      </w:pPr>
    </w:p>
    <w:p w:rsidR="002E5BA2" w:rsidRDefault="002E5BA2" w:rsidP="002E5BA2">
      <w:pPr>
        <w:pStyle w:val="Default"/>
        <w:jc w:val="both"/>
        <w:rPr>
          <w:rFonts w:asciiTheme="minorHAnsi" w:hAnsiTheme="minorHAnsi"/>
        </w:rPr>
      </w:pPr>
    </w:p>
    <w:p w:rsidR="002E5BA2" w:rsidRDefault="002E5BA2" w:rsidP="002E5BA2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</w:p>
    <w:p w:rsidR="002E5BA2" w:rsidRDefault="002E5BA2" w:rsidP="002E5BA2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renseigner par l’établissement :</w:t>
      </w:r>
    </w:p>
    <w:p w:rsidR="002E5BA2" w:rsidRPr="0050129A" w:rsidRDefault="002E5BA2" w:rsidP="002E5BA2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Votre visite </w:t>
      </w:r>
      <w:r w:rsidRPr="0050129A">
        <w:rPr>
          <w:rFonts w:asciiTheme="minorHAnsi" w:hAnsiTheme="minorHAnsi"/>
        </w:rPr>
        <w:t xml:space="preserve">a été fixée le </w:t>
      </w:r>
      <w:r>
        <w:t xml:space="preserve">…………………….. </w:t>
      </w:r>
      <w:r w:rsidRPr="0050129A">
        <w:rPr>
          <w:rFonts w:asciiTheme="minorHAnsi" w:hAnsiTheme="minorHAnsi"/>
        </w:rPr>
        <w:t>2020 à …</w:t>
      </w:r>
      <w:r>
        <w:rPr>
          <w:rFonts w:asciiTheme="minorHAnsi" w:hAnsiTheme="minorHAnsi"/>
        </w:rPr>
        <w:t>….</w:t>
      </w:r>
      <w:r w:rsidRPr="0050129A">
        <w:rPr>
          <w:rFonts w:asciiTheme="minorHAnsi" w:hAnsiTheme="minorHAnsi"/>
        </w:rPr>
        <w:t>H …</w:t>
      </w:r>
      <w:r>
        <w:rPr>
          <w:rFonts w:asciiTheme="minorHAnsi" w:hAnsiTheme="minorHAnsi"/>
        </w:rPr>
        <w:t xml:space="preserve">…..          </w:t>
      </w:r>
    </w:p>
    <w:bookmarkEnd w:id="0"/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  <w:r>
        <w:rPr>
          <w:lang w:eastAsia="en-US"/>
        </w:rPr>
        <w:t>Pour une durée de ……………………..minutes</w:t>
      </w: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  <w:r>
        <w:rPr>
          <w:lang w:eastAsia="en-US"/>
        </w:rPr>
        <w:t xml:space="preserve">Il est rappelé qu’en cas de transgression des règles </w:t>
      </w:r>
      <w:r w:rsidRPr="003C0B41">
        <w:rPr>
          <w:lang w:eastAsia="en-US"/>
        </w:rPr>
        <w:t>de sécurité et gestes barrières par les proches, leurs visites seront suspendues.</w:t>
      </w: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Le : </w:t>
      </w: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Visa de l’établissement</w:t>
      </w: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</w:p>
    <w:p w:rsidR="002E5BA2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</w:p>
    <w:p w:rsidR="002E5BA2" w:rsidRPr="00040F38" w:rsidRDefault="002E5BA2" w:rsidP="002E5B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lang w:eastAsia="en-US"/>
        </w:rPr>
      </w:pPr>
    </w:p>
    <w:p w:rsidR="008768BC" w:rsidRDefault="008768BC"/>
    <w:sectPr w:rsidR="008768BC" w:rsidSect="00921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5E" w:rsidRDefault="00712167">
      <w:r>
        <w:separator/>
      </w:r>
    </w:p>
  </w:endnote>
  <w:endnote w:type="continuationSeparator" w:id="0">
    <w:p w:rsidR="00DF125E" w:rsidRDefault="0071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51675"/>
      <w:docPartObj>
        <w:docPartGallery w:val="Page Numbers (Bottom of Page)"/>
        <w:docPartUnique/>
      </w:docPartObj>
    </w:sdtPr>
    <w:sdtEndPr/>
    <w:sdtContent>
      <w:p w:rsidR="009F4E49" w:rsidRDefault="002E5BA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DF6FD3" wp14:editId="06D1AD7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16E88" w:rsidRDefault="002E5BA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83BDC" w:rsidRPr="00083BD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7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16E88" w:rsidRDefault="002E5BA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83BDC" w:rsidRPr="00083BD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5E" w:rsidRDefault="00712167">
      <w:r>
        <w:separator/>
      </w:r>
    </w:p>
  </w:footnote>
  <w:footnote w:type="continuationSeparator" w:id="0">
    <w:p w:rsidR="00DF125E" w:rsidRDefault="0071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14"/>
    <w:multiLevelType w:val="multilevel"/>
    <w:tmpl w:val="94A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86EF8"/>
    <w:multiLevelType w:val="hybridMultilevel"/>
    <w:tmpl w:val="FDB0F314"/>
    <w:lvl w:ilvl="0" w:tplc="203288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2"/>
    <w:rsid w:val="000074AC"/>
    <w:rsid w:val="00083BDC"/>
    <w:rsid w:val="000A59B9"/>
    <w:rsid w:val="000D1543"/>
    <w:rsid w:val="001A41CF"/>
    <w:rsid w:val="001D2316"/>
    <w:rsid w:val="001D4AB6"/>
    <w:rsid w:val="00233DB3"/>
    <w:rsid w:val="002E5BA2"/>
    <w:rsid w:val="00317F30"/>
    <w:rsid w:val="00330813"/>
    <w:rsid w:val="004B3AD9"/>
    <w:rsid w:val="00542AA5"/>
    <w:rsid w:val="00696B99"/>
    <w:rsid w:val="00712167"/>
    <w:rsid w:val="00714371"/>
    <w:rsid w:val="00737575"/>
    <w:rsid w:val="007A765C"/>
    <w:rsid w:val="007E4A63"/>
    <w:rsid w:val="008768BC"/>
    <w:rsid w:val="00933931"/>
    <w:rsid w:val="009C6E0E"/>
    <w:rsid w:val="00B269D6"/>
    <w:rsid w:val="00D30D21"/>
    <w:rsid w:val="00DE7F79"/>
    <w:rsid w:val="00DF125E"/>
    <w:rsid w:val="00EF707B"/>
    <w:rsid w:val="00F05E8B"/>
    <w:rsid w:val="00F11B5D"/>
    <w:rsid w:val="00F84B2E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A2"/>
    <w:pPr>
      <w:spacing w:after="0" w:line="240" w:lineRule="auto"/>
    </w:pPr>
    <w:rPr>
      <w:rFonts w:asciiTheme="minorHAnsi" w:eastAsia="Times New Roman" w:hAnsiTheme="minorHAnsi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5BA2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5BA2"/>
    <w:rPr>
      <w:rFonts w:ascii="Arial" w:hAnsi="Arial"/>
      <w:sz w:val="22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"/>
    <w:basedOn w:val="Normal"/>
    <w:link w:val="ParagraphedelisteCar"/>
    <w:uiPriority w:val="34"/>
    <w:qFormat/>
    <w:rsid w:val="002E5BA2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locked/>
    <w:rsid w:val="002E5BA2"/>
    <w:rPr>
      <w:rFonts w:asciiTheme="minorHAnsi" w:hAnsiTheme="minorHAnsi"/>
      <w:sz w:val="22"/>
    </w:rPr>
  </w:style>
  <w:style w:type="paragraph" w:customStyle="1" w:styleId="Default">
    <w:name w:val="Default"/>
    <w:rsid w:val="002E5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A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7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7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707B"/>
    <w:rPr>
      <w:rFonts w:asciiTheme="minorHAnsi" w:eastAsia="Times New Roman" w:hAnsiTheme="minorHAnsi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707B"/>
    <w:rPr>
      <w:rFonts w:asciiTheme="minorHAnsi" w:eastAsia="Times New Roman" w:hAnsiTheme="minorHAnsi" w:cs="Times New Roman"/>
      <w:b/>
      <w:bCs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269D6"/>
    <w:rPr>
      <w:rFonts w:ascii="Calibri" w:eastAsiaTheme="minorHAnsi" w:hAnsi="Calibr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269D6"/>
    <w:rPr>
      <w:rFonts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A2"/>
    <w:pPr>
      <w:spacing w:after="0" w:line="240" w:lineRule="auto"/>
    </w:pPr>
    <w:rPr>
      <w:rFonts w:asciiTheme="minorHAnsi" w:eastAsia="Times New Roman" w:hAnsiTheme="minorHAnsi"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5BA2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5BA2"/>
    <w:rPr>
      <w:rFonts w:ascii="Arial" w:hAnsi="Arial"/>
      <w:sz w:val="22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"/>
    <w:basedOn w:val="Normal"/>
    <w:link w:val="ParagraphedelisteCar"/>
    <w:uiPriority w:val="34"/>
    <w:qFormat/>
    <w:rsid w:val="002E5BA2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locked/>
    <w:rsid w:val="002E5BA2"/>
    <w:rPr>
      <w:rFonts w:asciiTheme="minorHAnsi" w:hAnsiTheme="minorHAnsi"/>
      <w:sz w:val="22"/>
    </w:rPr>
  </w:style>
  <w:style w:type="paragraph" w:customStyle="1" w:styleId="Default">
    <w:name w:val="Default"/>
    <w:rsid w:val="002E5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A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7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7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707B"/>
    <w:rPr>
      <w:rFonts w:asciiTheme="minorHAnsi" w:eastAsia="Times New Roman" w:hAnsiTheme="minorHAnsi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707B"/>
    <w:rPr>
      <w:rFonts w:asciiTheme="minorHAnsi" w:eastAsia="Times New Roman" w:hAnsiTheme="minorHAnsi" w:cs="Times New Roman"/>
      <w:b/>
      <w:bCs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269D6"/>
    <w:rPr>
      <w:rFonts w:ascii="Calibri" w:eastAsiaTheme="minorHAnsi" w:hAnsi="Calibri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269D6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Sfayolle</dc:creator>
  <cp:lastModifiedBy>SFayolle</cp:lastModifiedBy>
  <cp:revision>13</cp:revision>
  <dcterms:created xsi:type="dcterms:W3CDTF">2020-06-03T07:44:00Z</dcterms:created>
  <dcterms:modified xsi:type="dcterms:W3CDTF">2020-06-03T08:17:00Z</dcterms:modified>
</cp:coreProperties>
</file>