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21EF3" w14:textId="5F08FB0B" w:rsidR="008E2F66" w:rsidRDefault="00C50085" w:rsidP="008E2F66">
      <w:pPr>
        <w:pStyle w:val="Default"/>
      </w:pPr>
      <w:r>
        <w:rPr>
          <w:noProof/>
          <w:lang w:eastAsia="fr-FR"/>
        </w:rPr>
        <w:drawing>
          <wp:anchor distT="0" distB="0" distL="114300" distR="114300" simplePos="0" relativeHeight="251659264" behindDoc="0" locked="0" layoutInCell="1" allowOverlap="1" wp14:anchorId="7693C443" wp14:editId="481358F3">
            <wp:simplePos x="0" y="0"/>
            <wp:positionH relativeFrom="column">
              <wp:posOffset>-876300</wp:posOffset>
            </wp:positionH>
            <wp:positionV relativeFrom="paragraph">
              <wp:posOffset>-876300</wp:posOffset>
            </wp:positionV>
            <wp:extent cx="7557864" cy="1536192"/>
            <wp:effectExtent l="0" t="0" r="5080" b="6985"/>
            <wp:wrapNone/>
            <wp:docPr id="3" name="Image 3" descr="D:\Utilisateurs\chaas\Desktop\ARS20ETAT_entetelettre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D:\Utilisateurs\chaas\Desktop\ARS20ETAT_entetelettreBAT.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7864" cy="1536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DA233A" w14:textId="77777777" w:rsidR="008E2F66" w:rsidRDefault="008E2F66" w:rsidP="008E2F66">
      <w:pPr>
        <w:pStyle w:val="Default"/>
      </w:pPr>
    </w:p>
    <w:p w14:paraId="03861E79" w14:textId="77777777" w:rsidR="008E2F66" w:rsidRDefault="008E2F66" w:rsidP="008E2F66">
      <w:pPr>
        <w:pStyle w:val="Default"/>
      </w:pPr>
    </w:p>
    <w:p w14:paraId="5616FB76" w14:textId="77777777" w:rsidR="00C50085" w:rsidRDefault="00C50085" w:rsidP="008E2F66">
      <w:pPr>
        <w:pStyle w:val="Default"/>
        <w:jc w:val="center"/>
        <w:rPr>
          <w:rFonts w:asciiTheme="minorHAnsi" w:hAnsiTheme="minorHAnsi"/>
          <w:color w:val="auto"/>
          <w:sz w:val="36"/>
          <w:szCs w:val="40"/>
        </w:rPr>
      </w:pPr>
    </w:p>
    <w:p w14:paraId="54980C18" w14:textId="77777777" w:rsidR="00C50085" w:rsidRDefault="00C50085" w:rsidP="008E2F66">
      <w:pPr>
        <w:pStyle w:val="Default"/>
        <w:jc w:val="center"/>
        <w:rPr>
          <w:rFonts w:asciiTheme="minorHAnsi" w:hAnsiTheme="minorHAnsi"/>
          <w:color w:val="auto"/>
          <w:sz w:val="36"/>
          <w:szCs w:val="40"/>
        </w:rPr>
      </w:pPr>
    </w:p>
    <w:p w14:paraId="4B4BB67D" w14:textId="4AB9CA70" w:rsidR="008E2F66" w:rsidRPr="00CD6444" w:rsidRDefault="008E2F66" w:rsidP="008E2F66">
      <w:pPr>
        <w:pStyle w:val="Default"/>
        <w:jc w:val="center"/>
        <w:rPr>
          <w:rFonts w:asciiTheme="minorHAnsi" w:hAnsiTheme="minorHAnsi"/>
          <w:color w:val="auto"/>
          <w:sz w:val="36"/>
          <w:szCs w:val="40"/>
        </w:rPr>
      </w:pPr>
      <w:r w:rsidRPr="00CD6444">
        <w:rPr>
          <w:rFonts w:asciiTheme="minorHAnsi" w:hAnsiTheme="minorHAnsi"/>
          <w:color w:val="auto"/>
          <w:sz w:val="36"/>
          <w:szCs w:val="40"/>
        </w:rPr>
        <w:t xml:space="preserve">Formulaire à remplir par </w:t>
      </w:r>
      <w:r w:rsidR="00FA4219" w:rsidRPr="00CD6444">
        <w:rPr>
          <w:rFonts w:asciiTheme="minorHAnsi" w:hAnsiTheme="minorHAnsi"/>
          <w:color w:val="auto"/>
          <w:sz w:val="36"/>
          <w:szCs w:val="40"/>
        </w:rPr>
        <w:t>le porteur du projet</w:t>
      </w:r>
      <w:r w:rsidRPr="00CD6444">
        <w:rPr>
          <w:rFonts w:asciiTheme="minorHAnsi" w:hAnsiTheme="minorHAnsi"/>
          <w:color w:val="auto"/>
          <w:sz w:val="36"/>
          <w:szCs w:val="40"/>
        </w:rPr>
        <w:t xml:space="preserve"> qui candidate</w:t>
      </w:r>
    </w:p>
    <w:p w14:paraId="32A4AB88" w14:textId="77777777" w:rsidR="008E2F66" w:rsidRPr="00CD6444" w:rsidRDefault="008E2F66" w:rsidP="00347896">
      <w:pPr>
        <w:pStyle w:val="Default"/>
        <w:jc w:val="center"/>
        <w:rPr>
          <w:rFonts w:asciiTheme="minorHAnsi" w:hAnsiTheme="minorHAnsi"/>
          <w:color w:val="auto"/>
          <w:sz w:val="36"/>
          <w:szCs w:val="40"/>
        </w:rPr>
      </w:pPr>
      <w:r w:rsidRPr="00CD6444">
        <w:rPr>
          <w:rFonts w:asciiTheme="minorHAnsi" w:hAnsiTheme="minorHAnsi"/>
          <w:color w:val="auto"/>
          <w:sz w:val="36"/>
          <w:szCs w:val="40"/>
        </w:rPr>
        <w:t xml:space="preserve">à la remise du PRIX décerné par l’ARS </w:t>
      </w:r>
      <w:r w:rsidR="00914F3B" w:rsidRPr="00CD6444">
        <w:rPr>
          <w:rFonts w:asciiTheme="minorHAnsi" w:hAnsiTheme="minorHAnsi"/>
          <w:color w:val="auto"/>
          <w:sz w:val="36"/>
          <w:szCs w:val="40"/>
        </w:rPr>
        <w:t>Auvergne-Rhône-Alpes</w:t>
      </w:r>
      <w:r w:rsidR="00534194" w:rsidRPr="00CD6444">
        <w:rPr>
          <w:rFonts w:asciiTheme="minorHAnsi" w:hAnsiTheme="minorHAnsi"/>
          <w:color w:val="auto"/>
          <w:sz w:val="36"/>
          <w:szCs w:val="40"/>
        </w:rPr>
        <w:t xml:space="preserve"> dans le</w:t>
      </w:r>
      <w:r w:rsidR="005C4920" w:rsidRPr="00CD6444">
        <w:rPr>
          <w:rFonts w:asciiTheme="minorHAnsi" w:hAnsiTheme="minorHAnsi"/>
          <w:color w:val="auto"/>
          <w:sz w:val="36"/>
          <w:szCs w:val="40"/>
        </w:rPr>
        <w:t xml:space="preserve"> cadre de la semaine sécurité des</w:t>
      </w:r>
      <w:r w:rsidR="00534194" w:rsidRPr="00CD6444">
        <w:rPr>
          <w:rFonts w:asciiTheme="minorHAnsi" w:hAnsiTheme="minorHAnsi"/>
          <w:color w:val="auto"/>
          <w:sz w:val="36"/>
          <w:szCs w:val="40"/>
        </w:rPr>
        <w:t xml:space="preserve"> patient</w:t>
      </w:r>
      <w:r w:rsidR="005C4920" w:rsidRPr="00CD6444">
        <w:rPr>
          <w:rFonts w:asciiTheme="minorHAnsi" w:hAnsiTheme="minorHAnsi"/>
          <w:color w:val="auto"/>
          <w:sz w:val="36"/>
          <w:szCs w:val="40"/>
        </w:rPr>
        <w:t>s</w:t>
      </w:r>
    </w:p>
    <w:p w14:paraId="72555D3D" w14:textId="77777777" w:rsidR="008E2F66" w:rsidRPr="00F70423" w:rsidRDefault="008E2F66" w:rsidP="008E2F66">
      <w:pPr>
        <w:pStyle w:val="Default"/>
        <w:rPr>
          <w:rFonts w:asciiTheme="minorHAnsi" w:hAnsiTheme="minorHAnsi"/>
          <w:color w:val="auto"/>
        </w:rPr>
      </w:pPr>
    </w:p>
    <w:p w14:paraId="4FE6EF63" w14:textId="77777777" w:rsidR="008E2F66" w:rsidRPr="00F70423" w:rsidRDefault="008E2F66" w:rsidP="008E2F66">
      <w:pPr>
        <w:pStyle w:val="Default"/>
        <w:rPr>
          <w:rFonts w:asciiTheme="minorHAnsi" w:hAnsiTheme="minorHAnsi"/>
          <w:i/>
          <w:iCs/>
          <w:color w:val="auto"/>
          <w:sz w:val="20"/>
          <w:szCs w:val="20"/>
        </w:rPr>
      </w:pPr>
      <w:r w:rsidRPr="00F70423">
        <w:rPr>
          <w:rFonts w:asciiTheme="minorHAnsi" w:hAnsiTheme="minorHAnsi"/>
          <w:color w:val="auto"/>
        </w:rPr>
        <w:t xml:space="preserve"> </w:t>
      </w:r>
      <w:r w:rsidRPr="00F70423">
        <w:rPr>
          <w:rFonts w:asciiTheme="minorHAnsi" w:hAnsiTheme="minorHAnsi"/>
          <w:i/>
          <w:iCs/>
          <w:color w:val="auto"/>
          <w:sz w:val="20"/>
          <w:szCs w:val="20"/>
        </w:rPr>
        <w:t xml:space="preserve">Au préalable : Les actions éligibles sont celles qui ont </w:t>
      </w:r>
      <w:r w:rsidR="00534194" w:rsidRPr="00F70423">
        <w:rPr>
          <w:rFonts w:asciiTheme="minorHAnsi" w:hAnsiTheme="minorHAnsi"/>
          <w:i/>
          <w:iCs/>
          <w:color w:val="auto"/>
          <w:sz w:val="20"/>
          <w:szCs w:val="20"/>
        </w:rPr>
        <w:t>été évaluées</w:t>
      </w:r>
      <w:r w:rsidRPr="00F70423">
        <w:rPr>
          <w:rFonts w:asciiTheme="minorHAnsi" w:hAnsiTheme="minorHAnsi"/>
          <w:i/>
          <w:iCs/>
          <w:color w:val="auto"/>
          <w:sz w:val="20"/>
          <w:szCs w:val="20"/>
        </w:rPr>
        <w:t xml:space="preserve">. Par conséquent, </w:t>
      </w:r>
      <w:r w:rsidRPr="00C95902">
        <w:rPr>
          <w:rFonts w:asciiTheme="minorHAnsi" w:hAnsiTheme="minorHAnsi"/>
          <w:b/>
          <w:i/>
          <w:iCs/>
          <w:color w:val="auto"/>
          <w:sz w:val="20"/>
          <w:szCs w:val="20"/>
        </w:rPr>
        <w:t>les actions au stade de projet et non amorcées ne sont pas acceptées</w:t>
      </w:r>
      <w:r w:rsidRPr="00F70423">
        <w:rPr>
          <w:rFonts w:asciiTheme="minorHAnsi" w:hAnsiTheme="minorHAnsi"/>
          <w:i/>
          <w:iCs/>
          <w:color w:val="auto"/>
          <w:sz w:val="20"/>
          <w:szCs w:val="20"/>
        </w:rPr>
        <w:t xml:space="preserve">. </w:t>
      </w:r>
      <w:r w:rsidR="00905F8A" w:rsidRPr="00F70423">
        <w:rPr>
          <w:rFonts w:asciiTheme="minorHAnsi" w:hAnsiTheme="minorHAnsi"/>
          <w:i/>
          <w:iCs/>
          <w:color w:val="auto"/>
          <w:sz w:val="20"/>
          <w:szCs w:val="20"/>
        </w:rPr>
        <w:t>Les actions présentées doivent s’inscrire</w:t>
      </w:r>
      <w:r w:rsidR="005C4920" w:rsidRPr="00F70423">
        <w:rPr>
          <w:rFonts w:asciiTheme="minorHAnsi" w:hAnsiTheme="minorHAnsi"/>
          <w:i/>
          <w:iCs/>
          <w:color w:val="auto"/>
          <w:sz w:val="20"/>
          <w:szCs w:val="20"/>
        </w:rPr>
        <w:t>,</w:t>
      </w:r>
      <w:r w:rsidR="00905F8A" w:rsidRPr="00F70423">
        <w:rPr>
          <w:rFonts w:asciiTheme="minorHAnsi" w:hAnsiTheme="minorHAnsi"/>
          <w:i/>
          <w:iCs/>
          <w:color w:val="auto"/>
          <w:sz w:val="20"/>
          <w:szCs w:val="20"/>
        </w:rPr>
        <w:t xml:space="preserve"> </w:t>
      </w:r>
      <w:r w:rsidR="004A0EDA" w:rsidRPr="00F70423">
        <w:rPr>
          <w:rFonts w:asciiTheme="minorHAnsi" w:hAnsiTheme="minorHAnsi"/>
          <w:i/>
          <w:iCs/>
          <w:color w:val="auto"/>
          <w:sz w:val="20"/>
          <w:szCs w:val="20"/>
        </w:rPr>
        <w:t xml:space="preserve">soit </w:t>
      </w:r>
      <w:r w:rsidR="00905F8A" w:rsidRPr="00F70423">
        <w:rPr>
          <w:rFonts w:asciiTheme="minorHAnsi" w:hAnsiTheme="minorHAnsi"/>
          <w:i/>
          <w:iCs/>
          <w:color w:val="auto"/>
          <w:sz w:val="20"/>
          <w:szCs w:val="20"/>
        </w:rPr>
        <w:t>dans la thématique retenue</w:t>
      </w:r>
      <w:r w:rsidR="005C4920" w:rsidRPr="00F70423">
        <w:rPr>
          <w:rFonts w:asciiTheme="minorHAnsi" w:hAnsiTheme="minorHAnsi"/>
          <w:i/>
          <w:iCs/>
          <w:color w:val="auto"/>
          <w:sz w:val="20"/>
          <w:szCs w:val="20"/>
        </w:rPr>
        <w:t xml:space="preserve"> par le Ministère</w:t>
      </w:r>
      <w:r w:rsidR="004A0EDA" w:rsidRPr="00F70423">
        <w:rPr>
          <w:rFonts w:asciiTheme="minorHAnsi" w:hAnsiTheme="minorHAnsi"/>
          <w:i/>
          <w:iCs/>
          <w:color w:val="auto"/>
          <w:sz w:val="20"/>
          <w:szCs w:val="20"/>
        </w:rPr>
        <w:t>, soit</w:t>
      </w:r>
      <w:r w:rsidR="005C4920" w:rsidRPr="00F70423">
        <w:rPr>
          <w:rFonts w:asciiTheme="minorHAnsi" w:hAnsiTheme="minorHAnsi"/>
          <w:i/>
          <w:iCs/>
          <w:color w:val="auto"/>
          <w:sz w:val="20"/>
          <w:szCs w:val="20"/>
        </w:rPr>
        <w:t xml:space="preserve"> dans la thématique supplémentaire éventuellement définie par l’ARS Auvergne Rhône-Alpes.</w:t>
      </w:r>
    </w:p>
    <w:p w14:paraId="1A387EAF" w14:textId="77777777" w:rsidR="002236C4" w:rsidRDefault="002236C4" w:rsidP="008E2F66">
      <w:pPr>
        <w:pStyle w:val="Default"/>
        <w:ind w:left="720"/>
        <w:rPr>
          <w:rFonts w:asciiTheme="minorHAnsi" w:hAnsiTheme="minorHAnsi"/>
          <w:b/>
          <w:sz w:val="28"/>
          <w:szCs w:val="40"/>
        </w:rPr>
      </w:pPr>
    </w:p>
    <w:p w14:paraId="0460CFAD" w14:textId="77777777" w:rsidR="00FA4219" w:rsidRDefault="008E2F66" w:rsidP="00FA4219">
      <w:pPr>
        <w:pStyle w:val="Default"/>
        <w:rPr>
          <w:rFonts w:asciiTheme="minorHAnsi" w:hAnsiTheme="minorHAnsi"/>
          <w:b/>
          <w:sz w:val="28"/>
          <w:szCs w:val="40"/>
        </w:rPr>
      </w:pPr>
      <w:r w:rsidRPr="008E2F66">
        <w:rPr>
          <w:rFonts w:asciiTheme="minorHAnsi" w:hAnsiTheme="minorHAnsi"/>
          <w:b/>
          <w:sz w:val="28"/>
          <w:szCs w:val="40"/>
        </w:rPr>
        <w:t xml:space="preserve">IDENTIFICATION </w:t>
      </w:r>
      <w:r w:rsidR="00CD6CAF">
        <w:rPr>
          <w:rFonts w:asciiTheme="minorHAnsi" w:hAnsiTheme="minorHAnsi"/>
          <w:b/>
          <w:sz w:val="28"/>
          <w:szCs w:val="40"/>
        </w:rPr>
        <w:t>Du Porteur du Projet</w:t>
      </w:r>
      <w:r w:rsidR="00FA4219">
        <w:rPr>
          <w:rFonts w:asciiTheme="minorHAnsi" w:hAnsiTheme="minorHAnsi"/>
          <w:b/>
          <w:sz w:val="28"/>
          <w:szCs w:val="40"/>
        </w:rPr>
        <w:t>,</w:t>
      </w:r>
    </w:p>
    <w:p w14:paraId="110BD9FF" w14:textId="77777777" w:rsidR="008E2F66" w:rsidRDefault="00FA4219" w:rsidP="00FA4219">
      <w:pPr>
        <w:pStyle w:val="Default"/>
        <w:rPr>
          <w:rFonts w:asciiTheme="minorHAnsi" w:hAnsiTheme="minorHAnsi"/>
          <w:b/>
          <w:sz w:val="28"/>
          <w:szCs w:val="40"/>
        </w:rPr>
      </w:pPr>
      <w:r>
        <w:rPr>
          <w:rFonts w:asciiTheme="minorHAnsi" w:hAnsiTheme="minorHAnsi"/>
          <w:b/>
          <w:sz w:val="28"/>
          <w:szCs w:val="40"/>
        </w:rPr>
        <w:t>S</w:t>
      </w:r>
      <w:r w:rsidR="002236C4">
        <w:rPr>
          <w:rFonts w:asciiTheme="minorHAnsi" w:hAnsiTheme="minorHAnsi"/>
          <w:b/>
          <w:sz w:val="28"/>
          <w:szCs w:val="40"/>
        </w:rPr>
        <w:t>ection à compléter en fonction du secteur de santé concerné</w:t>
      </w:r>
    </w:p>
    <w:p w14:paraId="0EB6BD51" w14:textId="77777777" w:rsidR="00367F6E" w:rsidRDefault="00367F6E" w:rsidP="008E2F66">
      <w:pPr>
        <w:pStyle w:val="Default"/>
        <w:ind w:left="720"/>
        <w:rPr>
          <w:rFonts w:asciiTheme="minorHAnsi" w:hAnsiTheme="minorHAnsi"/>
          <w:b/>
          <w:sz w:val="28"/>
          <w:szCs w:val="40"/>
        </w:rPr>
      </w:pPr>
    </w:p>
    <w:p w14:paraId="76CD1A4C" w14:textId="02088CD5" w:rsidR="008E2F66" w:rsidRPr="00C50085" w:rsidRDefault="00367F6E" w:rsidP="008E2F66">
      <w:pPr>
        <w:pStyle w:val="Default"/>
        <w:rPr>
          <w:rFonts w:asciiTheme="minorHAnsi" w:hAnsiTheme="minorHAnsi"/>
          <w:b/>
          <w:sz w:val="28"/>
          <w:szCs w:val="40"/>
        </w:rPr>
      </w:pPr>
      <w:r>
        <w:rPr>
          <w:rFonts w:asciiTheme="minorHAnsi" w:hAnsiTheme="minorHAnsi"/>
          <w:b/>
          <w:sz w:val="28"/>
          <w:szCs w:val="40"/>
        </w:rPr>
        <w:t>Si le projet a été mis en œuvre au sein d’un établissement de santé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6524"/>
      </w:tblGrid>
      <w:tr w:rsidR="008E2F66" w:rsidRPr="008E2F66" w14:paraId="73151E3D" w14:textId="77777777" w:rsidTr="00367F6E">
        <w:tc>
          <w:tcPr>
            <w:tcW w:w="2579" w:type="dxa"/>
            <w:vAlign w:val="center"/>
          </w:tcPr>
          <w:p w14:paraId="3576CF85" w14:textId="77777777" w:rsidR="008E2F66" w:rsidRPr="008E2F66" w:rsidRDefault="008E2F66" w:rsidP="00647BEA">
            <w:pPr>
              <w:rPr>
                <w:rFonts w:cs="Arial"/>
                <w:sz w:val="20"/>
                <w:szCs w:val="18"/>
              </w:rPr>
            </w:pPr>
            <w:r w:rsidRPr="008E2F66">
              <w:rPr>
                <w:rFonts w:cs="Arial"/>
                <w:sz w:val="20"/>
                <w:szCs w:val="18"/>
              </w:rPr>
              <w:t>Finess juridique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2A03E92D" w14:textId="77777777" w:rsidR="008E2F66" w:rsidRPr="008E2F66" w:rsidRDefault="008E2F66" w:rsidP="00647BEA">
            <w:pPr>
              <w:rPr>
                <w:rFonts w:cs="Arial"/>
                <w:sz w:val="20"/>
              </w:rPr>
            </w:pPr>
          </w:p>
        </w:tc>
      </w:tr>
      <w:tr w:rsidR="008E2F66" w:rsidRPr="008E2F66" w14:paraId="09DA69AB" w14:textId="77777777" w:rsidTr="00367F6E">
        <w:tc>
          <w:tcPr>
            <w:tcW w:w="2579" w:type="dxa"/>
            <w:vAlign w:val="center"/>
          </w:tcPr>
          <w:p w14:paraId="0C360186" w14:textId="77777777" w:rsidR="008E2F66" w:rsidRPr="008E2F66" w:rsidRDefault="008E2F66" w:rsidP="00647BEA">
            <w:pPr>
              <w:rPr>
                <w:rFonts w:cs="Arial"/>
                <w:sz w:val="20"/>
                <w:szCs w:val="18"/>
              </w:rPr>
            </w:pPr>
            <w:r w:rsidRPr="008E2F66">
              <w:rPr>
                <w:rFonts w:cs="Arial"/>
                <w:sz w:val="20"/>
                <w:szCs w:val="18"/>
              </w:rPr>
              <w:t>Finess géographique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0EE532CC" w14:textId="77777777" w:rsidR="008E2F66" w:rsidRPr="008E2F66" w:rsidRDefault="008E2F66" w:rsidP="00647BEA">
            <w:pPr>
              <w:rPr>
                <w:rFonts w:cs="Arial"/>
                <w:sz w:val="20"/>
              </w:rPr>
            </w:pPr>
          </w:p>
        </w:tc>
      </w:tr>
      <w:tr w:rsidR="008E2F66" w:rsidRPr="008E2F66" w14:paraId="2AB3D983" w14:textId="77777777" w:rsidTr="00367F6E">
        <w:tc>
          <w:tcPr>
            <w:tcW w:w="2579" w:type="dxa"/>
            <w:vAlign w:val="center"/>
          </w:tcPr>
          <w:p w14:paraId="1B148962" w14:textId="77777777" w:rsidR="008E2F66" w:rsidRPr="008E2F66" w:rsidRDefault="008E2F66" w:rsidP="00647BEA">
            <w:pPr>
              <w:rPr>
                <w:rFonts w:cs="Arial"/>
                <w:sz w:val="20"/>
                <w:szCs w:val="18"/>
              </w:rPr>
            </w:pPr>
            <w:r w:rsidRPr="008E2F66">
              <w:rPr>
                <w:rFonts w:cs="Arial"/>
                <w:sz w:val="20"/>
                <w:szCs w:val="18"/>
              </w:rPr>
              <w:t>Raison sociale / nom de l’établissement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7DE73A48" w14:textId="77777777" w:rsidR="008E2F66" w:rsidRPr="008E2F66" w:rsidRDefault="008E2F66" w:rsidP="00647BEA">
            <w:pPr>
              <w:rPr>
                <w:rFonts w:cs="Arial"/>
                <w:sz w:val="20"/>
              </w:rPr>
            </w:pPr>
          </w:p>
        </w:tc>
      </w:tr>
      <w:tr w:rsidR="00367F6E" w:rsidRPr="008E2F66" w14:paraId="109EEB96" w14:textId="77777777" w:rsidTr="00D773EC">
        <w:tc>
          <w:tcPr>
            <w:tcW w:w="2579" w:type="dxa"/>
            <w:vAlign w:val="center"/>
          </w:tcPr>
          <w:p w14:paraId="50AC4C15" w14:textId="77777777" w:rsidR="00367F6E" w:rsidRPr="008E2F66" w:rsidRDefault="002236C4" w:rsidP="00CD6CAF">
            <w:pPr>
              <w:rPr>
                <w:rFonts w:cs="Arial"/>
                <w:sz w:val="20"/>
                <w:szCs w:val="18"/>
              </w:rPr>
            </w:pPr>
            <w:r>
              <w:rPr>
                <w:rFonts w:cs="Arial"/>
                <w:sz w:val="20"/>
                <w:szCs w:val="18"/>
              </w:rPr>
              <w:t>Commune</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7CEFA521" w14:textId="77777777" w:rsidR="00367F6E" w:rsidRPr="008E2F66" w:rsidRDefault="00367F6E" w:rsidP="00647BEA">
            <w:pPr>
              <w:rPr>
                <w:rFonts w:cs="Arial"/>
                <w:sz w:val="20"/>
              </w:rPr>
            </w:pPr>
          </w:p>
        </w:tc>
      </w:tr>
      <w:tr w:rsidR="00367F6E" w:rsidRPr="008E2F66" w14:paraId="37D27429" w14:textId="77777777" w:rsidTr="00D773EC">
        <w:tc>
          <w:tcPr>
            <w:tcW w:w="2579" w:type="dxa"/>
            <w:vAlign w:val="center"/>
          </w:tcPr>
          <w:p w14:paraId="3BC09210" w14:textId="77777777" w:rsidR="00367F6E" w:rsidRPr="008E2F66" w:rsidRDefault="00367F6E" w:rsidP="00647BEA">
            <w:pPr>
              <w:rPr>
                <w:rFonts w:cs="Arial"/>
                <w:sz w:val="20"/>
                <w:szCs w:val="18"/>
              </w:rPr>
            </w:pPr>
            <w:r w:rsidRPr="008E2F66">
              <w:rPr>
                <w:rFonts w:cs="Arial"/>
                <w:sz w:val="20"/>
                <w:szCs w:val="18"/>
              </w:rPr>
              <w:t>Département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65B04EF8" w14:textId="77777777" w:rsidR="00367F6E" w:rsidRPr="008E2F66" w:rsidRDefault="00367F6E" w:rsidP="00647BEA">
            <w:pPr>
              <w:rPr>
                <w:rFonts w:cs="Arial"/>
                <w:sz w:val="20"/>
              </w:rPr>
            </w:pPr>
          </w:p>
        </w:tc>
      </w:tr>
      <w:tr w:rsidR="00367F6E" w:rsidRPr="008E2F66" w14:paraId="7EF86241" w14:textId="77777777" w:rsidTr="00D773EC">
        <w:tc>
          <w:tcPr>
            <w:tcW w:w="9288" w:type="dxa"/>
            <w:gridSpan w:val="2"/>
            <w:vAlign w:val="center"/>
          </w:tcPr>
          <w:p w14:paraId="1FBF0A3C" w14:textId="77777777" w:rsidR="00367F6E" w:rsidRPr="008E2F66" w:rsidRDefault="00367F6E" w:rsidP="00647BEA">
            <w:pPr>
              <w:rPr>
                <w:rFonts w:cs="Arial"/>
                <w:sz w:val="20"/>
                <w:szCs w:val="18"/>
              </w:rPr>
            </w:pPr>
            <w:r w:rsidRPr="008E2F66">
              <w:rPr>
                <w:rFonts w:cs="Arial"/>
                <w:sz w:val="20"/>
                <w:szCs w:val="18"/>
              </w:rPr>
              <w:t xml:space="preserve">Nom et prénom du correspondant de l’établissement : </w:t>
            </w:r>
          </w:p>
        </w:tc>
      </w:tr>
      <w:tr w:rsidR="00367F6E" w:rsidRPr="008E2F66" w14:paraId="506BF443" w14:textId="77777777" w:rsidTr="00D773EC">
        <w:tc>
          <w:tcPr>
            <w:tcW w:w="2579" w:type="dxa"/>
            <w:vAlign w:val="center"/>
          </w:tcPr>
          <w:p w14:paraId="19DE5C3D" w14:textId="77777777" w:rsidR="00367F6E" w:rsidRPr="008E2F66" w:rsidRDefault="00367F6E" w:rsidP="00647BEA">
            <w:pPr>
              <w:rPr>
                <w:rFonts w:cs="Arial"/>
                <w:sz w:val="20"/>
                <w:szCs w:val="18"/>
              </w:rPr>
            </w:pPr>
            <w:r w:rsidRPr="008E2F66">
              <w:rPr>
                <w:rFonts w:cs="Arial"/>
                <w:sz w:val="20"/>
                <w:szCs w:val="18"/>
              </w:rPr>
              <w:t>Téléphone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0285571F" w14:textId="77777777" w:rsidR="00367F6E" w:rsidRPr="008E2F66" w:rsidRDefault="00367F6E" w:rsidP="00647BEA">
            <w:pPr>
              <w:rPr>
                <w:rFonts w:cs="Arial"/>
                <w:sz w:val="20"/>
              </w:rPr>
            </w:pPr>
          </w:p>
        </w:tc>
      </w:tr>
      <w:tr w:rsidR="00367F6E" w:rsidRPr="008E2F66" w14:paraId="1A045003" w14:textId="77777777" w:rsidTr="00D773EC">
        <w:tc>
          <w:tcPr>
            <w:tcW w:w="2579" w:type="dxa"/>
            <w:vAlign w:val="center"/>
          </w:tcPr>
          <w:p w14:paraId="58868A6E" w14:textId="77777777" w:rsidR="00367F6E" w:rsidRPr="008E2F66" w:rsidRDefault="00367F6E" w:rsidP="00647BEA">
            <w:pPr>
              <w:rPr>
                <w:rFonts w:cs="Arial"/>
                <w:sz w:val="20"/>
                <w:szCs w:val="18"/>
              </w:rPr>
            </w:pPr>
            <w:r w:rsidRPr="008E2F66">
              <w:rPr>
                <w:rFonts w:cs="Arial"/>
                <w:sz w:val="20"/>
                <w:szCs w:val="18"/>
              </w:rPr>
              <w:t>Adresse mail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3C797182" w14:textId="77777777" w:rsidR="00367F6E" w:rsidRPr="008E2F66" w:rsidRDefault="00367F6E" w:rsidP="00647BEA">
            <w:pPr>
              <w:rPr>
                <w:rFonts w:cs="Arial"/>
                <w:sz w:val="20"/>
              </w:rPr>
            </w:pPr>
          </w:p>
        </w:tc>
      </w:tr>
    </w:tbl>
    <w:p w14:paraId="327E3704" w14:textId="77777777" w:rsidR="008E2F66" w:rsidRPr="008E2F66" w:rsidRDefault="008E2F66" w:rsidP="008E2F66">
      <w:pPr>
        <w:pStyle w:val="Default"/>
        <w:rPr>
          <w:rFonts w:asciiTheme="minorHAnsi" w:hAnsiTheme="minorHAnsi"/>
          <w:sz w:val="22"/>
          <w:szCs w:val="40"/>
        </w:rPr>
      </w:pPr>
    </w:p>
    <w:p w14:paraId="2F116993" w14:textId="77777777" w:rsidR="002236C4" w:rsidRDefault="002236C4" w:rsidP="008E2F66">
      <w:pPr>
        <w:pStyle w:val="Default"/>
        <w:ind w:left="720"/>
        <w:rPr>
          <w:rFonts w:asciiTheme="minorHAnsi" w:hAnsiTheme="minorHAnsi"/>
          <w:b/>
          <w:sz w:val="28"/>
          <w:szCs w:val="40"/>
        </w:rPr>
      </w:pPr>
    </w:p>
    <w:p w14:paraId="4A0BED11" w14:textId="77777777" w:rsidR="00CF104F" w:rsidRDefault="00367F6E" w:rsidP="00FA4219">
      <w:pPr>
        <w:pStyle w:val="Default"/>
        <w:rPr>
          <w:rFonts w:asciiTheme="minorHAnsi" w:hAnsiTheme="minorHAnsi"/>
          <w:b/>
          <w:sz w:val="28"/>
          <w:szCs w:val="40"/>
        </w:rPr>
      </w:pPr>
      <w:r>
        <w:rPr>
          <w:rFonts w:asciiTheme="minorHAnsi" w:hAnsiTheme="minorHAnsi"/>
          <w:b/>
          <w:sz w:val="28"/>
          <w:szCs w:val="40"/>
        </w:rPr>
        <w:t>Si le projet a été mis en œuvre au sein d’une structure médicosociale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6524"/>
      </w:tblGrid>
      <w:tr w:rsidR="00367F6E" w:rsidRPr="008E2F66" w14:paraId="663A86AE" w14:textId="77777777" w:rsidTr="00CA6F8F">
        <w:tc>
          <w:tcPr>
            <w:tcW w:w="2579" w:type="dxa"/>
            <w:vAlign w:val="center"/>
          </w:tcPr>
          <w:p w14:paraId="469275A6" w14:textId="77777777" w:rsidR="00367F6E" w:rsidRPr="008E2F66" w:rsidRDefault="00367F6E" w:rsidP="00CA6F8F">
            <w:pPr>
              <w:rPr>
                <w:rFonts w:cs="Arial"/>
                <w:sz w:val="20"/>
                <w:szCs w:val="18"/>
              </w:rPr>
            </w:pPr>
            <w:r w:rsidRPr="008E2F66">
              <w:rPr>
                <w:rFonts w:cs="Arial"/>
                <w:sz w:val="20"/>
                <w:szCs w:val="18"/>
              </w:rPr>
              <w:t>Finess juridique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7BB83E4A" w14:textId="77777777" w:rsidR="00367F6E" w:rsidRPr="008E2F66" w:rsidRDefault="00367F6E" w:rsidP="00CA6F8F">
            <w:pPr>
              <w:rPr>
                <w:rFonts w:cs="Arial"/>
                <w:sz w:val="20"/>
              </w:rPr>
            </w:pPr>
          </w:p>
        </w:tc>
      </w:tr>
      <w:tr w:rsidR="00367F6E" w:rsidRPr="008E2F66" w14:paraId="470BD08D" w14:textId="77777777" w:rsidTr="00CA6F8F">
        <w:tc>
          <w:tcPr>
            <w:tcW w:w="2579" w:type="dxa"/>
            <w:vAlign w:val="center"/>
          </w:tcPr>
          <w:p w14:paraId="6E4DAD54" w14:textId="77777777" w:rsidR="00367F6E" w:rsidRPr="008E2F66" w:rsidRDefault="00367F6E" w:rsidP="00CA6F8F">
            <w:pPr>
              <w:rPr>
                <w:rFonts w:cs="Arial"/>
                <w:sz w:val="20"/>
                <w:szCs w:val="18"/>
              </w:rPr>
            </w:pPr>
            <w:r w:rsidRPr="008E2F66">
              <w:rPr>
                <w:rFonts w:cs="Arial"/>
                <w:sz w:val="20"/>
                <w:szCs w:val="18"/>
              </w:rPr>
              <w:t>Finess géographique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34FF73D7" w14:textId="77777777" w:rsidR="00367F6E" w:rsidRPr="008E2F66" w:rsidRDefault="00367F6E" w:rsidP="00CA6F8F">
            <w:pPr>
              <w:rPr>
                <w:rFonts w:cs="Arial"/>
                <w:sz w:val="20"/>
              </w:rPr>
            </w:pPr>
          </w:p>
        </w:tc>
      </w:tr>
      <w:tr w:rsidR="00367F6E" w:rsidRPr="008E2F66" w14:paraId="30F8719E" w14:textId="77777777" w:rsidTr="00CA6F8F">
        <w:tc>
          <w:tcPr>
            <w:tcW w:w="2579" w:type="dxa"/>
            <w:vAlign w:val="center"/>
          </w:tcPr>
          <w:p w14:paraId="2B4C9C12" w14:textId="77777777" w:rsidR="00367F6E" w:rsidRPr="008E2F66" w:rsidRDefault="00367F6E" w:rsidP="00CA6F8F">
            <w:pPr>
              <w:rPr>
                <w:rFonts w:cs="Arial"/>
                <w:sz w:val="20"/>
                <w:szCs w:val="18"/>
              </w:rPr>
            </w:pPr>
            <w:r w:rsidRPr="008E2F66">
              <w:rPr>
                <w:rFonts w:cs="Arial"/>
                <w:sz w:val="20"/>
                <w:szCs w:val="18"/>
              </w:rPr>
              <w:t>Raison sociale / nom de l’établissement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350C3921" w14:textId="77777777" w:rsidR="00367F6E" w:rsidRPr="008E2F66" w:rsidRDefault="00367F6E" w:rsidP="00CA6F8F">
            <w:pPr>
              <w:rPr>
                <w:rFonts w:cs="Arial"/>
                <w:sz w:val="20"/>
              </w:rPr>
            </w:pPr>
          </w:p>
        </w:tc>
      </w:tr>
      <w:tr w:rsidR="00367F6E" w:rsidRPr="008E2F66" w14:paraId="70E5C694" w14:textId="77777777" w:rsidTr="00CA6F8F">
        <w:tc>
          <w:tcPr>
            <w:tcW w:w="2579" w:type="dxa"/>
            <w:vAlign w:val="center"/>
          </w:tcPr>
          <w:p w14:paraId="462B90F1" w14:textId="77777777" w:rsidR="00367F6E" w:rsidRPr="008E2F66" w:rsidRDefault="002236C4" w:rsidP="00CA6F8F">
            <w:pPr>
              <w:rPr>
                <w:rFonts w:cs="Arial"/>
                <w:sz w:val="20"/>
                <w:szCs w:val="18"/>
              </w:rPr>
            </w:pPr>
            <w:r>
              <w:rPr>
                <w:rFonts w:cs="Arial"/>
                <w:sz w:val="20"/>
                <w:szCs w:val="18"/>
              </w:rPr>
              <w:t>Commune</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10643F87" w14:textId="77777777" w:rsidR="00367F6E" w:rsidRPr="008E2F66" w:rsidRDefault="00367F6E" w:rsidP="00CA6F8F">
            <w:pPr>
              <w:rPr>
                <w:rFonts w:cs="Arial"/>
                <w:sz w:val="20"/>
              </w:rPr>
            </w:pPr>
          </w:p>
        </w:tc>
      </w:tr>
      <w:tr w:rsidR="00367F6E" w:rsidRPr="008E2F66" w14:paraId="21737D99" w14:textId="77777777" w:rsidTr="00CA6F8F">
        <w:tc>
          <w:tcPr>
            <w:tcW w:w="2579" w:type="dxa"/>
            <w:vAlign w:val="center"/>
          </w:tcPr>
          <w:p w14:paraId="39FFFFDF" w14:textId="77777777" w:rsidR="00367F6E" w:rsidRPr="008E2F66" w:rsidRDefault="00367F6E" w:rsidP="00CA6F8F">
            <w:pPr>
              <w:rPr>
                <w:rFonts w:cs="Arial"/>
                <w:sz w:val="20"/>
                <w:szCs w:val="18"/>
              </w:rPr>
            </w:pPr>
            <w:r w:rsidRPr="008E2F66">
              <w:rPr>
                <w:rFonts w:cs="Arial"/>
                <w:sz w:val="20"/>
                <w:szCs w:val="18"/>
              </w:rPr>
              <w:t>Département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2D07DB44" w14:textId="77777777" w:rsidR="00367F6E" w:rsidRPr="008E2F66" w:rsidRDefault="00367F6E" w:rsidP="00CA6F8F">
            <w:pPr>
              <w:rPr>
                <w:rFonts w:cs="Arial"/>
                <w:sz w:val="20"/>
              </w:rPr>
            </w:pPr>
          </w:p>
        </w:tc>
      </w:tr>
      <w:tr w:rsidR="00367F6E" w:rsidRPr="008E2F66" w14:paraId="0B1070CC" w14:textId="77777777" w:rsidTr="00CA6F8F">
        <w:tc>
          <w:tcPr>
            <w:tcW w:w="9288" w:type="dxa"/>
            <w:gridSpan w:val="2"/>
            <w:vAlign w:val="center"/>
          </w:tcPr>
          <w:p w14:paraId="66A60B68" w14:textId="77777777" w:rsidR="00367F6E" w:rsidRPr="008E2F66" w:rsidRDefault="00367F6E" w:rsidP="00CA6F8F">
            <w:pPr>
              <w:rPr>
                <w:rFonts w:cs="Arial"/>
                <w:sz w:val="20"/>
                <w:szCs w:val="18"/>
              </w:rPr>
            </w:pPr>
            <w:r w:rsidRPr="008E2F66">
              <w:rPr>
                <w:rFonts w:cs="Arial"/>
                <w:sz w:val="20"/>
                <w:szCs w:val="18"/>
              </w:rPr>
              <w:t xml:space="preserve">Nom et prénom du correspondant de l’établissement : </w:t>
            </w:r>
          </w:p>
        </w:tc>
      </w:tr>
      <w:tr w:rsidR="00367F6E" w:rsidRPr="008E2F66" w14:paraId="649DB295" w14:textId="77777777" w:rsidTr="00CA6F8F">
        <w:tc>
          <w:tcPr>
            <w:tcW w:w="2579" w:type="dxa"/>
            <w:vAlign w:val="center"/>
          </w:tcPr>
          <w:p w14:paraId="10C3F7B0" w14:textId="77777777" w:rsidR="00367F6E" w:rsidRPr="008E2F66" w:rsidRDefault="00367F6E" w:rsidP="00CA6F8F">
            <w:pPr>
              <w:rPr>
                <w:rFonts w:cs="Arial"/>
                <w:sz w:val="20"/>
                <w:szCs w:val="18"/>
              </w:rPr>
            </w:pPr>
            <w:r w:rsidRPr="008E2F66">
              <w:rPr>
                <w:rFonts w:cs="Arial"/>
                <w:sz w:val="20"/>
                <w:szCs w:val="18"/>
              </w:rPr>
              <w:t>Téléphone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4901C98B" w14:textId="77777777" w:rsidR="00367F6E" w:rsidRPr="008E2F66" w:rsidRDefault="00367F6E" w:rsidP="00CA6F8F">
            <w:pPr>
              <w:rPr>
                <w:rFonts w:cs="Arial"/>
                <w:sz w:val="20"/>
              </w:rPr>
            </w:pPr>
          </w:p>
        </w:tc>
      </w:tr>
      <w:tr w:rsidR="00367F6E" w:rsidRPr="008E2F66" w14:paraId="3843CA41" w14:textId="77777777" w:rsidTr="00CA6F8F">
        <w:tc>
          <w:tcPr>
            <w:tcW w:w="2579" w:type="dxa"/>
            <w:vAlign w:val="center"/>
          </w:tcPr>
          <w:p w14:paraId="10D8FD36" w14:textId="77777777" w:rsidR="00367F6E" w:rsidRPr="008E2F66" w:rsidRDefault="00367F6E" w:rsidP="00CA6F8F">
            <w:pPr>
              <w:rPr>
                <w:rFonts w:cs="Arial"/>
                <w:sz w:val="20"/>
                <w:szCs w:val="18"/>
              </w:rPr>
            </w:pPr>
            <w:r w:rsidRPr="008E2F66">
              <w:rPr>
                <w:rFonts w:cs="Arial"/>
                <w:sz w:val="20"/>
                <w:szCs w:val="18"/>
              </w:rPr>
              <w:lastRenderedPageBreak/>
              <w:t>Adresse mail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6F76B67D" w14:textId="77777777" w:rsidR="00367F6E" w:rsidRPr="008E2F66" w:rsidRDefault="00367F6E" w:rsidP="00CA6F8F">
            <w:pPr>
              <w:rPr>
                <w:rFonts w:cs="Arial"/>
                <w:sz w:val="20"/>
              </w:rPr>
            </w:pPr>
          </w:p>
        </w:tc>
      </w:tr>
    </w:tbl>
    <w:p w14:paraId="1BB2E85F" w14:textId="77777777" w:rsidR="00367F6E" w:rsidRDefault="00367F6E" w:rsidP="008E2F66">
      <w:pPr>
        <w:pStyle w:val="Default"/>
        <w:ind w:left="720"/>
        <w:rPr>
          <w:rFonts w:asciiTheme="minorHAnsi" w:hAnsiTheme="minorHAnsi"/>
          <w:b/>
          <w:sz w:val="28"/>
          <w:szCs w:val="40"/>
        </w:rPr>
      </w:pPr>
    </w:p>
    <w:p w14:paraId="3989464D" w14:textId="77777777" w:rsidR="00367F6E" w:rsidRDefault="00367F6E" w:rsidP="00FA4219">
      <w:pPr>
        <w:pStyle w:val="Default"/>
        <w:rPr>
          <w:rFonts w:asciiTheme="minorHAnsi" w:hAnsiTheme="minorHAnsi"/>
          <w:b/>
          <w:sz w:val="28"/>
          <w:szCs w:val="40"/>
        </w:rPr>
      </w:pPr>
      <w:r>
        <w:rPr>
          <w:rFonts w:asciiTheme="minorHAnsi" w:hAnsiTheme="minorHAnsi"/>
          <w:b/>
          <w:sz w:val="28"/>
          <w:szCs w:val="40"/>
        </w:rPr>
        <w:t>Si le projet a été mis en œuvre dans le secteur libéral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6524"/>
      </w:tblGrid>
      <w:tr w:rsidR="00367F6E" w:rsidRPr="008E2F66" w14:paraId="210FD246" w14:textId="77777777" w:rsidTr="00CA6F8F">
        <w:tc>
          <w:tcPr>
            <w:tcW w:w="2579" w:type="dxa"/>
            <w:vAlign w:val="center"/>
          </w:tcPr>
          <w:p w14:paraId="625ABDE1" w14:textId="77777777" w:rsidR="00367F6E" w:rsidRPr="008E2F66" w:rsidRDefault="00367F6E" w:rsidP="00CA6F8F">
            <w:pPr>
              <w:rPr>
                <w:rFonts w:cs="Arial"/>
                <w:sz w:val="20"/>
                <w:szCs w:val="18"/>
              </w:rPr>
            </w:pPr>
            <w:r>
              <w:rPr>
                <w:rFonts w:cs="Arial"/>
                <w:sz w:val="20"/>
                <w:szCs w:val="18"/>
              </w:rPr>
              <w:t>Nom et Prénom du porteur du projet</w:t>
            </w:r>
            <w:r w:rsidRPr="008E2F66">
              <w:rPr>
                <w:rFonts w:cs="Arial"/>
                <w:sz w:val="20"/>
                <w:szCs w:val="18"/>
              </w:rPr>
              <w:t>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4E334CA2" w14:textId="77777777" w:rsidR="00367F6E" w:rsidRPr="008E2F66" w:rsidRDefault="00367F6E" w:rsidP="00CA6F8F">
            <w:pPr>
              <w:rPr>
                <w:rFonts w:cs="Arial"/>
                <w:sz w:val="20"/>
              </w:rPr>
            </w:pPr>
          </w:p>
        </w:tc>
      </w:tr>
      <w:tr w:rsidR="00367F6E" w:rsidRPr="008E2F66" w14:paraId="4EA36D87" w14:textId="77777777" w:rsidTr="00CA6F8F">
        <w:tc>
          <w:tcPr>
            <w:tcW w:w="2579" w:type="dxa"/>
            <w:vAlign w:val="center"/>
          </w:tcPr>
          <w:p w14:paraId="77027EB9" w14:textId="77777777" w:rsidR="00367F6E" w:rsidRPr="008E2F66" w:rsidRDefault="00367F6E" w:rsidP="00CA6F8F">
            <w:pPr>
              <w:rPr>
                <w:rFonts w:cs="Arial"/>
                <w:sz w:val="20"/>
                <w:szCs w:val="18"/>
              </w:rPr>
            </w:pPr>
            <w:r>
              <w:rPr>
                <w:rFonts w:cs="Arial"/>
                <w:sz w:val="20"/>
                <w:szCs w:val="18"/>
              </w:rPr>
              <w:t>Numéro RPPS</w:t>
            </w:r>
            <w:r w:rsidRPr="008E2F66">
              <w:rPr>
                <w:rFonts w:cs="Arial"/>
                <w:sz w:val="20"/>
                <w:szCs w:val="18"/>
              </w:rPr>
              <w:t>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35C4815C" w14:textId="77777777" w:rsidR="00367F6E" w:rsidRPr="008E2F66" w:rsidRDefault="00367F6E" w:rsidP="00CA6F8F">
            <w:pPr>
              <w:rPr>
                <w:rFonts w:cs="Arial"/>
                <w:sz w:val="20"/>
              </w:rPr>
            </w:pPr>
          </w:p>
        </w:tc>
      </w:tr>
      <w:tr w:rsidR="002236C4" w:rsidRPr="008E2F66" w14:paraId="3E45C24B" w14:textId="77777777" w:rsidTr="00CA6F8F">
        <w:tc>
          <w:tcPr>
            <w:tcW w:w="2579" w:type="dxa"/>
            <w:vAlign w:val="center"/>
          </w:tcPr>
          <w:p w14:paraId="6EADBC57" w14:textId="77777777" w:rsidR="002236C4" w:rsidRDefault="002236C4" w:rsidP="00CA6F8F">
            <w:pPr>
              <w:rPr>
                <w:rFonts w:cs="Arial"/>
                <w:sz w:val="20"/>
                <w:szCs w:val="18"/>
              </w:rPr>
            </w:pPr>
            <w:r>
              <w:rPr>
                <w:rFonts w:cs="Arial"/>
                <w:sz w:val="20"/>
                <w:szCs w:val="18"/>
              </w:rPr>
              <w:t>Téléphone</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1A1F4FD1" w14:textId="77777777" w:rsidR="002236C4" w:rsidRPr="008E2F66" w:rsidRDefault="002236C4" w:rsidP="00CA6F8F">
            <w:pPr>
              <w:rPr>
                <w:rFonts w:cs="Arial"/>
                <w:sz w:val="20"/>
              </w:rPr>
            </w:pPr>
          </w:p>
        </w:tc>
      </w:tr>
      <w:tr w:rsidR="002236C4" w:rsidRPr="008E2F66" w14:paraId="09D8A861" w14:textId="77777777" w:rsidTr="00CA6F8F">
        <w:tc>
          <w:tcPr>
            <w:tcW w:w="2579" w:type="dxa"/>
            <w:vAlign w:val="center"/>
          </w:tcPr>
          <w:p w14:paraId="153B8806" w14:textId="77777777" w:rsidR="002236C4" w:rsidRDefault="002236C4" w:rsidP="00CA6F8F">
            <w:pPr>
              <w:rPr>
                <w:rFonts w:cs="Arial"/>
                <w:sz w:val="20"/>
                <w:szCs w:val="18"/>
              </w:rPr>
            </w:pPr>
            <w:r>
              <w:rPr>
                <w:rFonts w:cs="Arial"/>
                <w:sz w:val="20"/>
                <w:szCs w:val="18"/>
              </w:rPr>
              <w:t>Mail</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27DDFA50" w14:textId="77777777" w:rsidR="002236C4" w:rsidRPr="008E2F66" w:rsidRDefault="002236C4" w:rsidP="00CA6F8F">
            <w:pPr>
              <w:rPr>
                <w:rFonts w:cs="Arial"/>
                <w:sz w:val="20"/>
              </w:rPr>
            </w:pPr>
          </w:p>
        </w:tc>
      </w:tr>
      <w:tr w:rsidR="00367F6E" w:rsidRPr="008E2F66" w14:paraId="3EABCEB1" w14:textId="77777777" w:rsidTr="00CA6F8F">
        <w:tc>
          <w:tcPr>
            <w:tcW w:w="2579" w:type="dxa"/>
            <w:vAlign w:val="center"/>
          </w:tcPr>
          <w:p w14:paraId="57C0587E" w14:textId="77777777" w:rsidR="00367F6E" w:rsidRPr="008E2F66" w:rsidRDefault="00367F6E" w:rsidP="00CA6F8F">
            <w:pPr>
              <w:rPr>
                <w:rFonts w:cs="Arial"/>
                <w:sz w:val="20"/>
                <w:szCs w:val="18"/>
              </w:rPr>
            </w:pPr>
            <w:r w:rsidRPr="008E2F66">
              <w:rPr>
                <w:rFonts w:cs="Arial"/>
                <w:sz w:val="20"/>
                <w:szCs w:val="18"/>
              </w:rPr>
              <w:t>Raison sociale / n</w:t>
            </w:r>
            <w:r>
              <w:rPr>
                <w:rFonts w:cs="Arial"/>
                <w:sz w:val="20"/>
                <w:szCs w:val="18"/>
              </w:rPr>
              <w:t>om de l’établissement, s’il y a lieu</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090FD004" w14:textId="77777777" w:rsidR="00367F6E" w:rsidRPr="008E2F66" w:rsidRDefault="00367F6E" w:rsidP="00CA6F8F">
            <w:pPr>
              <w:rPr>
                <w:rFonts w:cs="Arial"/>
                <w:sz w:val="20"/>
              </w:rPr>
            </w:pPr>
          </w:p>
        </w:tc>
      </w:tr>
      <w:tr w:rsidR="00367F6E" w:rsidRPr="008E2F66" w14:paraId="21A8F5BA" w14:textId="77777777" w:rsidTr="00CA6F8F">
        <w:tc>
          <w:tcPr>
            <w:tcW w:w="2579" w:type="dxa"/>
            <w:vAlign w:val="center"/>
          </w:tcPr>
          <w:p w14:paraId="602540B4" w14:textId="77777777" w:rsidR="00367F6E" w:rsidRPr="008E2F66" w:rsidRDefault="002236C4" w:rsidP="00CA6F8F">
            <w:pPr>
              <w:rPr>
                <w:rFonts w:cs="Arial"/>
                <w:sz w:val="20"/>
                <w:szCs w:val="18"/>
              </w:rPr>
            </w:pPr>
            <w:r>
              <w:rPr>
                <w:rFonts w:cs="Arial"/>
                <w:sz w:val="20"/>
                <w:szCs w:val="18"/>
              </w:rPr>
              <w:t>Commune</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10302285" w14:textId="77777777" w:rsidR="00367F6E" w:rsidRPr="008E2F66" w:rsidRDefault="00367F6E" w:rsidP="00CA6F8F">
            <w:pPr>
              <w:rPr>
                <w:rFonts w:cs="Arial"/>
                <w:sz w:val="20"/>
              </w:rPr>
            </w:pPr>
          </w:p>
        </w:tc>
      </w:tr>
      <w:tr w:rsidR="00367F6E" w:rsidRPr="008E2F66" w14:paraId="045C5E25" w14:textId="77777777" w:rsidTr="00CA6F8F">
        <w:tc>
          <w:tcPr>
            <w:tcW w:w="2579" w:type="dxa"/>
            <w:vAlign w:val="center"/>
          </w:tcPr>
          <w:p w14:paraId="69E796E4" w14:textId="77777777" w:rsidR="00367F6E" w:rsidRPr="008E2F66" w:rsidRDefault="00367F6E" w:rsidP="00CA6F8F">
            <w:pPr>
              <w:rPr>
                <w:rFonts w:cs="Arial"/>
                <w:sz w:val="20"/>
                <w:szCs w:val="18"/>
              </w:rPr>
            </w:pPr>
            <w:r w:rsidRPr="008E2F66">
              <w:rPr>
                <w:rFonts w:cs="Arial"/>
                <w:sz w:val="20"/>
                <w:szCs w:val="18"/>
              </w:rPr>
              <w:t>Département </w:t>
            </w:r>
          </w:p>
        </w:tc>
        <w:tc>
          <w:tcPr>
            <w:tcW w:w="6709" w:type="dxa"/>
            <w:tcBorders>
              <w:top w:val="single" w:sz="48" w:space="0" w:color="FFFFFF" w:themeColor="background1"/>
              <w:bottom w:val="single" w:sz="48" w:space="0" w:color="FFFFFF" w:themeColor="background1"/>
            </w:tcBorders>
            <w:shd w:val="clear" w:color="auto" w:fill="E5DFEC" w:themeFill="accent4" w:themeFillTint="33"/>
            <w:vAlign w:val="center"/>
          </w:tcPr>
          <w:p w14:paraId="74949D1D" w14:textId="77777777" w:rsidR="00367F6E" w:rsidRPr="008E2F66" w:rsidRDefault="00367F6E" w:rsidP="00CA6F8F">
            <w:pPr>
              <w:rPr>
                <w:rFonts w:cs="Arial"/>
                <w:sz w:val="20"/>
              </w:rPr>
            </w:pPr>
          </w:p>
        </w:tc>
      </w:tr>
    </w:tbl>
    <w:p w14:paraId="6694679D" w14:textId="77777777" w:rsidR="00367F6E" w:rsidRDefault="00367F6E" w:rsidP="008E2F66">
      <w:pPr>
        <w:pStyle w:val="Default"/>
        <w:ind w:left="720"/>
        <w:rPr>
          <w:rFonts w:asciiTheme="minorHAnsi" w:hAnsiTheme="minorHAnsi"/>
          <w:b/>
          <w:sz w:val="28"/>
          <w:szCs w:val="40"/>
        </w:rPr>
      </w:pPr>
    </w:p>
    <w:p w14:paraId="53152C73" w14:textId="77777777" w:rsidR="00367F6E" w:rsidRDefault="00367F6E" w:rsidP="008E2F66">
      <w:pPr>
        <w:pStyle w:val="Default"/>
        <w:ind w:left="720"/>
        <w:rPr>
          <w:rFonts w:asciiTheme="minorHAnsi" w:hAnsiTheme="minorHAnsi"/>
          <w:b/>
          <w:sz w:val="28"/>
          <w:szCs w:val="40"/>
        </w:rPr>
      </w:pPr>
    </w:p>
    <w:p w14:paraId="6E57137D" w14:textId="77777777" w:rsidR="008E2F66" w:rsidRPr="008E2F66" w:rsidRDefault="008E2F66" w:rsidP="00FA4219">
      <w:pPr>
        <w:pStyle w:val="Default"/>
        <w:rPr>
          <w:rFonts w:asciiTheme="minorHAnsi" w:hAnsiTheme="minorHAnsi"/>
          <w:b/>
          <w:sz w:val="28"/>
          <w:szCs w:val="40"/>
        </w:rPr>
      </w:pPr>
      <w:r w:rsidRPr="008E2F66">
        <w:rPr>
          <w:rFonts w:asciiTheme="minorHAnsi" w:hAnsiTheme="minorHAnsi"/>
          <w:b/>
          <w:sz w:val="28"/>
          <w:szCs w:val="40"/>
        </w:rPr>
        <w:t>PROJET</w:t>
      </w:r>
    </w:p>
    <w:p w14:paraId="1D9388D7" w14:textId="77777777" w:rsidR="008E2F66" w:rsidRPr="008E2F66" w:rsidRDefault="008E2F66" w:rsidP="008E2F66">
      <w:pPr>
        <w:pStyle w:val="Default"/>
        <w:rPr>
          <w:rFonts w:asciiTheme="minorHAnsi" w:hAnsiTheme="minorHAnsi"/>
        </w:rPr>
      </w:pPr>
    </w:p>
    <w:tbl>
      <w:tblPr>
        <w:tblStyle w:val="Grilledutableau"/>
        <w:tblW w:w="9886"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2235"/>
        <w:gridCol w:w="7651"/>
      </w:tblGrid>
      <w:tr w:rsidR="0088604D" w14:paraId="21942525" w14:textId="77777777" w:rsidTr="0088604D">
        <w:tc>
          <w:tcPr>
            <w:tcW w:w="2235" w:type="dxa"/>
            <w:vAlign w:val="center"/>
          </w:tcPr>
          <w:p w14:paraId="3FF55F45" w14:textId="77777777" w:rsidR="0088604D" w:rsidRDefault="0088604D" w:rsidP="00647BEA">
            <w:pPr>
              <w:rPr>
                <w:rFonts w:ascii="Arial" w:hAnsi="Arial" w:cs="Arial"/>
                <w:sz w:val="18"/>
              </w:rPr>
            </w:pPr>
            <w:r>
              <w:rPr>
                <w:rFonts w:ascii="Arial" w:hAnsi="Arial" w:cs="Arial"/>
                <w:sz w:val="18"/>
              </w:rPr>
              <w:t>Nom de l’action</w:t>
            </w:r>
          </w:p>
        </w:tc>
        <w:tc>
          <w:tcPr>
            <w:tcW w:w="7651" w:type="dxa"/>
            <w:shd w:val="clear" w:color="auto" w:fill="E5DFEC" w:themeFill="accent4" w:themeFillTint="33"/>
            <w:vAlign w:val="center"/>
          </w:tcPr>
          <w:p w14:paraId="4354B8A0" w14:textId="77777777" w:rsidR="0088604D" w:rsidRDefault="0088604D" w:rsidP="00647BEA">
            <w:pPr>
              <w:rPr>
                <w:rFonts w:ascii="Arial" w:hAnsi="Arial" w:cs="Arial"/>
                <w:sz w:val="18"/>
              </w:rPr>
            </w:pPr>
          </w:p>
          <w:p w14:paraId="243BB4CF" w14:textId="77777777" w:rsidR="0088604D" w:rsidRDefault="0088604D" w:rsidP="00647BEA">
            <w:pPr>
              <w:rPr>
                <w:rFonts w:ascii="Arial" w:hAnsi="Arial" w:cs="Arial"/>
                <w:sz w:val="18"/>
              </w:rPr>
            </w:pPr>
          </w:p>
        </w:tc>
      </w:tr>
      <w:tr w:rsidR="0088604D" w14:paraId="32E863B5" w14:textId="77777777" w:rsidTr="0088604D">
        <w:tc>
          <w:tcPr>
            <w:tcW w:w="2235" w:type="dxa"/>
            <w:vAlign w:val="center"/>
          </w:tcPr>
          <w:p w14:paraId="4B61BBE8" w14:textId="77777777" w:rsidR="0088604D" w:rsidRDefault="0088604D" w:rsidP="00647BEA">
            <w:pPr>
              <w:rPr>
                <w:rFonts w:ascii="Arial" w:hAnsi="Arial" w:cs="Arial"/>
                <w:sz w:val="18"/>
              </w:rPr>
            </w:pPr>
            <w:r>
              <w:rPr>
                <w:rFonts w:ascii="Arial" w:hAnsi="Arial" w:cs="Arial"/>
                <w:sz w:val="18"/>
              </w:rPr>
              <w:t>Responsable de l’action</w:t>
            </w:r>
          </w:p>
        </w:tc>
        <w:tc>
          <w:tcPr>
            <w:tcW w:w="7651" w:type="dxa"/>
            <w:shd w:val="clear" w:color="auto" w:fill="E5DFEC" w:themeFill="accent4" w:themeFillTint="33"/>
            <w:vAlign w:val="center"/>
          </w:tcPr>
          <w:p w14:paraId="7F728759" w14:textId="77777777" w:rsidR="0088604D" w:rsidRDefault="0088604D" w:rsidP="00647BEA">
            <w:pPr>
              <w:rPr>
                <w:rFonts w:ascii="Arial" w:hAnsi="Arial" w:cs="Arial"/>
                <w:sz w:val="18"/>
              </w:rPr>
            </w:pPr>
          </w:p>
          <w:p w14:paraId="67BF59E4" w14:textId="77777777" w:rsidR="0088604D" w:rsidRDefault="0088604D" w:rsidP="00647BEA">
            <w:pPr>
              <w:rPr>
                <w:rFonts w:ascii="Arial" w:hAnsi="Arial" w:cs="Arial"/>
                <w:sz w:val="18"/>
              </w:rPr>
            </w:pPr>
          </w:p>
        </w:tc>
      </w:tr>
      <w:tr w:rsidR="0088604D" w14:paraId="631191C7" w14:textId="77777777" w:rsidTr="0088604D">
        <w:tc>
          <w:tcPr>
            <w:tcW w:w="2235" w:type="dxa"/>
            <w:vAlign w:val="center"/>
          </w:tcPr>
          <w:p w14:paraId="1845F577" w14:textId="77777777" w:rsidR="0088604D" w:rsidRDefault="0088604D" w:rsidP="00647BEA">
            <w:pPr>
              <w:rPr>
                <w:rFonts w:ascii="Arial" w:hAnsi="Arial" w:cs="Arial"/>
                <w:sz w:val="18"/>
              </w:rPr>
            </w:pPr>
            <w:r>
              <w:rPr>
                <w:rFonts w:ascii="Arial" w:hAnsi="Arial" w:cs="Arial"/>
                <w:sz w:val="18"/>
              </w:rPr>
              <w:t>Objectif de l’action</w:t>
            </w:r>
          </w:p>
        </w:tc>
        <w:tc>
          <w:tcPr>
            <w:tcW w:w="7651" w:type="dxa"/>
            <w:shd w:val="clear" w:color="auto" w:fill="E5DFEC" w:themeFill="accent4" w:themeFillTint="33"/>
            <w:vAlign w:val="center"/>
          </w:tcPr>
          <w:p w14:paraId="4EE6A07C" w14:textId="77777777" w:rsidR="0088604D" w:rsidRDefault="0088604D" w:rsidP="00647BEA">
            <w:pPr>
              <w:rPr>
                <w:rFonts w:ascii="Arial" w:hAnsi="Arial" w:cs="Arial"/>
                <w:sz w:val="18"/>
              </w:rPr>
            </w:pPr>
          </w:p>
          <w:p w14:paraId="00A78F1D" w14:textId="77777777" w:rsidR="0088604D" w:rsidRDefault="0088604D" w:rsidP="00647BEA">
            <w:pPr>
              <w:rPr>
                <w:rFonts w:ascii="Arial" w:hAnsi="Arial" w:cs="Arial"/>
                <w:sz w:val="18"/>
              </w:rPr>
            </w:pPr>
          </w:p>
          <w:p w14:paraId="372A0BC0" w14:textId="77777777" w:rsidR="0088604D" w:rsidRDefault="0088604D" w:rsidP="00647BEA">
            <w:pPr>
              <w:rPr>
                <w:rFonts w:ascii="Arial" w:hAnsi="Arial" w:cs="Arial"/>
                <w:sz w:val="18"/>
              </w:rPr>
            </w:pPr>
          </w:p>
        </w:tc>
      </w:tr>
      <w:tr w:rsidR="0088604D" w14:paraId="50C92A44" w14:textId="77777777" w:rsidTr="0088604D">
        <w:tc>
          <w:tcPr>
            <w:tcW w:w="2235" w:type="dxa"/>
            <w:vAlign w:val="center"/>
          </w:tcPr>
          <w:p w14:paraId="34125A1B" w14:textId="77777777" w:rsidR="0088604D" w:rsidRDefault="0088604D" w:rsidP="00647BEA">
            <w:pPr>
              <w:rPr>
                <w:rFonts w:ascii="Arial" w:hAnsi="Arial" w:cs="Arial"/>
                <w:sz w:val="18"/>
              </w:rPr>
            </w:pPr>
            <w:r>
              <w:rPr>
                <w:rFonts w:ascii="Arial" w:hAnsi="Arial" w:cs="Arial"/>
                <w:sz w:val="18"/>
              </w:rPr>
              <w:t>Descriptif</w:t>
            </w:r>
            <w:r w:rsidR="005B38B3">
              <w:rPr>
                <w:rFonts w:ascii="Arial" w:hAnsi="Arial" w:cs="Arial"/>
                <w:sz w:val="18"/>
              </w:rPr>
              <w:t xml:space="preserve"> de l’action</w:t>
            </w:r>
          </w:p>
        </w:tc>
        <w:tc>
          <w:tcPr>
            <w:tcW w:w="7651" w:type="dxa"/>
            <w:shd w:val="clear" w:color="auto" w:fill="E5DFEC" w:themeFill="accent4" w:themeFillTint="33"/>
            <w:vAlign w:val="center"/>
          </w:tcPr>
          <w:p w14:paraId="3F179D58" w14:textId="77777777" w:rsidR="0088604D" w:rsidRDefault="0088604D" w:rsidP="00647BEA">
            <w:pPr>
              <w:rPr>
                <w:rFonts w:ascii="Arial" w:hAnsi="Arial" w:cs="Arial"/>
                <w:sz w:val="18"/>
              </w:rPr>
            </w:pPr>
          </w:p>
          <w:p w14:paraId="07FC0327" w14:textId="77777777" w:rsidR="0088604D" w:rsidRDefault="0088604D" w:rsidP="00647BEA">
            <w:pPr>
              <w:rPr>
                <w:rFonts w:ascii="Arial" w:hAnsi="Arial" w:cs="Arial"/>
                <w:sz w:val="18"/>
              </w:rPr>
            </w:pPr>
          </w:p>
          <w:p w14:paraId="6A119BE6" w14:textId="77777777" w:rsidR="0088604D" w:rsidRDefault="0088604D" w:rsidP="00647BEA">
            <w:pPr>
              <w:rPr>
                <w:rFonts w:ascii="Arial" w:hAnsi="Arial" w:cs="Arial"/>
                <w:sz w:val="18"/>
              </w:rPr>
            </w:pPr>
          </w:p>
          <w:p w14:paraId="4096B141" w14:textId="77777777" w:rsidR="0088604D" w:rsidRDefault="0088604D" w:rsidP="00647BEA">
            <w:pPr>
              <w:rPr>
                <w:rFonts w:ascii="Arial" w:hAnsi="Arial" w:cs="Arial"/>
                <w:sz w:val="18"/>
              </w:rPr>
            </w:pPr>
          </w:p>
          <w:p w14:paraId="701AD743" w14:textId="77777777" w:rsidR="0088604D" w:rsidRDefault="0088604D" w:rsidP="00647BEA">
            <w:pPr>
              <w:rPr>
                <w:rFonts w:ascii="Arial" w:hAnsi="Arial" w:cs="Arial"/>
                <w:sz w:val="18"/>
              </w:rPr>
            </w:pPr>
          </w:p>
          <w:p w14:paraId="50C11E93" w14:textId="77777777" w:rsidR="0088604D" w:rsidRDefault="0088604D" w:rsidP="00647BEA">
            <w:pPr>
              <w:rPr>
                <w:rFonts w:ascii="Arial" w:hAnsi="Arial" w:cs="Arial"/>
                <w:sz w:val="18"/>
              </w:rPr>
            </w:pPr>
          </w:p>
          <w:p w14:paraId="1BBEC359" w14:textId="77777777" w:rsidR="0088604D" w:rsidRDefault="0088604D" w:rsidP="00647BEA">
            <w:pPr>
              <w:rPr>
                <w:rFonts w:ascii="Arial" w:hAnsi="Arial" w:cs="Arial"/>
                <w:sz w:val="18"/>
              </w:rPr>
            </w:pPr>
          </w:p>
          <w:p w14:paraId="0058EDED" w14:textId="77777777" w:rsidR="0088604D" w:rsidRDefault="0088604D" w:rsidP="00647BEA">
            <w:pPr>
              <w:rPr>
                <w:rFonts w:ascii="Arial" w:hAnsi="Arial" w:cs="Arial"/>
                <w:sz w:val="18"/>
              </w:rPr>
            </w:pPr>
          </w:p>
          <w:p w14:paraId="6EAC403D" w14:textId="77777777" w:rsidR="0088604D" w:rsidRDefault="0088604D" w:rsidP="00647BEA">
            <w:pPr>
              <w:rPr>
                <w:rFonts w:ascii="Arial" w:hAnsi="Arial" w:cs="Arial"/>
                <w:sz w:val="18"/>
              </w:rPr>
            </w:pPr>
          </w:p>
          <w:p w14:paraId="61294544" w14:textId="77777777" w:rsidR="0088604D" w:rsidRDefault="0088604D" w:rsidP="00647BEA">
            <w:pPr>
              <w:rPr>
                <w:rFonts w:ascii="Arial" w:hAnsi="Arial" w:cs="Arial"/>
                <w:sz w:val="18"/>
              </w:rPr>
            </w:pPr>
          </w:p>
          <w:p w14:paraId="07533984" w14:textId="77777777" w:rsidR="0088604D" w:rsidRDefault="0088604D" w:rsidP="00647BEA">
            <w:pPr>
              <w:rPr>
                <w:rFonts w:ascii="Arial" w:hAnsi="Arial" w:cs="Arial"/>
                <w:sz w:val="18"/>
              </w:rPr>
            </w:pPr>
          </w:p>
          <w:p w14:paraId="1ED24171" w14:textId="77777777" w:rsidR="0088604D" w:rsidRDefault="0088604D" w:rsidP="00647BEA">
            <w:pPr>
              <w:rPr>
                <w:rFonts w:ascii="Arial" w:hAnsi="Arial" w:cs="Arial"/>
                <w:sz w:val="18"/>
              </w:rPr>
            </w:pPr>
          </w:p>
          <w:p w14:paraId="03254048" w14:textId="77777777" w:rsidR="0088604D" w:rsidRDefault="0088604D" w:rsidP="00647BEA">
            <w:pPr>
              <w:rPr>
                <w:rFonts w:ascii="Arial" w:hAnsi="Arial" w:cs="Arial"/>
                <w:sz w:val="18"/>
              </w:rPr>
            </w:pPr>
          </w:p>
          <w:p w14:paraId="471FAE6C" w14:textId="77777777" w:rsidR="0088604D" w:rsidRDefault="0088604D" w:rsidP="00647BEA">
            <w:pPr>
              <w:rPr>
                <w:rFonts w:ascii="Arial" w:hAnsi="Arial" w:cs="Arial"/>
                <w:sz w:val="18"/>
              </w:rPr>
            </w:pPr>
          </w:p>
          <w:p w14:paraId="25733BC8" w14:textId="77777777" w:rsidR="0088604D" w:rsidRDefault="0088604D" w:rsidP="00647BEA">
            <w:pPr>
              <w:rPr>
                <w:rFonts w:ascii="Arial" w:hAnsi="Arial" w:cs="Arial"/>
                <w:sz w:val="18"/>
              </w:rPr>
            </w:pPr>
          </w:p>
        </w:tc>
      </w:tr>
      <w:tr w:rsidR="00324DA9" w14:paraId="165F4544" w14:textId="77777777" w:rsidTr="0088604D">
        <w:tc>
          <w:tcPr>
            <w:tcW w:w="2235" w:type="dxa"/>
            <w:vAlign w:val="center"/>
          </w:tcPr>
          <w:p w14:paraId="381A11D5" w14:textId="4FBAE5BC" w:rsidR="00324DA9" w:rsidRDefault="00324DA9" w:rsidP="00647BEA">
            <w:pPr>
              <w:rPr>
                <w:rFonts w:ascii="Arial" w:hAnsi="Arial" w:cs="Arial"/>
                <w:sz w:val="18"/>
              </w:rPr>
            </w:pPr>
            <w:r>
              <w:rPr>
                <w:rFonts w:ascii="Arial" w:hAnsi="Arial" w:cs="Arial"/>
                <w:sz w:val="18"/>
              </w:rPr>
              <w:t>Synthèse de l’action en 800 caractères</w:t>
            </w:r>
          </w:p>
        </w:tc>
        <w:tc>
          <w:tcPr>
            <w:tcW w:w="7651" w:type="dxa"/>
            <w:shd w:val="clear" w:color="auto" w:fill="E5DFEC" w:themeFill="accent4" w:themeFillTint="33"/>
            <w:vAlign w:val="center"/>
          </w:tcPr>
          <w:p w14:paraId="5B2ADCA3" w14:textId="77777777" w:rsidR="00324DA9" w:rsidRDefault="00324DA9" w:rsidP="00647BEA">
            <w:pPr>
              <w:rPr>
                <w:rFonts w:ascii="Arial" w:hAnsi="Arial" w:cs="Arial"/>
                <w:sz w:val="18"/>
              </w:rPr>
            </w:pPr>
          </w:p>
        </w:tc>
      </w:tr>
      <w:tr w:rsidR="0093285D" w14:paraId="122C0BD7" w14:textId="77777777" w:rsidTr="0088604D">
        <w:tc>
          <w:tcPr>
            <w:tcW w:w="2235" w:type="dxa"/>
            <w:vAlign w:val="center"/>
          </w:tcPr>
          <w:p w14:paraId="62B5FBA0" w14:textId="10BA7165" w:rsidR="0093285D" w:rsidRDefault="0093285D" w:rsidP="00647BEA">
            <w:pPr>
              <w:rPr>
                <w:rFonts w:ascii="Arial" w:hAnsi="Arial" w:cs="Arial"/>
                <w:sz w:val="18"/>
              </w:rPr>
            </w:pPr>
            <w:r>
              <w:rPr>
                <w:rFonts w:ascii="Arial" w:hAnsi="Arial" w:cs="Arial"/>
                <w:sz w:val="18"/>
              </w:rPr>
              <w:t>Date de mise en place de l’action</w:t>
            </w:r>
          </w:p>
        </w:tc>
        <w:tc>
          <w:tcPr>
            <w:tcW w:w="7651" w:type="dxa"/>
            <w:shd w:val="clear" w:color="auto" w:fill="E5DFEC" w:themeFill="accent4" w:themeFillTint="33"/>
            <w:vAlign w:val="center"/>
          </w:tcPr>
          <w:p w14:paraId="7A831791" w14:textId="77777777" w:rsidR="0093285D" w:rsidRDefault="0093285D" w:rsidP="00647BEA">
            <w:pPr>
              <w:rPr>
                <w:rFonts w:ascii="Arial" w:hAnsi="Arial" w:cs="Arial"/>
                <w:sz w:val="18"/>
              </w:rPr>
            </w:pPr>
          </w:p>
        </w:tc>
      </w:tr>
      <w:tr w:rsidR="0088604D" w14:paraId="0B43D696" w14:textId="77777777" w:rsidTr="0088604D">
        <w:tc>
          <w:tcPr>
            <w:tcW w:w="2235" w:type="dxa"/>
            <w:vAlign w:val="center"/>
          </w:tcPr>
          <w:p w14:paraId="50675EE6" w14:textId="77777777" w:rsidR="0088604D" w:rsidRDefault="005B38B3" w:rsidP="00647BEA">
            <w:pPr>
              <w:rPr>
                <w:rFonts w:ascii="Arial" w:hAnsi="Arial" w:cs="Arial"/>
                <w:sz w:val="18"/>
              </w:rPr>
            </w:pPr>
            <w:r>
              <w:rPr>
                <w:rFonts w:ascii="Arial" w:hAnsi="Arial" w:cs="Arial"/>
                <w:sz w:val="18"/>
              </w:rPr>
              <w:t>Evaluation de l’action</w:t>
            </w:r>
            <w:r w:rsidR="0088604D">
              <w:rPr>
                <w:rFonts w:ascii="Arial" w:hAnsi="Arial" w:cs="Arial"/>
                <w:sz w:val="18"/>
              </w:rPr>
              <w:t xml:space="preserve"> </w:t>
            </w:r>
          </w:p>
        </w:tc>
        <w:tc>
          <w:tcPr>
            <w:tcW w:w="7651" w:type="dxa"/>
            <w:shd w:val="clear" w:color="auto" w:fill="E5DFEC" w:themeFill="accent4" w:themeFillTint="33"/>
            <w:vAlign w:val="center"/>
          </w:tcPr>
          <w:p w14:paraId="28B0827C" w14:textId="77777777" w:rsidR="0088604D" w:rsidRDefault="0088604D" w:rsidP="00647BEA">
            <w:pPr>
              <w:rPr>
                <w:rFonts w:ascii="Arial" w:hAnsi="Arial" w:cs="Arial"/>
                <w:sz w:val="18"/>
              </w:rPr>
            </w:pPr>
          </w:p>
          <w:p w14:paraId="168A9C3A" w14:textId="77777777" w:rsidR="0088604D" w:rsidRDefault="0088604D" w:rsidP="00647BEA">
            <w:pPr>
              <w:rPr>
                <w:rFonts w:ascii="Arial" w:hAnsi="Arial" w:cs="Arial"/>
                <w:sz w:val="18"/>
              </w:rPr>
            </w:pPr>
          </w:p>
          <w:p w14:paraId="5E9813FE" w14:textId="77777777" w:rsidR="0088604D" w:rsidRDefault="0088604D" w:rsidP="00647BEA">
            <w:pPr>
              <w:rPr>
                <w:rFonts w:ascii="Arial" w:hAnsi="Arial" w:cs="Arial"/>
                <w:sz w:val="18"/>
              </w:rPr>
            </w:pPr>
          </w:p>
        </w:tc>
      </w:tr>
      <w:tr w:rsidR="0093285D" w14:paraId="6C65AAF9" w14:textId="77777777" w:rsidTr="002B1219">
        <w:tc>
          <w:tcPr>
            <w:tcW w:w="2235" w:type="dxa"/>
            <w:vAlign w:val="center"/>
          </w:tcPr>
          <w:p w14:paraId="6EA58F65" w14:textId="3EBD6227" w:rsidR="0093285D" w:rsidRDefault="0093285D" w:rsidP="001E66EB">
            <w:pPr>
              <w:rPr>
                <w:rFonts w:ascii="Arial" w:hAnsi="Arial" w:cs="Arial"/>
                <w:sz w:val="18"/>
              </w:rPr>
            </w:pPr>
            <w:r>
              <w:rPr>
                <w:rFonts w:ascii="Arial" w:hAnsi="Arial" w:cs="Arial"/>
                <w:sz w:val="18"/>
              </w:rPr>
              <w:t>Période d’évaluation de l’action</w:t>
            </w:r>
          </w:p>
        </w:tc>
        <w:tc>
          <w:tcPr>
            <w:tcW w:w="7651" w:type="dxa"/>
            <w:shd w:val="clear" w:color="auto" w:fill="E5DFEC" w:themeFill="accent4" w:themeFillTint="33"/>
            <w:vAlign w:val="center"/>
          </w:tcPr>
          <w:p w14:paraId="607B11C5" w14:textId="77777777" w:rsidR="0093285D" w:rsidRDefault="0093285D" w:rsidP="002B1219">
            <w:pPr>
              <w:rPr>
                <w:rFonts w:ascii="Arial" w:hAnsi="Arial" w:cs="Arial"/>
                <w:sz w:val="18"/>
              </w:rPr>
            </w:pPr>
          </w:p>
        </w:tc>
      </w:tr>
      <w:tr w:rsidR="001E66EB" w14:paraId="3855CF5B" w14:textId="77777777" w:rsidTr="002B1219">
        <w:tc>
          <w:tcPr>
            <w:tcW w:w="2235" w:type="dxa"/>
            <w:vAlign w:val="center"/>
          </w:tcPr>
          <w:p w14:paraId="448BEDC4" w14:textId="77777777" w:rsidR="001E66EB" w:rsidRDefault="001E66EB" w:rsidP="001E66EB">
            <w:pPr>
              <w:rPr>
                <w:rFonts w:ascii="Arial" w:hAnsi="Arial" w:cs="Arial"/>
                <w:sz w:val="18"/>
              </w:rPr>
            </w:pPr>
            <w:r>
              <w:rPr>
                <w:rFonts w:ascii="Arial" w:hAnsi="Arial" w:cs="Arial"/>
                <w:sz w:val="18"/>
              </w:rPr>
              <w:t>Documents annexés (titres et formats)</w:t>
            </w:r>
          </w:p>
        </w:tc>
        <w:tc>
          <w:tcPr>
            <w:tcW w:w="7651" w:type="dxa"/>
            <w:shd w:val="clear" w:color="auto" w:fill="E5DFEC" w:themeFill="accent4" w:themeFillTint="33"/>
            <w:vAlign w:val="center"/>
          </w:tcPr>
          <w:p w14:paraId="472D57A9" w14:textId="77777777" w:rsidR="001E66EB" w:rsidRDefault="001E66EB" w:rsidP="002B1219">
            <w:pPr>
              <w:rPr>
                <w:rFonts w:ascii="Arial" w:hAnsi="Arial" w:cs="Arial"/>
                <w:sz w:val="18"/>
              </w:rPr>
            </w:pPr>
          </w:p>
          <w:p w14:paraId="3188D7F8" w14:textId="77777777" w:rsidR="001E66EB" w:rsidRDefault="001E66EB" w:rsidP="002B1219">
            <w:pPr>
              <w:rPr>
                <w:rFonts w:ascii="Arial" w:hAnsi="Arial" w:cs="Arial"/>
                <w:sz w:val="18"/>
              </w:rPr>
            </w:pPr>
          </w:p>
          <w:p w14:paraId="69D21C4F" w14:textId="77777777" w:rsidR="001E66EB" w:rsidRDefault="001E66EB" w:rsidP="002B1219">
            <w:pPr>
              <w:rPr>
                <w:rFonts w:ascii="Arial" w:hAnsi="Arial" w:cs="Arial"/>
                <w:sz w:val="18"/>
              </w:rPr>
            </w:pPr>
          </w:p>
          <w:p w14:paraId="3C94ED06" w14:textId="77777777" w:rsidR="001E66EB" w:rsidRDefault="001E66EB" w:rsidP="002B1219">
            <w:pPr>
              <w:rPr>
                <w:rFonts w:ascii="Arial" w:hAnsi="Arial" w:cs="Arial"/>
                <w:sz w:val="18"/>
              </w:rPr>
            </w:pPr>
          </w:p>
        </w:tc>
      </w:tr>
      <w:tr w:rsidR="0093285D" w14:paraId="57A859BD" w14:textId="77777777" w:rsidTr="0093285D">
        <w:trPr>
          <w:trHeight w:val="344"/>
        </w:trPr>
        <w:tc>
          <w:tcPr>
            <w:tcW w:w="2235" w:type="dxa"/>
            <w:vAlign w:val="center"/>
          </w:tcPr>
          <w:p w14:paraId="20B00DFD" w14:textId="77777777" w:rsidR="0093285D" w:rsidRDefault="0093285D" w:rsidP="001E66EB">
            <w:pPr>
              <w:rPr>
                <w:rFonts w:ascii="Arial" w:hAnsi="Arial" w:cs="Arial"/>
                <w:sz w:val="18"/>
              </w:rPr>
            </w:pPr>
          </w:p>
        </w:tc>
        <w:tc>
          <w:tcPr>
            <w:tcW w:w="7651" w:type="dxa"/>
            <w:shd w:val="clear" w:color="auto" w:fill="E5DFEC" w:themeFill="accent4" w:themeFillTint="33"/>
            <w:vAlign w:val="center"/>
          </w:tcPr>
          <w:p w14:paraId="1D155D48" w14:textId="06609994" w:rsidR="0093285D" w:rsidRDefault="0093285D" w:rsidP="002B1219">
            <w:pPr>
              <w:rPr>
                <w:rFonts w:ascii="Arial" w:hAnsi="Arial" w:cs="Arial"/>
                <w:sz w:val="18"/>
              </w:rPr>
            </w:pPr>
          </w:p>
        </w:tc>
      </w:tr>
      <w:tr w:rsidR="0093285D" w14:paraId="1C2F1079" w14:textId="77777777" w:rsidTr="002B1219">
        <w:tc>
          <w:tcPr>
            <w:tcW w:w="2235" w:type="dxa"/>
            <w:vAlign w:val="center"/>
          </w:tcPr>
          <w:p w14:paraId="7087858B" w14:textId="77777777" w:rsidR="0093285D" w:rsidRDefault="0093285D" w:rsidP="001E66EB">
            <w:pPr>
              <w:rPr>
                <w:rFonts w:ascii="Arial" w:hAnsi="Arial" w:cs="Arial"/>
                <w:sz w:val="18"/>
              </w:rPr>
            </w:pPr>
          </w:p>
        </w:tc>
        <w:tc>
          <w:tcPr>
            <w:tcW w:w="7651" w:type="dxa"/>
            <w:shd w:val="clear" w:color="auto" w:fill="E5DFEC" w:themeFill="accent4" w:themeFillTint="33"/>
            <w:vAlign w:val="center"/>
          </w:tcPr>
          <w:p w14:paraId="1A1B1631" w14:textId="77777777" w:rsidR="0093285D" w:rsidRDefault="0093285D" w:rsidP="002B1219">
            <w:pPr>
              <w:rPr>
                <w:rFonts w:ascii="Arial" w:hAnsi="Arial" w:cs="Arial"/>
                <w:sz w:val="18"/>
              </w:rPr>
            </w:pPr>
          </w:p>
        </w:tc>
      </w:tr>
    </w:tbl>
    <w:p w14:paraId="4F00972C" w14:textId="79ABA94F" w:rsidR="001E66EB" w:rsidRDefault="00FA0619" w:rsidP="0088604D">
      <w:pPr>
        <w:rPr>
          <w:rFonts w:ascii="Arial" w:hAnsi="Arial" w:cs="Arial"/>
          <w:sz w:val="18"/>
        </w:rPr>
      </w:pPr>
      <w:r>
        <w:rPr>
          <w:rFonts w:ascii="Arial" w:hAnsi="Arial" w:cs="Arial"/>
          <w:sz w:val="18"/>
        </w:rPr>
        <w:t xml:space="preserve">Nous vous invitons à joindre la photo de l’équipe ayant mis en place le projet en annexe de ce formulaire. </w:t>
      </w:r>
      <w:r>
        <w:rPr>
          <w:rFonts w:ascii="Arial" w:hAnsi="Arial" w:cs="Arial"/>
          <w:sz w:val="18"/>
        </w:rPr>
        <w:br/>
        <w:t>Si vous remportez ce concours, la photo ainsi que la synthèse de l’action serviront à faire la promotion de l’action des lauréats sur le site internet de l’ARS.</w:t>
      </w:r>
    </w:p>
    <w:p w14:paraId="64B446E7" w14:textId="77777777" w:rsidR="001E66EB" w:rsidRDefault="001E66EB" w:rsidP="0088604D">
      <w:pPr>
        <w:rPr>
          <w:rFonts w:ascii="Arial" w:hAnsi="Arial" w:cs="Arial"/>
          <w:sz w:val="18"/>
        </w:rPr>
      </w:pPr>
    </w:p>
    <w:tbl>
      <w:tblPr>
        <w:tblStyle w:val="Grilledutableau"/>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7595"/>
        <w:gridCol w:w="682"/>
        <w:gridCol w:w="735"/>
      </w:tblGrid>
      <w:tr w:rsidR="00F70423" w:rsidRPr="00F70423" w14:paraId="22B335A1" w14:textId="77777777" w:rsidTr="00134E09">
        <w:trPr>
          <w:trHeight w:val="190"/>
        </w:trPr>
        <w:tc>
          <w:tcPr>
            <w:tcW w:w="7595" w:type="dxa"/>
            <w:vMerge w:val="restart"/>
            <w:vAlign w:val="center"/>
          </w:tcPr>
          <w:p w14:paraId="7310F68A" w14:textId="77777777" w:rsidR="0088604D" w:rsidRPr="00F70423" w:rsidRDefault="0088604D" w:rsidP="005B38B3">
            <w:pPr>
              <w:rPr>
                <w:rFonts w:ascii="Arial" w:hAnsi="Arial" w:cs="Arial"/>
                <w:sz w:val="18"/>
              </w:rPr>
            </w:pPr>
            <w:r w:rsidRPr="00F70423">
              <w:rPr>
                <w:rFonts w:ascii="Arial" w:hAnsi="Arial" w:cs="Arial"/>
                <w:sz w:val="18"/>
              </w:rPr>
              <w:t xml:space="preserve">J’autorise l’ARS </w:t>
            </w:r>
            <w:r w:rsidR="005B38B3" w:rsidRPr="00F70423">
              <w:rPr>
                <w:rFonts w:ascii="Arial" w:hAnsi="Arial" w:cs="Arial"/>
                <w:sz w:val="18"/>
              </w:rPr>
              <w:t xml:space="preserve">Auvergne-Rhône-Alpes </w:t>
            </w:r>
            <w:r w:rsidRPr="00F70423">
              <w:rPr>
                <w:rFonts w:ascii="Arial" w:hAnsi="Arial" w:cs="Arial"/>
                <w:sz w:val="18"/>
              </w:rPr>
              <w:t>à relayer sur son site internet le support produit par mon établissement</w:t>
            </w:r>
            <w:r w:rsidR="005B38B3" w:rsidRPr="00F70423">
              <w:rPr>
                <w:rFonts w:ascii="Arial" w:hAnsi="Arial" w:cs="Arial"/>
                <w:sz w:val="18"/>
              </w:rPr>
              <w:t xml:space="preserve"> et à faire promotion de l’action</w:t>
            </w:r>
          </w:p>
        </w:tc>
        <w:tc>
          <w:tcPr>
            <w:tcW w:w="682" w:type="dxa"/>
          </w:tcPr>
          <w:p w14:paraId="6CCEF82D" w14:textId="77777777" w:rsidR="0088604D" w:rsidRPr="00F70423" w:rsidRDefault="0088604D" w:rsidP="00647BEA">
            <w:pPr>
              <w:jc w:val="center"/>
              <w:rPr>
                <w:rFonts w:ascii="Arial" w:hAnsi="Arial" w:cs="Arial"/>
                <w:sz w:val="18"/>
              </w:rPr>
            </w:pPr>
            <w:r w:rsidRPr="00F70423">
              <w:rPr>
                <w:rFonts w:ascii="Arial" w:hAnsi="Arial" w:cs="Arial"/>
                <w:sz w:val="18"/>
              </w:rPr>
              <w:t>Oui</w:t>
            </w:r>
          </w:p>
        </w:tc>
        <w:tc>
          <w:tcPr>
            <w:tcW w:w="735" w:type="dxa"/>
          </w:tcPr>
          <w:p w14:paraId="5B13D3DA" w14:textId="77777777" w:rsidR="0088604D" w:rsidRPr="00F70423" w:rsidRDefault="0088604D" w:rsidP="00647BEA">
            <w:pPr>
              <w:jc w:val="center"/>
              <w:rPr>
                <w:rFonts w:ascii="Arial" w:hAnsi="Arial" w:cs="Arial"/>
                <w:sz w:val="18"/>
              </w:rPr>
            </w:pPr>
            <w:r w:rsidRPr="00F70423">
              <w:rPr>
                <w:rFonts w:ascii="Arial" w:hAnsi="Arial" w:cs="Arial"/>
                <w:sz w:val="18"/>
              </w:rPr>
              <w:t>Non</w:t>
            </w:r>
          </w:p>
        </w:tc>
      </w:tr>
      <w:tr w:rsidR="00F70423" w:rsidRPr="00F70423" w14:paraId="395E9047" w14:textId="77777777" w:rsidTr="00134E09">
        <w:trPr>
          <w:trHeight w:val="190"/>
        </w:trPr>
        <w:tc>
          <w:tcPr>
            <w:tcW w:w="7595" w:type="dxa"/>
            <w:vMerge/>
          </w:tcPr>
          <w:p w14:paraId="501D1663" w14:textId="77777777" w:rsidR="0088604D" w:rsidRPr="00F70423" w:rsidRDefault="0088604D" w:rsidP="00647BEA">
            <w:pPr>
              <w:rPr>
                <w:rFonts w:ascii="Arial" w:hAnsi="Arial" w:cs="Arial"/>
                <w:sz w:val="18"/>
              </w:rPr>
            </w:pPr>
          </w:p>
        </w:tc>
        <w:tc>
          <w:tcPr>
            <w:tcW w:w="682" w:type="dxa"/>
            <w:shd w:val="clear" w:color="auto" w:fill="E5DFEC" w:themeFill="accent4" w:themeFillTint="33"/>
          </w:tcPr>
          <w:p w14:paraId="06F0B6F3" w14:textId="77777777" w:rsidR="0088604D" w:rsidRPr="00F70423" w:rsidRDefault="0088604D" w:rsidP="00647BEA">
            <w:pPr>
              <w:rPr>
                <w:rFonts w:ascii="Arial" w:hAnsi="Arial" w:cs="Arial"/>
                <w:sz w:val="18"/>
              </w:rPr>
            </w:pPr>
          </w:p>
        </w:tc>
        <w:tc>
          <w:tcPr>
            <w:tcW w:w="735" w:type="dxa"/>
            <w:shd w:val="clear" w:color="auto" w:fill="E5DFEC" w:themeFill="accent4" w:themeFillTint="33"/>
          </w:tcPr>
          <w:p w14:paraId="5BA739BB" w14:textId="77777777" w:rsidR="0088604D" w:rsidRPr="00F70423" w:rsidRDefault="0088604D" w:rsidP="00647BEA">
            <w:pPr>
              <w:rPr>
                <w:rFonts w:ascii="Arial" w:hAnsi="Arial" w:cs="Arial"/>
                <w:sz w:val="18"/>
              </w:rPr>
            </w:pPr>
          </w:p>
        </w:tc>
      </w:tr>
      <w:tr w:rsidR="00134E09" w:rsidRPr="00F70423" w14:paraId="6A52CBC2" w14:textId="77777777" w:rsidTr="00134E09">
        <w:trPr>
          <w:trHeight w:val="190"/>
        </w:trPr>
        <w:tc>
          <w:tcPr>
            <w:tcW w:w="7595" w:type="dxa"/>
          </w:tcPr>
          <w:p w14:paraId="25820B57" w14:textId="50D73D17" w:rsidR="00134E09" w:rsidRPr="00F70423" w:rsidRDefault="00134E09" w:rsidP="00647BEA">
            <w:pPr>
              <w:rPr>
                <w:rFonts w:ascii="Arial" w:hAnsi="Arial" w:cs="Arial"/>
                <w:sz w:val="18"/>
              </w:rPr>
            </w:pPr>
            <w:r>
              <w:rPr>
                <w:rFonts w:ascii="Arial" w:hAnsi="Arial" w:cs="Arial"/>
                <w:sz w:val="18"/>
              </w:rPr>
              <w:t>J’autorise l’ARS Auvergne-Rhône-Alpes à relayer sur son site internet la photo de l’équipe ayant mis en place le projet</w:t>
            </w:r>
          </w:p>
        </w:tc>
        <w:tc>
          <w:tcPr>
            <w:tcW w:w="682" w:type="dxa"/>
            <w:shd w:val="clear" w:color="auto" w:fill="E5DFEC" w:themeFill="accent4" w:themeFillTint="33"/>
          </w:tcPr>
          <w:p w14:paraId="08F9CCF2" w14:textId="77777777" w:rsidR="00134E09" w:rsidRPr="00F70423" w:rsidRDefault="00134E09" w:rsidP="00647BEA">
            <w:pPr>
              <w:rPr>
                <w:rFonts w:ascii="Arial" w:hAnsi="Arial" w:cs="Arial"/>
                <w:sz w:val="18"/>
              </w:rPr>
            </w:pPr>
          </w:p>
        </w:tc>
        <w:tc>
          <w:tcPr>
            <w:tcW w:w="735" w:type="dxa"/>
            <w:shd w:val="clear" w:color="auto" w:fill="E5DFEC" w:themeFill="accent4" w:themeFillTint="33"/>
          </w:tcPr>
          <w:p w14:paraId="72380633" w14:textId="77777777" w:rsidR="00134E09" w:rsidRPr="00F70423" w:rsidRDefault="00134E09" w:rsidP="00647BEA">
            <w:pPr>
              <w:rPr>
                <w:rFonts w:ascii="Arial" w:hAnsi="Arial" w:cs="Arial"/>
                <w:sz w:val="18"/>
              </w:rPr>
            </w:pPr>
          </w:p>
        </w:tc>
      </w:tr>
    </w:tbl>
    <w:p w14:paraId="7BD1C95C" w14:textId="77777777" w:rsidR="0088604D" w:rsidRPr="00F70423" w:rsidRDefault="0088604D" w:rsidP="0088604D">
      <w:pPr>
        <w:rPr>
          <w:rFonts w:ascii="Arial" w:hAnsi="Arial" w:cs="Arial"/>
          <w:sz w:val="18"/>
        </w:rPr>
      </w:pPr>
    </w:p>
    <w:p w14:paraId="3A26B8E5" w14:textId="77777777" w:rsidR="00FA4219" w:rsidRPr="00F70423" w:rsidRDefault="00FA4219" w:rsidP="0088604D">
      <w:pPr>
        <w:rPr>
          <w:rFonts w:ascii="Arial" w:hAnsi="Arial" w:cs="Arial"/>
          <w:sz w:val="18"/>
        </w:rPr>
      </w:pPr>
    </w:p>
    <w:p w14:paraId="7A90075F" w14:textId="77777777" w:rsidR="0088604D" w:rsidRPr="00F70423" w:rsidRDefault="0088604D" w:rsidP="0088604D">
      <w:pPr>
        <w:pStyle w:val="Default"/>
        <w:pBdr>
          <w:top w:val="dotted" w:sz="4" w:space="1" w:color="auto"/>
          <w:left w:val="dotted" w:sz="4" w:space="4" w:color="auto"/>
          <w:bottom w:val="dotted" w:sz="4" w:space="0" w:color="auto"/>
          <w:right w:val="dotted" w:sz="4" w:space="4" w:color="auto"/>
        </w:pBdr>
        <w:shd w:val="clear" w:color="auto" w:fill="E5DFEC" w:themeFill="accent4" w:themeFillTint="33"/>
        <w:jc w:val="center"/>
        <w:rPr>
          <w:rFonts w:ascii="Arial" w:hAnsi="Arial" w:cs="Arial"/>
          <w:color w:val="auto"/>
          <w:sz w:val="18"/>
          <w:szCs w:val="18"/>
        </w:rPr>
      </w:pPr>
      <w:r w:rsidRPr="00F70423">
        <w:rPr>
          <w:rFonts w:ascii="Arial" w:hAnsi="Arial" w:cs="Arial"/>
          <w:color w:val="auto"/>
          <w:sz w:val="18"/>
          <w:szCs w:val="18"/>
        </w:rPr>
        <w:t>Le présent formulaire complété par vos soins est à nous transmettre au plus tard le :</w:t>
      </w:r>
    </w:p>
    <w:p w14:paraId="0277D415" w14:textId="13AB78A9" w:rsidR="0088604D" w:rsidRPr="00F70423" w:rsidRDefault="00CA3164" w:rsidP="0088604D">
      <w:pPr>
        <w:pStyle w:val="Default"/>
        <w:pBdr>
          <w:top w:val="dotted" w:sz="4" w:space="1" w:color="auto"/>
          <w:left w:val="dotted" w:sz="4" w:space="4" w:color="auto"/>
          <w:bottom w:val="dotted" w:sz="4" w:space="0" w:color="auto"/>
          <w:right w:val="dotted" w:sz="4" w:space="4" w:color="auto"/>
        </w:pBdr>
        <w:shd w:val="clear" w:color="auto" w:fill="E5DFEC" w:themeFill="accent4" w:themeFillTint="33"/>
        <w:jc w:val="center"/>
        <w:rPr>
          <w:rFonts w:ascii="Arial" w:hAnsi="Arial" w:cs="Arial"/>
          <w:b/>
          <w:bCs/>
          <w:color w:val="auto"/>
          <w:sz w:val="18"/>
          <w:szCs w:val="18"/>
          <w:u w:val="single"/>
        </w:rPr>
      </w:pPr>
      <w:r>
        <w:rPr>
          <w:rFonts w:ascii="Arial" w:hAnsi="Arial" w:cs="Arial"/>
          <w:b/>
          <w:bCs/>
          <w:color w:val="auto"/>
          <w:sz w:val="18"/>
          <w:szCs w:val="18"/>
          <w:u w:val="single"/>
        </w:rPr>
        <w:t>02</w:t>
      </w:r>
      <w:r w:rsidR="005B38B3" w:rsidRPr="00AF7F11">
        <w:rPr>
          <w:rFonts w:ascii="Arial" w:hAnsi="Arial" w:cs="Arial"/>
          <w:b/>
          <w:bCs/>
          <w:color w:val="auto"/>
          <w:sz w:val="18"/>
          <w:szCs w:val="18"/>
          <w:u w:val="single"/>
        </w:rPr>
        <w:t xml:space="preserve"> novembre</w:t>
      </w:r>
      <w:r w:rsidR="00B9452F" w:rsidRPr="00AF7F11">
        <w:rPr>
          <w:rFonts w:ascii="Arial" w:hAnsi="Arial" w:cs="Arial"/>
          <w:b/>
          <w:bCs/>
          <w:color w:val="auto"/>
          <w:sz w:val="18"/>
          <w:szCs w:val="18"/>
          <w:u w:val="single"/>
        </w:rPr>
        <w:t xml:space="preserve"> 202</w:t>
      </w:r>
      <w:r>
        <w:rPr>
          <w:rFonts w:ascii="Arial" w:hAnsi="Arial" w:cs="Arial"/>
          <w:b/>
          <w:bCs/>
          <w:color w:val="auto"/>
          <w:sz w:val="18"/>
          <w:szCs w:val="18"/>
          <w:u w:val="single"/>
        </w:rPr>
        <w:t>3</w:t>
      </w:r>
      <w:r w:rsidR="00324376" w:rsidRPr="00AF7F11">
        <w:rPr>
          <w:rFonts w:ascii="Arial" w:hAnsi="Arial" w:cs="Arial"/>
          <w:b/>
          <w:bCs/>
          <w:color w:val="auto"/>
          <w:sz w:val="18"/>
          <w:szCs w:val="18"/>
          <w:u w:val="single"/>
        </w:rPr>
        <w:t xml:space="preserve"> à minuit</w:t>
      </w:r>
    </w:p>
    <w:p w14:paraId="4A0FD3D0" w14:textId="77777777" w:rsidR="0036585B" w:rsidRPr="00F70423" w:rsidRDefault="0036585B" w:rsidP="0088604D">
      <w:pPr>
        <w:pStyle w:val="Default"/>
        <w:pBdr>
          <w:top w:val="dotted" w:sz="4" w:space="1" w:color="auto"/>
          <w:left w:val="dotted" w:sz="4" w:space="4" w:color="auto"/>
          <w:bottom w:val="dotted" w:sz="4" w:space="0" w:color="auto"/>
          <w:right w:val="dotted" w:sz="4" w:space="4" w:color="auto"/>
        </w:pBdr>
        <w:shd w:val="clear" w:color="auto" w:fill="E5DFEC" w:themeFill="accent4" w:themeFillTint="33"/>
        <w:jc w:val="center"/>
        <w:rPr>
          <w:rFonts w:ascii="Arial" w:hAnsi="Arial" w:cs="Arial"/>
          <w:b/>
          <w:bCs/>
          <w:color w:val="auto"/>
          <w:sz w:val="18"/>
          <w:szCs w:val="18"/>
          <w:u w:val="single"/>
        </w:rPr>
      </w:pPr>
    </w:p>
    <w:p w14:paraId="5C3DB685" w14:textId="77777777" w:rsidR="0088604D" w:rsidRPr="00F70423" w:rsidRDefault="0088604D" w:rsidP="0088604D">
      <w:pPr>
        <w:pStyle w:val="Default"/>
        <w:pBdr>
          <w:top w:val="dotted" w:sz="4" w:space="1" w:color="auto"/>
          <w:left w:val="dotted" w:sz="4" w:space="4" w:color="auto"/>
          <w:bottom w:val="dotted" w:sz="4" w:space="0" w:color="auto"/>
          <w:right w:val="dotted" w:sz="4" w:space="4" w:color="auto"/>
        </w:pBdr>
        <w:shd w:val="clear" w:color="auto" w:fill="E5DFEC" w:themeFill="accent4" w:themeFillTint="33"/>
        <w:jc w:val="center"/>
        <w:rPr>
          <w:rFonts w:ascii="Arial" w:hAnsi="Arial" w:cs="Arial"/>
          <w:b/>
          <w:bCs/>
          <w:color w:val="auto"/>
          <w:sz w:val="18"/>
          <w:szCs w:val="18"/>
        </w:rPr>
      </w:pPr>
      <w:r w:rsidRPr="00F70423">
        <w:rPr>
          <w:rFonts w:ascii="Arial" w:hAnsi="Arial" w:cs="Arial"/>
          <w:color w:val="auto"/>
          <w:sz w:val="18"/>
          <w:szCs w:val="18"/>
        </w:rPr>
        <w:t>Le support présentant le projet devra dans la mesure du possible être annexé au dossier.</w:t>
      </w:r>
    </w:p>
    <w:p w14:paraId="468FE2A2" w14:textId="77777777" w:rsidR="0088604D" w:rsidRPr="00F70423" w:rsidRDefault="0088604D" w:rsidP="0088604D">
      <w:pPr>
        <w:pStyle w:val="Default"/>
        <w:pBdr>
          <w:top w:val="dotted" w:sz="4" w:space="1" w:color="auto"/>
          <w:left w:val="dotted" w:sz="4" w:space="4" w:color="auto"/>
          <w:bottom w:val="dotted" w:sz="4" w:space="0" w:color="auto"/>
          <w:right w:val="dotted" w:sz="4" w:space="4" w:color="auto"/>
        </w:pBdr>
        <w:shd w:val="clear" w:color="auto" w:fill="E5DFEC" w:themeFill="accent4" w:themeFillTint="33"/>
        <w:jc w:val="center"/>
        <w:rPr>
          <w:rFonts w:ascii="Arial" w:hAnsi="Arial" w:cs="Arial"/>
          <w:color w:val="auto"/>
          <w:sz w:val="18"/>
          <w:szCs w:val="18"/>
        </w:rPr>
      </w:pPr>
      <w:r w:rsidRPr="00F70423">
        <w:rPr>
          <w:rFonts w:ascii="Arial" w:hAnsi="Arial" w:cs="Arial"/>
          <w:color w:val="auto"/>
          <w:sz w:val="18"/>
          <w:szCs w:val="18"/>
        </w:rPr>
        <w:t>Il est recommandé de cibler et d’annexer ensuite tout document utile à la compréhension du projet.</w:t>
      </w:r>
    </w:p>
    <w:p w14:paraId="18F64449" w14:textId="77777777" w:rsidR="0088604D" w:rsidRPr="00F70423" w:rsidRDefault="0088604D" w:rsidP="0088604D">
      <w:pPr>
        <w:pStyle w:val="Default"/>
        <w:pBdr>
          <w:top w:val="dotted" w:sz="4" w:space="1" w:color="auto"/>
          <w:left w:val="dotted" w:sz="4" w:space="4" w:color="auto"/>
          <w:bottom w:val="dotted" w:sz="4" w:space="0" w:color="auto"/>
          <w:right w:val="dotted" w:sz="4" w:space="4" w:color="auto"/>
        </w:pBdr>
        <w:shd w:val="clear" w:color="auto" w:fill="E5DFEC" w:themeFill="accent4" w:themeFillTint="33"/>
        <w:jc w:val="center"/>
        <w:rPr>
          <w:rFonts w:ascii="Arial" w:hAnsi="Arial" w:cs="Arial"/>
          <w:color w:val="auto"/>
          <w:sz w:val="18"/>
          <w:szCs w:val="18"/>
        </w:rPr>
      </w:pPr>
    </w:p>
    <w:p w14:paraId="3AA6596B" w14:textId="77777777" w:rsidR="0088604D" w:rsidRPr="00F70423" w:rsidRDefault="0088604D" w:rsidP="0088604D">
      <w:pPr>
        <w:pStyle w:val="Default"/>
        <w:pBdr>
          <w:top w:val="dotted" w:sz="4" w:space="1" w:color="auto"/>
          <w:left w:val="dotted" w:sz="4" w:space="4" w:color="auto"/>
          <w:bottom w:val="dotted" w:sz="4" w:space="0" w:color="auto"/>
          <w:right w:val="dotted" w:sz="4" w:space="4" w:color="auto"/>
        </w:pBdr>
        <w:shd w:val="clear" w:color="auto" w:fill="E5DFEC" w:themeFill="accent4" w:themeFillTint="33"/>
        <w:jc w:val="center"/>
        <w:rPr>
          <w:rFonts w:ascii="Arial" w:hAnsi="Arial" w:cs="Arial"/>
          <w:b/>
          <w:bCs/>
          <w:color w:val="auto"/>
          <w:sz w:val="18"/>
          <w:szCs w:val="18"/>
        </w:rPr>
      </w:pPr>
      <w:r w:rsidRPr="00F70423">
        <w:rPr>
          <w:rFonts w:ascii="Arial" w:hAnsi="Arial" w:cs="Arial"/>
          <w:color w:val="auto"/>
          <w:sz w:val="18"/>
          <w:szCs w:val="18"/>
        </w:rPr>
        <w:t xml:space="preserve">L’ensemble doit être transmis en </w:t>
      </w:r>
      <w:r w:rsidRPr="00F70423">
        <w:rPr>
          <w:rFonts w:ascii="Arial" w:hAnsi="Arial" w:cs="Arial"/>
          <w:b/>
          <w:bCs/>
          <w:color w:val="auto"/>
          <w:sz w:val="18"/>
          <w:szCs w:val="18"/>
        </w:rPr>
        <w:t xml:space="preserve">format électronique uniquement </w:t>
      </w:r>
      <w:r w:rsidRPr="00F70423">
        <w:rPr>
          <w:rFonts w:ascii="Arial" w:hAnsi="Arial" w:cs="Arial"/>
          <w:color w:val="auto"/>
          <w:sz w:val="18"/>
          <w:szCs w:val="18"/>
        </w:rPr>
        <w:t xml:space="preserve">à l’adresse suivante </w:t>
      </w:r>
      <w:r w:rsidRPr="00F70423">
        <w:rPr>
          <w:rFonts w:ascii="Arial" w:hAnsi="Arial" w:cs="Arial"/>
          <w:b/>
          <w:bCs/>
          <w:color w:val="auto"/>
          <w:sz w:val="18"/>
          <w:szCs w:val="18"/>
        </w:rPr>
        <w:t>:</w:t>
      </w:r>
    </w:p>
    <w:p w14:paraId="1AC140DB" w14:textId="77777777" w:rsidR="00CF104F" w:rsidRPr="00F70423" w:rsidRDefault="00CF104F" w:rsidP="0088604D">
      <w:pPr>
        <w:pStyle w:val="Default"/>
        <w:pBdr>
          <w:top w:val="dotted" w:sz="4" w:space="1" w:color="auto"/>
          <w:left w:val="dotted" w:sz="4" w:space="4" w:color="auto"/>
          <w:bottom w:val="dotted" w:sz="4" w:space="0" w:color="auto"/>
          <w:right w:val="dotted" w:sz="4" w:space="4" w:color="auto"/>
        </w:pBdr>
        <w:shd w:val="clear" w:color="auto" w:fill="E5DFEC" w:themeFill="accent4" w:themeFillTint="33"/>
        <w:jc w:val="center"/>
        <w:rPr>
          <w:rFonts w:ascii="Arial" w:hAnsi="Arial" w:cs="Arial"/>
          <w:b/>
          <w:bCs/>
          <w:color w:val="auto"/>
          <w:sz w:val="18"/>
          <w:szCs w:val="18"/>
        </w:rPr>
      </w:pPr>
    </w:p>
    <w:p w14:paraId="02E1C304" w14:textId="77777777" w:rsidR="001E66EB" w:rsidRDefault="001E66EB" w:rsidP="001E66EB">
      <w:pPr>
        <w:pStyle w:val="Default"/>
        <w:pBdr>
          <w:top w:val="dotted" w:sz="4" w:space="1" w:color="auto"/>
          <w:left w:val="dotted" w:sz="4" w:space="4" w:color="auto"/>
          <w:bottom w:val="dotted" w:sz="4" w:space="0" w:color="auto"/>
          <w:right w:val="dotted" w:sz="4" w:space="4" w:color="auto"/>
        </w:pBdr>
        <w:shd w:val="clear" w:color="auto" w:fill="E5DFEC" w:themeFill="accent4" w:themeFillTint="33"/>
        <w:jc w:val="center"/>
        <w:rPr>
          <w:rFonts w:ascii="Arial" w:hAnsi="Arial" w:cs="Arial"/>
          <w:color w:val="auto"/>
          <w:sz w:val="18"/>
          <w:szCs w:val="18"/>
        </w:rPr>
      </w:pPr>
      <w:r w:rsidRPr="00F70423">
        <w:rPr>
          <w:rFonts w:eastAsia="Calibri" w:cs="Times New Roman"/>
          <w:color w:val="auto"/>
        </w:rPr>
        <w:t xml:space="preserve"> </w:t>
      </w:r>
      <w:hyperlink r:id="rId8" w:history="1">
        <w:r w:rsidR="00324376" w:rsidRPr="0028467F">
          <w:rPr>
            <w:rStyle w:val="Lienhypertexte"/>
            <w:rFonts w:eastAsia="Calibri" w:cs="Times New Roman"/>
          </w:rPr>
          <w:t>ars-ara-securite-soins-vigilances</w:t>
        </w:r>
        <w:r w:rsidR="00324376" w:rsidRPr="0028467F">
          <w:rPr>
            <w:rStyle w:val="Lienhypertexte"/>
            <w:rFonts w:ascii="Arial" w:hAnsi="Arial" w:cs="Arial"/>
            <w:sz w:val="18"/>
            <w:szCs w:val="18"/>
          </w:rPr>
          <w:t>@ars.sante.fr</w:t>
        </w:r>
      </w:hyperlink>
    </w:p>
    <w:p w14:paraId="2A031F6F" w14:textId="77777777" w:rsidR="0088604D" w:rsidRPr="00F70423" w:rsidRDefault="0088604D" w:rsidP="0088604D">
      <w:pPr>
        <w:pStyle w:val="Default"/>
        <w:pBdr>
          <w:top w:val="dotted" w:sz="4" w:space="1" w:color="auto"/>
          <w:left w:val="dotted" w:sz="4" w:space="4" w:color="auto"/>
          <w:bottom w:val="dotted" w:sz="4" w:space="0" w:color="auto"/>
          <w:right w:val="dotted" w:sz="4" w:space="4" w:color="auto"/>
        </w:pBdr>
        <w:shd w:val="clear" w:color="auto" w:fill="E5DFEC" w:themeFill="accent4" w:themeFillTint="33"/>
        <w:jc w:val="center"/>
        <w:rPr>
          <w:rFonts w:ascii="Arial" w:hAnsi="Arial" w:cs="Arial"/>
          <w:color w:val="auto"/>
          <w:sz w:val="18"/>
          <w:szCs w:val="18"/>
        </w:rPr>
      </w:pPr>
    </w:p>
    <w:p w14:paraId="54D9BAE5" w14:textId="77777777" w:rsidR="001E66EB" w:rsidRPr="00F70423" w:rsidRDefault="001E66EB" w:rsidP="0088604D">
      <w:pPr>
        <w:pStyle w:val="Default"/>
        <w:pBdr>
          <w:top w:val="dotted" w:sz="4" w:space="1" w:color="auto"/>
          <w:left w:val="dotted" w:sz="4" w:space="4" w:color="auto"/>
          <w:bottom w:val="dotted" w:sz="4" w:space="0" w:color="auto"/>
          <w:right w:val="dotted" w:sz="4" w:space="4" w:color="auto"/>
        </w:pBdr>
        <w:shd w:val="clear" w:color="auto" w:fill="E5DFEC" w:themeFill="accent4" w:themeFillTint="33"/>
        <w:jc w:val="center"/>
        <w:rPr>
          <w:rFonts w:ascii="Arial" w:hAnsi="Arial" w:cs="Arial"/>
          <w:color w:val="auto"/>
          <w:sz w:val="18"/>
          <w:szCs w:val="18"/>
        </w:rPr>
      </w:pPr>
    </w:p>
    <w:p w14:paraId="3FE3BE4E" w14:textId="77777777" w:rsidR="008E2F66" w:rsidRPr="00F70423" w:rsidRDefault="008E2F66" w:rsidP="0088604D">
      <w:pPr>
        <w:pStyle w:val="Default"/>
        <w:rPr>
          <w:rFonts w:asciiTheme="minorHAnsi" w:hAnsiTheme="minorHAnsi"/>
          <w:b/>
          <w:color w:val="auto"/>
          <w:sz w:val="28"/>
          <w:szCs w:val="40"/>
        </w:rPr>
      </w:pPr>
    </w:p>
    <w:p w14:paraId="1F088B62" w14:textId="77777777" w:rsidR="00B9452F" w:rsidRPr="00F70423" w:rsidRDefault="00B9452F" w:rsidP="0088604D">
      <w:pPr>
        <w:pStyle w:val="Default"/>
        <w:rPr>
          <w:rFonts w:asciiTheme="minorHAnsi" w:hAnsiTheme="minorHAnsi"/>
          <w:b/>
          <w:color w:val="auto"/>
          <w:sz w:val="28"/>
          <w:szCs w:val="40"/>
        </w:rPr>
      </w:pPr>
    </w:p>
    <w:p w14:paraId="25D7E84C" w14:textId="0010E374" w:rsidR="00B9452F" w:rsidRDefault="00B9452F" w:rsidP="0088604D">
      <w:pPr>
        <w:pStyle w:val="Default"/>
        <w:rPr>
          <w:rFonts w:asciiTheme="minorHAnsi" w:hAnsiTheme="minorHAnsi"/>
          <w:b/>
          <w:color w:val="auto"/>
          <w:sz w:val="28"/>
          <w:szCs w:val="40"/>
        </w:rPr>
      </w:pPr>
      <w:r w:rsidRPr="00F70423">
        <w:rPr>
          <w:rFonts w:asciiTheme="minorHAnsi" w:hAnsiTheme="minorHAnsi"/>
          <w:b/>
          <w:color w:val="auto"/>
          <w:sz w:val="28"/>
          <w:szCs w:val="40"/>
        </w:rPr>
        <w:t>Nb : La semaine de la sécurité des patients aura lieu du 2</w:t>
      </w:r>
      <w:r w:rsidR="00CA3164">
        <w:rPr>
          <w:rFonts w:asciiTheme="minorHAnsi" w:hAnsiTheme="minorHAnsi"/>
          <w:b/>
          <w:color w:val="auto"/>
          <w:sz w:val="28"/>
          <w:szCs w:val="40"/>
        </w:rPr>
        <w:t>0</w:t>
      </w:r>
      <w:r w:rsidRPr="00F70423">
        <w:rPr>
          <w:rFonts w:asciiTheme="minorHAnsi" w:hAnsiTheme="minorHAnsi"/>
          <w:b/>
          <w:color w:val="auto"/>
          <w:sz w:val="28"/>
          <w:szCs w:val="40"/>
        </w:rPr>
        <w:t xml:space="preserve"> au 2</w:t>
      </w:r>
      <w:r w:rsidR="00CA3164">
        <w:rPr>
          <w:rFonts w:asciiTheme="minorHAnsi" w:hAnsiTheme="minorHAnsi"/>
          <w:b/>
          <w:color w:val="auto"/>
          <w:sz w:val="28"/>
          <w:szCs w:val="40"/>
        </w:rPr>
        <w:t>4</w:t>
      </w:r>
      <w:r w:rsidRPr="00F70423">
        <w:rPr>
          <w:rFonts w:asciiTheme="minorHAnsi" w:hAnsiTheme="minorHAnsi"/>
          <w:b/>
          <w:color w:val="auto"/>
          <w:sz w:val="28"/>
          <w:szCs w:val="40"/>
        </w:rPr>
        <w:t xml:space="preserve"> novembre 202</w:t>
      </w:r>
      <w:r w:rsidR="00B3395D">
        <w:rPr>
          <w:rFonts w:asciiTheme="minorHAnsi" w:hAnsiTheme="minorHAnsi"/>
          <w:b/>
          <w:color w:val="auto"/>
          <w:sz w:val="28"/>
          <w:szCs w:val="40"/>
        </w:rPr>
        <w:t>3</w:t>
      </w:r>
      <w:r w:rsidRPr="00F70423">
        <w:rPr>
          <w:rFonts w:asciiTheme="minorHAnsi" w:hAnsiTheme="minorHAnsi"/>
          <w:b/>
          <w:color w:val="auto"/>
          <w:sz w:val="28"/>
          <w:szCs w:val="40"/>
        </w:rPr>
        <w:t>.</w:t>
      </w:r>
      <w:r w:rsidR="00F70423" w:rsidRPr="00F70423">
        <w:rPr>
          <w:rFonts w:asciiTheme="minorHAnsi" w:hAnsiTheme="minorHAnsi"/>
          <w:b/>
          <w:color w:val="auto"/>
          <w:sz w:val="28"/>
          <w:szCs w:val="40"/>
        </w:rPr>
        <w:t xml:space="preserve"> </w:t>
      </w:r>
      <w:r w:rsidR="005E3A7E">
        <w:rPr>
          <w:rFonts w:asciiTheme="minorHAnsi" w:hAnsiTheme="minorHAnsi"/>
          <w:b/>
          <w:color w:val="auto"/>
          <w:sz w:val="28"/>
          <w:szCs w:val="40"/>
        </w:rPr>
        <w:tab/>
      </w:r>
      <w:r w:rsidR="005E3A7E">
        <w:rPr>
          <w:rFonts w:asciiTheme="minorHAnsi" w:hAnsiTheme="minorHAnsi"/>
          <w:b/>
          <w:color w:val="auto"/>
          <w:sz w:val="28"/>
          <w:szCs w:val="40"/>
        </w:rPr>
        <w:tab/>
      </w:r>
      <w:r w:rsidR="005E3A7E">
        <w:rPr>
          <w:rFonts w:asciiTheme="minorHAnsi" w:hAnsiTheme="minorHAnsi"/>
          <w:b/>
          <w:color w:val="auto"/>
          <w:sz w:val="28"/>
          <w:szCs w:val="40"/>
        </w:rPr>
        <w:tab/>
      </w:r>
      <w:r w:rsidR="005E3A7E">
        <w:rPr>
          <w:rFonts w:asciiTheme="minorHAnsi" w:hAnsiTheme="minorHAnsi"/>
          <w:b/>
          <w:color w:val="auto"/>
          <w:sz w:val="28"/>
          <w:szCs w:val="40"/>
        </w:rPr>
        <w:tab/>
      </w:r>
    </w:p>
    <w:p w14:paraId="27EA482D" w14:textId="61DFA01E" w:rsidR="005E3A7E" w:rsidRDefault="005E3A7E" w:rsidP="0088604D">
      <w:pPr>
        <w:pStyle w:val="Default"/>
        <w:rPr>
          <w:rFonts w:asciiTheme="minorHAnsi" w:hAnsiTheme="minorHAnsi"/>
          <w:b/>
          <w:color w:val="auto"/>
          <w:sz w:val="28"/>
          <w:szCs w:val="40"/>
        </w:rPr>
      </w:pPr>
    </w:p>
    <w:p w14:paraId="5B0E9176" w14:textId="58EF51A7" w:rsidR="005E3A7E" w:rsidRDefault="005E3A7E" w:rsidP="0088604D">
      <w:pPr>
        <w:pStyle w:val="Default"/>
        <w:rPr>
          <w:rFonts w:asciiTheme="minorHAnsi" w:hAnsiTheme="minorHAnsi"/>
          <w:b/>
          <w:color w:val="auto"/>
          <w:sz w:val="28"/>
          <w:szCs w:val="40"/>
        </w:rPr>
      </w:pPr>
    </w:p>
    <w:p w14:paraId="701C622F" w14:textId="0BEFA235" w:rsidR="005E3A7E" w:rsidRDefault="005E3A7E" w:rsidP="0088604D">
      <w:pPr>
        <w:pStyle w:val="Default"/>
        <w:rPr>
          <w:rFonts w:asciiTheme="minorHAnsi" w:hAnsiTheme="minorHAnsi"/>
          <w:b/>
          <w:color w:val="auto"/>
          <w:sz w:val="28"/>
          <w:szCs w:val="40"/>
        </w:rPr>
      </w:pPr>
    </w:p>
    <w:p w14:paraId="032E8BEC" w14:textId="2BBA86D8" w:rsidR="005E3A7E" w:rsidRDefault="005E3A7E" w:rsidP="0088604D">
      <w:pPr>
        <w:pStyle w:val="Default"/>
        <w:rPr>
          <w:rFonts w:asciiTheme="minorHAnsi" w:hAnsiTheme="minorHAnsi"/>
          <w:b/>
          <w:color w:val="auto"/>
          <w:sz w:val="28"/>
          <w:szCs w:val="40"/>
        </w:rPr>
      </w:pPr>
    </w:p>
    <w:p w14:paraId="2DD3E975" w14:textId="35B007F1" w:rsidR="005E3A7E" w:rsidRDefault="005E3A7E" w:rsidP="0088604D">
      <w:pPr>
        <w:pStyle w:val="Default"/>
        <w:rPr>
          <w:rFonts w:asciiTheme="minorHAnsi" w:hAnsiTheme="minorHAnsi"/>
          <w:b/>
          <w:color w:val="auto"/>
          <w:sz w:val="28"/>
          <w:szCs w:val="40"/>
        </w:rPr>
      </w:pPr>
    </w:p>
    <w:p w14:paraId="3D2D8B9B" w14:textId="17519818" w:rsidR="005E3A7E" w:rsidRDefault="005E3A7E" w:rsidP="0088604D">
      <w:pPr>
        <w:pStyle w:val="Default"/>
        <w:rPr>
          <w:rFonts w:asciiTheme="minorHAnsi" w:hAnsiTheme="minorHAnsi"/>
          <w:b/>
          <w:color w:val="auto"/>
          <w:sz w:val="28"/>
          <w:szCs w:val="40"/>
        </w:rPr>
      </w:pPr>
    </w:p>
    <w:p w14:paraId="3044A1F1" w14:textId="5405707E" w:rsidR="005E3A7E" w:rsidRDefault="005E3A7E" w:rsidP="0088604D">
      <w:pPr>
        <w:pStyle w:val="Default"/>
        <w:rPr>
          <w:rFonts w:asciiTheme="minorHAnsi" w:hAnsiTheme="minorHAnsi"/>
          <w:b/>
          <w:color w:val="auto"/>
          <w:sz w:val="28"/>
          <w:szCs w:val="40"/>
        </w:rPr>
      </w:pPr>
    </w:p>
    <w:p w14:paraId="6FB978B9" w14:textId="39594113" w:rsidR="005E3A7E" w:rsidRDefault="005E3A7E" w:rsidP="0088604D">
      <w:pPr>
        <w:pStyle w:val="Default"/>
        <w:rPr>
          <w:rFonts w:asciiTheme="minorHAnsi" w:hAnsiTheme="minorHAnsi"/>
          <w:b/>
          <w:color w:val="auto"/>
          <w:sz w:val="28"/>
          <w:szCs w:val="40"/>
        </w:rPr>
      </w:pPr>
    </w:p>
    <w:p w14:paraId="30225716" w14:textId="3073B106" w:rsidR="005E3A7E" w:rsidRDefault="005E3A7E" w:rsidP="0088604D">
      <w:pPr>
        <w:pStyle w:val="Default"/>
        <w:rPr>
          <w:rFonts w:asciiTheme="minorHAnsi" w:hAnsiTheme="minorHAnsi"/>
          <w:b/>
          <w:color w:val="auto"/>
          <w:sz w:val="28"/>
          <w:szCs w:val="40"/>
        </w:rPr>
      </w:pPr>
    </w:p>
    <w:p w14:paraId="615AF856" w14:textId="79F5EE2E" w:rsidR="005E3A7E" w:rsidRDefault="005E3A7E" w:rsidP="0088604D">
      <w:pPr>
        <w:pStyle w:val="Default"/>
        <w:rPr>
          <w:rFonts w:asciiTheme="minorHAnsi" w:hAnsiTheme="minorHAnsi"/>
          <w:b/>
          <w:color w:val="auto"/>
          <w:sz w:val="28"/>
          <w:szCs w:val="40"/>
        </w:rPr>
      </w:pPr>
    </w:p>
    <w:p w14:paraId="6ABF4CF9" w14:textId="47F8ECCF" w:rsidR="005E3A7E" w:rsidRDefault="005E3A7E" w:rsidP="0088604D">
      <w:pPr>
        <w:pStyle w:val="Default"/>
        <w:rPr>
          <w:rFonts w:asciiTheme="minorHAnsi" w:hAnsiTheme="minorHAnsi"/>
          <w:b/>
          <w:color w:val="auto"/>
          <w:sz w:val="28"/>
          <w:szCs w:val="40"/>
        </w:rPr>
      </w:pPr>
    </w:p>
    <w:p w14:paraId="31E8D426" w14:textId="398AE518" w:rsidR="005E3A7E" w:rsidRDefault="005E3A7E" w:rsidP="0088604D">
      <w:pPr>
        <w:pStyle w:val="Default"/>
        <w:rPr>
          <w:rFonts w:asciiTheme="minorHAnsi" w:hAnsiTheme="minorHAnsi"/>
          <w:b/>
          <w:color w:val="auto"/>
          <w:sz w:val="28"/>
          <w:szCs w:val="40"/>
        </w:rPr>
      </w:pPr>
    </w:p>
    <w:p w14:paraId="20839F10" w14:textId="1D0F6EB8" w:rsidR="00C50085" w:rsidRDefault="00C50085">
      <w:pPr>
        <w:rPr>
          <w:rFonts w:eastAsiaTheme="minorHAnsi" w:cs="Calibri"/>
          <w:b/>
          <w:sz w:val="28"/>
          <w:szCs w:val="40"/>
          <w:lang w:eastAsia="en-US"/>
        </w:rPr>
      </w:pPr>
      <w:r>
        <w:rPr>
          <w:b/>
          <w:sz w:val="28"/>
          <w:szCs w:val="40"/>
        </w:rPr>
        <w:br w:type="page"/>
      </w:r>
    </w:p>
    <w:p w14:paraId="74174A2E" w14:textId="77777777" w:rsidR="0082702D" w:rsidRDefault="0082702D" w:rsidP="0088604D">
      <w:pPr>
        <w:pStyle w:val="Default"/>
        <w:rPr>
          <w:rFonts w:asciiTheme="minorHAnsi" w:hAnsiTheme="minorHAnsi"/>
          <w:b/>
          <w:color w:val="auto"/>
          <w:sz w:val="28"/>
          <w:szCs w:val="40"/>
        </w:rPr>
      </w:pPr>
      <w:bookmarkStart w:id="0" w:name="_GoBack"/>
      <w:bookmarkEnd w:id="0"/>
    </w:p>
    <w:p w14:paraId="0A9062BA" w14:textId="500C436C" w:rsidR="005E3A7E" w:rsidRDefault="005E3A7E" w:rsidP="0088604D">
      <w:pPr>
        <w:pStyle w:val="Default"/>
        <w:rPr>
          <w:rFonts w:asciiTheme="minorHAnsi" w:hAnsiTheme="minorHAnsi"/>
          <w:b/>
          <w:color w:val="auto"/>
          <w:sz w:val="28"/>
          <w:szCs w:val="40"/>
        </w:rPr>
      </w:pPr>
    </w:p>
    <w:p w14:paraId="56FC4DE7" w14:textId="4514405A" w:rsidR="005E3A7E" w:rsidRDefault="005E3A7E" w:rsidP="0088604D">
      <w:pPr>
        <w:pStyle w:val="Default"/>
        <w:rPr>
          <w:rFonts w:asciiTheme="minorHAnsi" w:hAnsiTheme="minorHAnsi"/>
          <w:b/>
          <w:color w:val="auto"/>
          <w:sz w:val="28"/>
          <w:szCs w:val="40"/>
        </w:rPr>
      </w:pPr>
      <w:r>
        <w:rPr>
          <w:rFonts w:asciiTheme="minorHAnsi" w:hAnsiTheme="minorHAnsi"/>
          <w:b/>
          <w:color w:val="auto"/>
          <w:sz w:val="28"/>
          <w:szCs w:val="40"/>
        </w:rPr>
        <w:t xml:space="preserve">Annexe </w:t>
      </w:r>
      <w:r w:rsidR="00324DA9">
        <w:rPr>
          <w:rFonts w:asciiTheme="minorHAnsi" w:hAnsiTheme="minorHAnsi"/>
          <w:b/>
          <w:color w:val="auto"/>
          <w:sz w:val="28"/>
          <w:szCs w:val="40"/>
        </w:rPr>
        <w:t>– Les lauréats du concours 2022 dédié</w:t>
      </w:r>
      <w:r w:rsidR="00324DA9" w:rsidRPr="00324DA9">
        <w:rPr>
          <w:rFonts w:asciiTheme="minorHAnsi" w:hAnsiTheme="minorHAnsi"/>
          <w:b/>
          <w:color w:val="auto"/>
          <w:sz w:val="28"/>
          <w:szCs w:val="40"/>
        </w:rPr>
        <w:t xml:space="preserve"> à la prévention des évènements indésir</w:t>
      </w:r>
      <w:r w:rsidR="00CD6444">
        <w:rPr>
          <w:rFonts w:asciiTheme="minorHAnsi" w:hAnsiTheme="minorHAnsi"/>
          <w:b/>
          <w:color w:val="auto"/>
          <w:sz w:val="28"/>
          <w:szCs w:val="40"/>
        </w:rPr>
        <w:t>ables graves associés aux soins – exemple de présentation des projets</w:t>
      </w:r>
    </w:p>
    <w:p w14:paraId="420065DA" w14:textId="6E762E90" w:rsidR="00324DA9" w:rsidRPr="00324DA9" w:rsidRDefault="00324DA9" w:rsidP="00324DA9">
      <w:pPr>
        <w:pStyle w:val="Titre3"/>
        <w:numPr>
          <w:ilvl w:val="0"/>
          <w:numId w:val="8"/>
        </w:numPr>
        <w:shd w:val="clear" w:color="auto" w:fill="FFFFFF"/>
        <w:spacing w:before="300" w:beforeAutospacing="0" w:after="300" w:afterAutospacing="0" w:line="312" w:lineRule="atLeast"/>
        <w:rPr>
          <w:rFonts w:ascii="Roboto" w:hAnsi="Roboto"/>
          <w:color w:val="333333"/>
          <w:sz w:val="24"/>
          <w:szCs w:val="24"/>
        </w:rPr>
      </w:pPr>
      <w:r w:rsidRPr="00324DA9">
        <w:rPr>
          <w:rFonts w:ascii="Roboto" w:hAnsi="Roboto"/>
          <w:color w:val="333333"/>
          <w:sz w:val="24"/>
          <w:szCs w:val="24"/>
        </w:rPr>
        <w:t>L'EHPAD </w:t>
      </w:r>
      <w:r w:rsidRPr="00324DA9">
        <w:rPr>
          <w:rStyle w:val="Accentuation"/>
          <w:rFonts w:ascii="Roboto" w:hAnsi="Roboto"/>
          <w:color w:val="333333"/>
          <w:sz w:val="24"/>
          <w:szCs w:val="24"/>
        </w:rPr>
        <w:t>La maison Cauzid</w:t>
      </w:r>
      <w:r w:rsidRPr="00324DA9">
        <w:rPr>
          <w:rFonts w:ascii="Roboto" w:hAnsi="Roboto"/>
          <w:color w:val="333333"/>
          <w:sz w:val="24"/>
          <w:szCs w:val="24"/>
        </w:rPr>
        <w:t> pour sa prise en charge du risque de chute chez ses résidents</w:t>
      </w:r>
    </w:p>
    <w:p w14:paraId="24502B2C" w14:textId="77777777" w:rsidR="00324DA9" w:rsidRPr="00324DA9" w:rsidRDefault="00324DA9" w:rsidP="00324DA9">
      <w:pPr>
        <w:pStyle w:val="NormalWeb"/>
        <w:shd w:val="clear" w:color="auto" w:fill="FFFFFF"/>
        <w:spacing w:before="300" w:after="300"/>
        <w:rPr>
          <w:rFonts w:ascii="Roboto" w:hAnsi="Roboto"/>
          <w:color w:val="333333"/>
          <w:sz w:val="20"/>
          <w:szCs w:val="20"/>
        </w:rPr>
      </w:pPr>
      <w:r w:rsidRPr="00324DA9">
        <w:rPr>
          <w:rFonts w:ascii="Roboto" w:hAnsi="Roboto"/>
          <w:color w:val="333333"/>
          <w:sz w:val="20"/>
          <w:szCs w:val="20"/>
        </w:rPr>
        <w:t>L'enjeu pour </w:t>
      </w:r>
      <w:hyperlink r:id="rId9" w:tgtFrame="_blank" w:history="1">
        <w:r w:rsidRPr="00324DA9">
          <w:rPr>
            <w:rStyle w:val="Lienhypertexte"/>
            <w:rFonts w:ascii="Roboto" w:hAnsi="Roboto"/>
            <w:color w:val="337AB7"/>
            <w:sz w:val="20"/>
            <w:szCs w:val="20"/>
          </w:rPr>
          <w:t>La maison Cauzid</w:t>
        </w:r>
      </w:hyperlink>
      <w:r w:rsidRPr="00324DA9">
        <w:rPr>
          <w:rFonts w:ascii="Roboto" w:hAnsi="Roboto"/>
          <w:color w:val="333333"/>
          <w:sz w:val="20"/>
          <w:szCs w:val="20"/>
        </w:rPr>
        <w:t> était de réduire les risques de chute, tout en préservant l'autonomie des résidents.</w:t>
      </w:r>
    </w:p>
    <w:p w14:paraId="3294FBB2" w14:textId="77777777" w:rsidR="00324DA9" w:rsidRPr="00324DA9" w:rsidRDefault="00324DA9" w:rsidP="00324DA9">
      <w:pPr>
        <w:pStyle w:val="NormalWeb"/>
        <w:shd w:val="clear" w:color="auto" w:fill="FFFFFF"/>
        <w:spacing w:before="300" w:after="300"/>
        <w:rPr>
          <w:rFonts w:ascii="Roboto" w:hAnsi="Roboto"/>
          <w:color w:val="333333"/>
          <w:sz w:val="20"/>
          <w:szCs w:val="20"/>
        </w:rPr>
      </w:pPr>
      <w:r w:rsidRPr="00324DA9">
        <w:rPr>
          <w:rFonts w:ascii="Roboto" w:hAnsi="Roboto"/>
          <w:color w:val="333333"/>
          <w:sz w:val="20"/>
          <w:szCs w:val="20"/>
        </w:rPr>
        <w:lastRenderedPageBreak/>
        <w:t>Ce projet répond à une vraie problématique en ESMS. En effet, les chutes en ESMS représentaient en 2021 en Auvergne-Rhône-Alpes 21,25% des évènements indésirables associés aux soins et 44,83% des évènements indésirables graves liés aux soins.</w:t>
      </w:r>
    </w:p>
    <w:p w14:paraId="1888A4CC" w14:textId="77777777" w:rsidR="00324DA9" w:rsidRPr="00324DA9" w:rsidRDefault="00324DA9" w:rsidP="00324DA9">
      <w:pPr>
        <w:pStyle w:val="NormalWeb"/>
        <w:shd w:val="clear" w:color="auto" w:fill="FFFFFF"/>
        <w:spacing w:before="300" w:after="300"/>
        <w:rPr>
          <w:rFonts w:ascii="Roboto" w:hAnsi="Roboto"/>
          <w:color w:val="333333"/>
          <w:sz w:val="20"/>
          <w:szCs w:val="20"/>
        </w:rPr>
      </w:pPr>
      <w:r w:rsidRPr="00324DA9">
        <w:rPr>
          <w:rFonts w:ascii="Roboto" w:hAnsi="Roboto"/>
          <w:color w:val="333333"/>
          <w:sz w:val="20"/>
          <w:szCs w:val="20"/>
        </w:rPr>
        <w:t>Le projet est mené par une équipe pluridisciplinaire qui compte notamment des infirmières, aides-soignantes, médecins, ergothérapeutes et animatrices. Ils étudient l’environnement du lieu de chute, en analysent les causes et mettent en place des actions en conséquence.</w:t>
      </w:r>
    </w:p>
    <w:p w14:paraId="4D26E460" w14:textId="77777777" w:rsidR="00324DA9" w:rsidRPr="00324DA9" w:rsidRDefault="00324DA9" w:rsidP="00324DA9">
      <w:pPr>
        <w:pStyle w:val="NormalWeb"/>
        <w:shd w:val="clear" w:color="auto" w:fill="FFFFFF"/>
        <w:spacing w:before="300" w:after="300"/>
        <w:rPr>
          <w:rFonts w:ascii="Roboto" w:hAnsi="Roboto"/>
          <w:color w:val="333333"/>
          <w:sz w:val="20"/>
          <w:szCs w:val="20"/>
        </w:rPr>
      </w:pPr>
      <w:r w:rsidRPr="00324DA9">
        <w:rPr>
          <w:rFonts w:ascii="Roboto" w:hAnsi="Roboto"/>
          <w:color w:val="333333"/>
          <w:sz w:val="20"/>
          <w:szCs w:val="20"/>
        </w:rPr>
        <w:t>L'objectif étant d'assurer la sécurité des résidents tout en facilitant leur autonomie.</w:t>
      </w:r>
    </w:p>
    <w:p w14:paraId="2FF188FE" w14:textId="793295E3" w:rsidR="00324DA9" w:rsidRPr="00324DA9" w:rsidRDefault="00324DA9" w:rsidP="00324DA9">
      <w:pPr>
        <w:pStyle w:val="NormalWeb"/>
        <w:shd w:val="clear" w:color="auto" w:fill="FFFFFF"/>
        <w:spacing w:before="300" w:after="300"/>
        <w:rPr>
          <w:rFonts w:ascii="Roboto" w:hAnsi="Roboto"/>
          <w:color w:val="333333"/>
          <w:sz w:val="20"/>
          <w:szCs w:val="20"/>
        </w:rPr>
      </w:pPr>
      <w:r w:rsidRPr="00324DA9">
        <w:rPr>
          <w:rFonts w:ascii="Roboto" w:hAnsi="Roboto"/>
          <w:color w:val="333333"/>
          <w:sz w:val="20"/>
          <w:szCs w:val="20"/>
        </w:rPr>
        <w:t>Ces actions sont évaluées par la même équipe chaque trimestre.</w:t>
      </w:r>
    </w:p>
    <w:p w14:paraId="6B7BC8BA" w14:textId="2C0D9A50" w:rsidR="00324DA9" w:rsidRPr="00324DA9" w:rsidRDefault="00324DA9" w:rsidP="00324DA9">
      <w:pPr>
        <w:pStyle w:val="Titre3"/>
        <w:numPr>
          <w:ilvl w:val="0"/>
          <w:numId w:val="8"/>
        </w:numPr>
        <w:shd w:val="clear" w:color="auto" w:fill="FFFFFF"/>
        <w:spacing w:before="300" w:beforeAutospacing="0" w:after="300" w:afterAutospacing="0" w:line="312" w:lineRule="atLeast"/>
        <w:rPr>
          <w:rFonts w:ascii="Roboto" w:hAnsi="Roboto"/>
          <w:color w:val="333333"/>
          <w:sz w:val="24"/>
          <w:szCs w:val="24"/>
        </w:rPr>
      </w:pPr>
      <w:r w:rsidRPr="00324DA9">
        <w:rPr>
          <w:rFonts w:ascii="Roboto" w:hAnsi="Roboto"/>
          <w:color w:val="333333"/>
          <w:sz w:val="24"/>
          <w:szCs w:val="24"/>
        </w:rPr>
        <w:t>Le centre hospitalier Jacques Lacarin de Vichy avec son atelier pour sensibiliser les équipes de soin</w:t>
      </w:r>
    </w:p>
    <w:p w14:paraId="06D0714C" w14:textId="77777777" w:rsidR="00324DA9" w:rsidRPr="00324DA9" w:rsidRDefault="00324DA9" w:rsidP="00324DA9">
      <w:pPr>
        <w:pStyle w:val="NormalWeb"/>
        <w:shd w:val="clear" w:color="auto" w:fill="FFFFFF"/>
        <w:spacing w:before="300" w:after="300"/>
        <w:rPr>
          <w:rFonts w:ascii="Roboto" w:hAnsi="Roboto"/>
          <w:color w:val="333333"/>
          <w:sz w:val="20"/>
          <w:szCs w:val="20"/>
        </w:rPr>
      </w:pPr>
      <w:r w:rsidRPr="00324DA9">
        <w:rPr>
          <w:rFonts w:ascii="Roboto" w:hAnsi="Roboto"/>
          <w:color w:val="333333"/>
          <w:sz w:val="20"/>
          <w:szCs w:val="20"/>
        </w:rPr>
        <w:t>Ce projet avait pour objectif d'acculturer de manière positive les professionnels soignants aux EIAS.</w:t>
      </w:r>
    </w:p>
    <w:p w14:paraId="05972F7A" w14:textId="77777777" w:rsidR="00324DA9" w:rsidRPr="00324DA9" w:rsidRDefault="00324DA9" w:rsidP="00324DA9">
      <w:pPr>
        <w:pStyle w:val="NormalWeb"/>
        <w:shd w:val="clear" w:color="auto" w:fill="FFFFFF"/>
        <w:spacing w:before="300" w:after="300"/>
        <w:rPr>
          <w:rFonts w:ascii="Roboto" w:hAnsi="Roboto"/>
          <w:color w:val="333333"/>
          <w:sz w:val="20"/>
          <w:szCs w:val="20"/>
        </w:rPr>
      </w:pPr>
      <w:r w:rsidRPr="00324DA9">
        <w:rPr>
          <w:rFonts w:ascii="Roboto" w:hAnsi="Roboto"/>
          <w:color w:val="333333"/>
          <w:sz w:val="20"/>
          <w:szCs w:val="20"/>
        </w:rPr>
        <w:t>L'établissement a d'abord réalisé un film pédagogique de 5 mn, relatant un évènement indésirable fictif ainsi qu'un kit pour animer des ateliers.</w:t>
      </w:r>
    </w:p>
    <w:p w14:paraId="14051E02" w14:textId="77777777" w:rsidR="00324DA9" w:rsidRPr="00324DA9" w:rsidRDefault="00324DA9" w:rsidP="00324DA9">
      <w:pPr>
        <w:pStyle w:val="NormalWeb"/>
        <w:shd w:val="clear" w:color="auto" w:fill="FFFFFF"/>
        <w:spacing w:before="300" w:after="300"/>
        <w:rPr>
          <w:rFonts w:ascii="Roboto" w:hAnsi="Roboto"/>
          <w:color w:val="333333"/>
          <w:sz w:val="20"/>
          <w:szCs w:val="20"/>
        </w:rPr>
      </w:pPr>
      <w:r w:rsidRPr="00324DA9">
        <w:rPr>
          <w:rFonts w:ascii="Roboto" w:hAnsi="Roboto"/>
          <w:color w:val="333333"/>
          <w:sz w:val="20"/>
          <w:szCs w:val="20"/>
        </w:rPr>
        <w:t>Plus de 113 professionnels de santé (aides-soignants, infirmiers, cadres de santé, techniciens de laboratoire, etc.) ont participé aux ateliers proposés.</w:t>
      </w:r>
    </w:p>
    <w:p w14:paraId="235CFF88" w14:textId="77777777" w:rsidR="00324DA9" w:rsidRPr="00324DA9" w:rsidRDefault="00324DA9" w:rsidP="00324DA9">
      <w:pPr>
        <w:pStyle w:val="NormalWeb"/>
        <w:shd w:val="clear" w:color="auto" w:fill="FFFFFF"/>
        <w:spacing w:before="300" w:after="300"/>
        <w:rPr>
          <w:rFonts w:ascii="Roboto" w:hAnsi="Roboto"/>
          <w:color w:val="333333"/>
          <w:sz w:val="20"/>
          <w:szCs w:val="20"/>
        </w:rPr>
      </w:pPr>
      <w:r w:rsidRPr="00324DA9">
        <w:rPr>
          <w:rFonts w:ascii="Roboto" w:hAnsi="Roboto"/>
          <w:color w:val="333333"/>
          <w:sz w:val="20"/>
          <w:szCs w:val="20"/>
        </w:rPr>
        <w:t>Cet atelier est désormais proposé aux équipes soignantes dans le cadre des rencontres annuelles Qualité et Gestion des risques ou au sein de formations spécifiques. En janvier 2023, le CH de Vichy proposera de nouveau cet atelier en janvier 2023, mois qui sera dédié aux EIAS et EIGS au sein de l'établissement.</w:t>
      </w:r>
    </w:p>
    <w:p w14:paraId="0D7D7EC0" w14:textId="7E0F67E5" w:rsidR="00324DA9" w:rsidRPr="00324DA9" w:rsidRDefault="00324DA9" w:rsidP="00324DA9">
      <w:pPr>
        <w:pStyle w:val="Titre3"/>
        <w:numPr>
          <w:ilvl w:val="0"/>
          <w:numId w:val="8"/>
        </w:numPr>
        <w:shd w:val="clear" w:color="auto" w:fill="FFFFFF"/>
        <w:spacing w:before="300" w:beforeAutospacing="0" w:after="300" w:afterAutospacing="0" w:line="312" w:lineRule="atLeast"/>
        <w:rPr>
          <w:rFonts w:ascii="Roboto" w:hAnsi="Roboto"/>
          <w:color w:val="333333"/>
          <w:sz w:val="24"/>
          <w:szCs w:val="24"/>
        </w:rPr>
      </w:pPr>
      <w:r w:rsidRPr="00324DA9">
        <w:rPr>
          <w:rFonts w:ascii="Roboto" w:hAnsi="Roboto"/>
          <w:color w:val="333333"/>
          <w:sz w:val="24"/>
          <w:szCs w:val="24"/>
        </w:rPr>
        <w:t>Le centre hospitalier de Bourg en Bresse pour son projet "ExPRIMez-vous !" afin de sensibiliser les patients et leurs proches au signalement d'EIGS.</w:t>
      </w:r>
    </w:p>
    <w:p w14:paraId="22743F27" w14:textId="77777777" w:rsidR="00324DA9" w:rsidRPr="00324DA9" w:rsidRDefault="00324DA9" w:rsidP="00324DA9">
      <w:pPr>
        <w:pStyle w:val="NormalWeb"/>
        <w:shd w:val="clear" w:color="auto" w:fill="FFFFFF"/>
        <w:spacing w:before="300" w:after="300"/>
        <w:rPr>
          <w:rFonts w:ascii="Roboto" w:hAnsi="Roboto"/>
          <w:color w:val="333333"/>
          <w:sz w:val="20"/>
          <w:szCs w:val="20"/>
        </w:rPr>
      </w:pPr>
      <w:r w:rsidRPr="00324DA9">
        <w:rPr>
          <w:rFonts w:ascii="Roboto" w:hAnsi="Roboto"/>
          <w:color w:val="333333"/>
          <w:sz w:val="20"/>
          <w:szCs w:val="20"/>
        </w:rPr>
        <w:t>L’identification d’éventuels EIGS a été intégrée dans le questionnaire de recueil d’expérience, transmis aux patients lors de leur sortie. Cette démarche a été accompagnée par une campagne d’affichage afin de sensibiliser les patients et les professionnels de santé.</w:t>
      </w:r>
    </w:p>
    <w:p w14:paraId="3EAFC499" w14:textId="7AF5F439" w:rsidR="00324DA9" w:rsidRPr="00134E09" w:rsidRDefault="00324DA9" w:rsidP="00134E09">
      <w:pPr>
        <w:pStyle w:val="NormalWeb"/>
        <w:shd w:val="clear" w:color="auto" w:fill="FFFFFF"/>
        <w:spacing w:before="300" w:after="300"/>
        <w:rPr>
          <w:rFonts w:ascii="Roboto" w:hAnsi="Roboto"/>
          <w:color w:val="333333"/>
          <w:sz w:val="20"/>
          <w:szCs w:val="20"/>
        </w:rPr>
      </w:pPr>
      <w:r w:rsidRPr="00324DA9">
        <w:rPr>
          <w:rFonts w:ascii="Roboto" w:hAnsi="Roboto"/>
          <w:color w:val="333333"/>
          <w:sz w:val="20"/>
          <w:szCs w:val="20"/>
        </w:rPr>
        <w:t>Le recueil de ces informations est complémentaire des déclarations réalisées par les professionnels et permet de détecter des EIAS via différentes approches. En 2021, 7,6% des évènements indésirables ont été déclarés par les patients via ce canal.</w:t>
      </w:r>
    </w:p>
    <w:sectPr w:rsidR="00324DA9" w:rsidRPr="00134E0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2FC0A7" w16cid:durableId="26DAFD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4D1E6" w14:textId="77777777" w:rsidR="002C099E" w:rsidRDefault="002C099E" w:rsidP="008E2F66">
      <w:pPr>
        <w:spacing w:after="0" w:line="240" w:lineRule="auto"/>
      </w:pPr>
      <w:r>
        <w:separator/>
      </w:r>
    </w:p>
  </w:endnote>
  <w:endnote w:type="continuationSeparator" w:id="0">
    <w:p w14:paraId="0D3217CC" w14:textId="77777777" w:rsidR="002C099E" w:rsidRDefault="002C099E" w:rsidP="008E2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25EC7" w14:textId="77777777" w:rsidR="002C099E" w:rsidRDefault="002C099E" w:rsidP="008E2F66">
      <w:pPr>
        <w:spacing w:after="0" w:line="240" w:lineRule="auto"/>
      </w:pPr>
      <w:r>
        <w:separator/>
      </w:r>
    </w:p>
  </w:footnote>
  <w:footnote w:type="continuationSeparator" w:id="0">
    <w:p w14:paraId="56BD540A" w14:textId="77777777" w:rsidR="002C099E" w:rsidRDefault="002C099E" w:rsidP="008E2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475C8"/>
    <w:multiLevelType w:val="hybridMultilevel"/>
    <w:tmpl w:val="DF426A6C"/>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15:restartNumberingAfterBreak="0">
    <w:nsid w:val="277C70E2"/>
    <w:multiLevelType w:val="hybridMultilevel"/>
    <w:tmpl w:val="B67887F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722098"/>
    <w:multiLevelType w:val="hybridMultilevel"/>
    <w:tmpl w:val="D2349138"/>
    <w:lvl w:ilvl="0" w:tplc="A8822B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6007DD"/>
    <w:multiLevelType w:val="hybridMultilevel"/>
    <w:tmpl w:val="F98E72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9903CD"/>
    <w:multiLevelType w:val="hybridMultilevel"/>
    <w:tmpl w:val="C74C5AE6"/>
    <w:lvl w:ilvl="0" w:tplc="A8822B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EA530D"/>
    <w:multiLevelType w:val="hybridMultilevel"/>
    <w:tmpl w:val="C5E8E3E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F316920"/>
    <w:multiLevelType w:val="hybridMultilevel"/>
    <w:tmpl w:val="80C0A6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6"/>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88"/>
    <w:rsid w:val="000271FA"/>
    <w:rsid w:val="00051F42"/>
    <w:rsid w:val="00090AA2"/>
    <w:rsid w:val="00105478"/>
    <w:rsid w:val="00134E09"/>
    <w:rsid w:val="001E66EB"/>
    <w:rsid w:val="002236C4"/>
    <w:rsid w:val="002854E9"/>
    <w:rsid w:val="002C099E"/>
    <w:rsid w:val="00324376"/>
    <w:rsid w:val="00324DA9"/>
    <w:rsid w:val="00347896"/>
    <w:rsid w:val="0036585B"/>
    <w:rsid w:val="00367F6E"/>
    <w:rsid w:val="00455815"/>
    <w:rsid w:val="00492988"/>
    <w:rsid w:val="004A0EDA"/>
    <w:rsid w:val="00512CE6"/>
    <w:rsid w:val="00514BA8"/>
    <w:rsid w:val="00534194"/>
    <w:rsid w:val="005952C4"/>
    <w:rsid w:val="005A1D22"/>
    <w:rsid w:val="005B38B3"/>
    <w:rsid w:val="005C4585"/>
    <w:rsid w:val="005C4920"/>
    <w:rsid w:val="005E0B3D"/>
    <w:rsid w:val="005E3A7E"/>
    <w:rsid w:val="00620D13"/>
    <w:rsid w:val="006F4299"/>
    <w:rsid w:val="007A4F88"/>
    <w:rsid w:val="007F5790"/>
    <w:rsid w:val="0082702D"/>
    <w:rsid w:val="00827ECD"/>
    <w:rsid w:val="0088604D"/>
    <w:rsid w:val="00897D64"/>
    <w:rsid w:val="008E2F66"/>
    <w:rsid w:val="00905F8A"/>
    <w:rsid w:val="00914F3B"/>
    <w:rsid w:val="0093285D"/>
    <w:rsid w:val="009E29A3"/>
    <w:rsid w:val="00A71BD2"/>
    <w:rsid w:val="00A9058B"/>
    <w:rsid w:val="00AF7F11"/>
    <w:rsid w:val="00B331B5"/>
    <w:rsid w:val="00B3395D"/>
    <w:rsid w:val="00B9452F"/>
    <w:rsid w:val="00BF3770"/>
    <w:rsid w:val="00C26D1D"/>
    <w:rsid w:val="00C50085"/>
    <w:rsid w:val="00C95902"/>
    <w:rsid w:val="00CA3164"/>
    <w:rsid w:val="00CD6444"/>
    <w:rsid w:val="00CD6CAF"/>
    <w:rsid w:val="00CF104F"/>
    <w:rsid w:val="00D32191"/>
    <w:rsid w:val="00DC73AD"/>
    <w:rsid w:val="00DE03E5"/>
    <w:rsid w:val="00E70723"/>
    <w:rsid w:val="00F70423"/>
    <w:rsid w:val="00F81AA1"/>
    <w:rsid w:val="00FA0619"/>
    <w:rsid w:val="00FA4219"/>
    <w:rsid w:val="00FC3C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AFD8C"/>
  <w15:docId w15:val="{61DF81E5-6F45-E34B-A443-B7C3CD6E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F66"/>
    <w:rPr>
      <w:rFonts w:eastAsiaTheme="minorEastAsia"/>
      <w:lang w:eastAsia="fr-FR"/>
    </w:rPr>
  </w:style>
  <w:style w:type="paragraph" w:styleId="Titre2">
    <w:name w:val="heading 2"/>
    <w:basedOn w:val="Normal"/>
    <w:link w:val="Titre2Car"/>
    <w:uiPriority w:val="9"/>
    <w:qFormat/>
    <w:rsid w:val="00324D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324D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2F66"/>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8E2F66"/>
  </w:style>
  <w:style w:type="paragraph" w:styleId="Pieddepage">
    <w:name w:val="footer"/>
    <w:basedOn w:val="Normal"/>
    <w:link w:val="PieddepageCar"/>
    <w:uiPriority w:val="99"/>
    <w:unhideWhenUsed/>
    <w:rsid w:val="008E2F66"/>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8E2F66"/>
  </w:style>
  <w:style w:type="paragraph" w:customStyle="1" w:styleId="Default">
    <w:name w:val="Default"/>
    <w:rsid w:val="008E2F66"/>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59"/>
    <w:rsid w:val="008E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E2F66"/>
    <w:pPr>
      <w:ind w:left="720"/>
      <w:contextualSpacing/>
    </w:pPr>
  </w:style>
  <w:style w:type="paragraph" w:styleId="Textedebulles">
    <w:name w:val="Balloon Text"/>
    <w:basedOn w:val="Normal"/>
    <w:link w:val="TextedebullesCar"/>
    <w:uiPriority w:val="99"/>
    <w:semiHidden/>
    <w:unhideWhenUsed/>
    <w:rsid w:val="00C26D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6D1D"/>
    <w:rPr>
      <w:rFonts w:ascii="Tahoma" w:eastAsiaTheme="minorEastAsia" w:hAnsi="Tahoma" w:cs="Tahoma"/>
      <w:sz w:val="16"/>
      <w:szCs w:val="16"/>
      <w:lang w:eastAsia="fr-FR"/>
    </w:rPr>
  </w:style>
  <w:style w:type="paragraph" w:styleId="NormalWeb">
    <w:name w:val="Normal (Web)"/>
    <w:basedOn w:val="Normal"/>
    <w:uiPriority w:val="99"/>
    <w:unhideWhenUsed/>
    <w:rsid w:val="001E66EB"/>
    <w:rPr>
      <w:rFonts w:ascii="Times New Roman" w:hAnsi="Times New Roman" w:cs="Times New Roman"/>
      <w:sz w:val="24"/>
      <w:szCs w:val="24"/>
    </w:rPr>
  </w:style>
  <w:style w:type="character" w:styleId="Lienhypertexte">
    <w:name w:val="Hyperlink"/>
    <w:basedOn w:val="Policepardfaut"/>
    <w:uiPriority w:val="99"/>
    <w:unhideWhenUsed/>
    <w:rsid w:val="00324376"/>
    <w:rPr>
      <w:color w:val="0000FF" w:themeColor="hyperlink"/>
      <w:u w:val="single"/>
    </w:rPr>
  </w:style>
  <w:style w:type="character" w:styleId="Marquedecommentaire">
    <w:name w:val="annotation reference"/>
    <w:basedOn w:val="Policepardfaut"/>
    <w:uiPriority w:val="99"/>
    <w:semiHidden/>
    <w:unhideWhenUsed/>
    <w:rsid w:val="00897D64"/>
    <w:rPr>
      <w:sz w:val="16"/>
      <w:szCs w:val="16"/>
    </w:rPr>
  </w:style>
  <w:style w:type="paragraph" w:styleId="Commentaire">
    <w:name w:val="annotation text"/>
    <w:basedOn w:val="Normal"/>
    <w:link w:val="CommentaireCar"/>
    <w:uiPriority w:val="99"/>
    <w:semiHidden/>
    <w:unhideWhenUsed/>
    <w:rsid w:val="00897D64"/>
    <w:pPr>
      <w:spacing w:line="240" w:lineRule="auto"/>
    </w:pPr>
    <w:rPr>
      <w:sz w:val="20"/>
      <w:szCs w:val="20"/>
    </w:rPr>
  </w:style>
  <w:style w:type="character" w:customStyle="1" w:styleId="CommentaireCar">
    <w:name w:val="Commentaire Car"/>
    <w:basedOn w:val="Policepardfaut"/>
    <w:link w:val="Commentaire"/>
    <w:uiPriority w:val="99"/>
    <w:semiHidden/>
    <w:rsid w:val="00897D64"/>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897D64"/>
    <w:rPr>
      <w:b/>
      <w:bCs/>
    </w:rPr>
  </w:style>
  <w:style w:type="character" w:customStyle="1" w:styleId="ObjetducommentaireCar">
    <w:name w:val="Objet du commentaire Car"/>
    <w:basedOn w:val="CommentaireCar"/>
    <w:link w:val="Objetducommentaire"/>
    <w:uiPriority w:val="99"/>
    <w:semiHidden/>
    <w:rsid w:val="00897D64"/>
    <w:rPr>
      <w:rFonts w:eastAsiaTheme="minorEastAsia"/>
      <w:b/>
      <w:bCs/>
      <w:sz w:val="20"/>
      <w:szCs w:val="20"/>
      <w:lang w:eastAsia="fr-FR"/>
    </w:rPr>
  </w:style>
  <w:style w:type="character" w:customStyle="1" w:styleId="Titre2Car">
    <w:name w:val="Titre 2 Car"/>
    <w:basedOn w:val="Policepardfaut"/>
    <w:link w:val="Titre2"/>
    <w:uiPriority w:val="9"/>
    <w:rsid w:val="00324DA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24DA9"/>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324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953332">
      <w:bodyDiv w:val="1"/>
      <w:marLeft w:val="0"/>
      <w:marRight w:val="0"/>
      <w:marTop w:val="0"/>
      <w:marBottom w:val="0"/>
      <w:divBdr>
        <w:top w:val="none" w:sz="0" w:space="0" w:color="auto"/>
        <w:left w:val="none" w:sz="0" w:space="0" w:color="auto"/>
        <w:bottom w:val="none" w:sz="0" w:space="0" w:color="auto"/>
        <w:right w:val="none" w:sz="0" w:space="0" w:color="auto"/>
      </w:divBdr>
    </w:div>
    <w:div w:id="1053652909">
      <w:bodyDiv w:val="1"/>
      <w:marLeft w:val="0"/>
      <w:marRight w:val="0"/>
      <w:marTop w:val="0"/>
      <w:marBottom w:val="0"/>
      <w:divBdr>
        <w:top w:val="none" w:sz="0" w:space="0" w:color="auto"/>
        <w:left w:val="none" w:sz="0" w:space="0" w:color="auto"/>
        <w:bottom w:val="none" w:sz="0" w:space="0" w:color="auto"/>
        <w:right w:val="none" w:sz="0" w:space="0" w:color="auto"/>
      </w:divBdr>
    </w:div>
    <w:div w:id="208352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ara-securite-soins-vigilances@ars.sante.fr"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isoncauzid.fondationdiaconesse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832</Words>
  <Characters>4577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BOISSEAU, Emmanuelle (ARS-ARA)</cp:lastModifiedBy>
  <cp:revision>3</cp:revision>
  <cp:lastPrinted>2023-10-06T13:49:00Z</cp:lastPrinted>
  <dcterms:created xsi:type="dcterms:W3CDTF">2023-10-12T08:33:00Z</dcterms:created>
  <dcterms:modified xsi:type="dcterms:W3CDTF">2023-10-12T08:34:00Z</dcterms:modified>
</cp:coreProperties>
</file>