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D1741" w:rsidRPr="004D1741" w14:paraId="6E43A5BF" w14:textId="77777777" w:rsidTr="004D1741">
        <w:trPr>
          <w:trHeight w:val="2956"/>
          <w:jc w:val="center"/>
        </w:trPr>
        <w:tc>
          <w:tcPr>
            <w:tcW w:w="9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69C6" w14:textId="77777777" w:rsidR="004D1741" w:rsidRPr="004D1741" w:rsidRDefault="004D1741" w:rsidP="00836922">
            <w:pPr>
              <w:spacing w:after="0" w:line="240" w:lineRule="auto"/>
              <w:rPr>
                <w:rFonts w:ascii="Cambria" w:eastAsia="Calibri" w:hAnsi="Cambria" w:cs="Calibri"/>
                <w:b/>
                <w:bCs/>
                <w:color w:val="000091"/>
                <w:sz w:val="36"/>
                <w:szCs w:val="36"/>
              </w:rPr>
            </w:pPr>
            <w:r w:rsidRPr="004D1741">
              <w:rPr>
                <w:rFonts w:ascii="Cambria" w:eastAsia="Calibri" w:hAnsi="Cambria" w:cs="Calibri"/>
                <w:b/>
                <w:noProof/>
                <w:color w:val="000091"/>
                <w:sz w:val="36"/>
                <w:szCs w:val="36"/>
                <w:lang w:eastAsia="fr-FR"/>
              </w:rPr>
              <w:drawing>
                <wp:inline distT="0" distB="0" distL="0" distR="0" wp14:anchorId="53182B97" wp14:editId="52730989">
                  <wp:extent cx="5709037" cy="2858958"/>
                  <wp:effectExtent l="0" t="0" r="6350" b="0"/>
                  <wp:docPr id="5" name="Image 3" descr="cid:image004.png@01D95E37.18ECB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id:image004.png@01D95E37.18ECB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519" cy="286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A81E7" w14:textId="77777777" w:rsidR="004D1741" w:rsidRPr="004D1741" w:rsidRDefault="004D1741" w:rsidP="00836922">
      <w:pPr>
        <w:spacing w:after="0" w:line="240" w:lineRule="auto"/>
        <w:rPr>
          <w:rFonts w:ascii="Cambria" w:eastAsia="Calibri" w:hAnsi="Cambria" w:cs="Calibri"/>
          <w:b/>
          <w:bCs/>
          <w:color w:val="000091"/>
          <w:sz w:val="36"/>
          <w:szCs w:val="36"/>
        </w:rPr>
      </w:pPr>
    </w:p>
    <w:tbl>
      <w:tblPr>
        <w:tblW w:w="9019" w:type="dxa"/>
        <w:jc w:val="center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409"/>
        <w:gridCol w:w="8610"/>
      </w:tblGrid>
      <w:tr w:rsidR="004D1741" w:rsidRPr="004D1741" w14:paraId="449608B3" w14:textId="77777777" w:rsidTr="004D1741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65BF3" w14:textId="3F88D2E9" w:rsidR="004D1741" w:rsidRPr="004D1741" w:rsidRDefault="004D1741" w:rsidP="00836922">
            <w:pPr>
              <w:spacing w:before="100" w:beforeAutospacing="1" w:after="100" w:afterAutospacing="1" w:line="240" w:lineRule="auto"/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</w:pPr>
            <w:r w:rsidRPr="004D1741"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 xml:space="preserve">Lettre N° </w:t>
            </w:r>
            <w:r w:rsidR="005A572C"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>8</w:t>
            </w:r>
            <w:r w:rsidRPr="004D1741"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 xml:space="preserve"> – </w:t>
            </w:r>
            <w:r w:rsidR="005A572C"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>Janvier 2025</w:t>
            </w:r>
          </w:p>
          <w:p w14:paraId="7A525BBB" w14:textId="77777777" w:rsidR="004D1741" w:rsidRPr="004D1741" w:rsidRDefault="004D1741" w:rsidP="00836922">
            <w:pPr>
              <w:spacing w:before="100" w:beforeAutospacing="1" w:after="100" w:afterAutospacing="1" w:line="240" w:lineRule="auto"/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</w:pPr>
            <w:r w:rsidRPr="004D1741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t xml:space="preserve">Chaque trimestre, l’Agence régionale de santé et le Gérontopôle Auvergne-Rhône-Alpes </w:t>
            </w:r>
            <w:r w:rsidRPr="004D1741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br/>
              <w:t xml:space="preserve">vous informent sur la déclinaison du Plan national antichute des personnes âgées </w:t>
            </w:r>
            <w:r w:rsidRPr="004D1741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br/>
              <w:t>de 65 ans et + dans notre région.</w:t>
            </w:r>
          </w:p>
        </w:tc>
      </w:tr>
      <w:tr w:rsidR="004D1741" w:rsidRPr="004D1741" w14:paraId="6FBD325F" w14:textId="77777777" w:rsidTr="004D1741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86EE" w14:textId="7A911054" w:rsidR="004D1741" w:rsidRPr="004D1741" w:rsidRDefault="005A572C" w:rsidP="00836922">
            <w:pPr>
              <w:spacing w:before="480" w:after="12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AVANCÉE DES 3</w:t>
            </w:r>
            <w:r w:rsidR="00BC1358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 xml:space="preserve"> </w:t>
            </w:r>
            <w:r w:rsidR="004D1741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GROUPES DE TRAVAIL</w:t>
            </w:r>
            <w:r w:rsidR="00836922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 xml:space="preserve"> THÉMATIQUES</w:t>
            </w:r>
          </w:p>
        </w:tc>
      </w:tr>
      <w:tr w:rsidR="004D1741" w:rsidRPr="004D1741" w14:paraId="363D4E4C" w14:textId="77777777" w:rsidTr="004D1741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6584" w14:textId="77777777" w:rsidR="004D1741" w:rsidRPr="004D1741" w:rsidRDefault="004D1741" w:rsidP="00836922">
            <w:pPr>
              <w:spacing w:after="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</w:p>
        </w:tc>
      </w:tr>
      <w:tr w:rsidR="004D1741" w:rsidRPr="004D1741" w14:paraId="50A66BCC" w14:textId="77777777" w:rsidTr="004D1741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8F2D" w14:textId="257937CA" w:rsidR="004D1741" w:rsidRPr="004D1741" w:rsidRDefault="00836922" w:rsidP="00836922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 w:rsidRPr="00836922">
              <w:rPr>
                <w:rFonts w:ascii="Marianne" w:eastAsia="Calibri" w:hAnsi="Marianne" w:cs="Calibri"/>
                <w:sz w:val="19"/>
                <w:szCs w:val="19"/>
              </w:rPr>
              <w:t xml:space="preserve">Retrouvez le traditionnel point d’étape des </w:t>
            </w:r>
            <w:r w:rsidR="00445909" w:rsidRPr="00836922">
              <w:rPr>
                <w:rFonts w:ascii="Marianne" w:eastAsia="Calibri" w:hAnsi="Marianne" w:cs="Calibri"/>
                <w:sz w:val="19"/>
                <w:szCs w:val="19"/>
              </w:rPr>
              <w:t xml:space="preserve">3 </w:t>
            </w:r>
            <w:r w:rsidRPr="00836922">
              <w:rPr>
                <w:rFonts w:ascii="Marianne" w:eastAsia="Calibri" w:hAnsi="Marianne" w:cs="Calibri"/>
                <w:sz w:val="19"/>
                <w:szCs w:val="19"/>
              </w:rPr>
              <w:t>g</w:t>
            </w:r>
            <w:r w:rsidR="00345111" w:rsidRPr="00836922">
              <w:rPr>
                <w:rFonts w:ascii="Marianne" w:eastAsia="Calibri" w:hAnsi="Marianne" w:cs="Calibri"/>
                <w:sz w:val="19"/>
                <w:szCs w:val="19"/>
              </w:rPr>
              <w:t>roupes de travail thématiques</w:t>
            </w:r>
            <w:r w:rsidR="00BF2BEE" w:rsidRPr="00836922">
              <w:rPr>
                <w:rFonts w:ascii="Marianne" w:eastAsia="Calibri" w:hAnsi="Marianne" w:cs="Calibri"/>
                <w:sz w:val="19"/>
                <w:szCs w:val="19"/>
              </w:rPr>
              <w:t xml:space="preserve"> lancés </w:t>
            </w:r>
            <w:r w:rsidRPr="00836922">
              <w:rPr>
                <w:rFonts w:ascii="Marianne" w:eastAsia="Calibri" w:hAnsi="Marianne" w:cs="Calibri"/>
                <w:sz w:val="19"/>
                <w:szCs w:val="19"/>
              </w:rPr>
              <w:t>en 2024.</w:t>
            </w:r>
          </w:p>
          <w:p w14:paraId="160E9BD3" w14:textId="135F996A" w:rsidR="004D1741" w:rsidRPr="004D1741" w:rsidRDefault="004D1741" w:rsidP="00836922">
            <w:pPr>
              <w:spacing w:before="120" w:after="120" w:line="240" w:lineRule="auto"/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</w:pPr>
            <w:r w:rsidRPr="004D1741"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>Ostéoporose</w:t>
            </w:r>
          </w:p>
          <w:p w14:paraId="7BA0078E" w14:textId="29B31901" w:rsidR="005A572C" w:rsidRDefault="005A572C" w:rsidP="00836922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L’article autour des </w:t>
            </w:r>
            <w:r w:rsidRPr="002A7EDF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t xml:space="preserve">bénéfices-risques du traitement de </w:t>
            </w:r>
            <w:r w:rsidR="00BF2BEE" w:rsidRPr="002A7EDF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t>l’ostéoporose</w:t>
            </w:r>
            <w:r w:rsidR="00BF2BEE">
              <w:rPr>
                <w:rFonts w:ascii="Marianne" w:eastAsia="Calibri" w:hAnsi="Marianne" w:cs="Calibri"/>
                <w:sz w:val="19"/>
                <w:szCs w:val="19"/>
              </w:rPr>
              <w:t xml:space="preserve">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sera prochainement diffusé</w:t>
            </w:r>
            <w:r w:rsidR="00C92013">
              <w:rPr>
                <w:rFonts w:ascii="Marianne" w:eastAsia="Calibri" w:hAnsi="Marianne" w:cs="Calibri"/>
                <w:sz w:val="19"/>
                <w:szCs w:val="19"/>
              </w:rPr>
              <w:t xml:space="preserve">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par l’URPS chirurgiens-dentistes</w:t>
            </w:r>
            <w:r w:rsidR="00C92013">
              <w:rPr>
                <w:rFonts w:ascii="Marianne" w:eastAsia="Calibri" w:hAnsi="Marianne" w:cs="Calibri"/>
                <w:sz w:val="19"/>
                <w:szCs w:val="19"/>
              </w:rPr>
              <w:t xml:space="preserve"> via sa lettre d’information</w:t>
            </w:r>
            <w:r w:rsidR="00BF2BEE">
              <w:rPr>
                <w:rFonts w:ascii="Marianne" w:eastAsia="Calibri" w:hAnsi="Marianne" w:cs="Calibri"/>
                <w:sz w:val="19"/>
                <w:szCs w:val="19"/>
              </w:rPr>
              <w:t xml:space="preserve">. </w:t>
            </w:r>
          </w:p>
          <w:p w14:paraId="70472217" w14:textId="65B2CFAE" w:rsidR="004D1741" w:rsidRDefault="005A572C" w:rsidP="00836922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Un sous-groupe de travail a été créé avec </w:t>
            </w:r>
            <w:r w:rsidRPr="002A7EDF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t>deux travaux en cours</w:t>
            </w:r>
            <w:r w:rsidR="002A7EDF" w:rsidRPr="002A7EDF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t xml:space="preserve"> à destination des médecins coordonnateurs des EHPAD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 : la rédaction d’un mémo ostéoporose </w:t>
            </w:r>
            <w:r w:rsidR="002A7EDF">
              <w:rPr>
                <w:rFonts w:ascii="Marianne" w:eastAsia="Calibri" w:hAnsi="Marianne" w:cs="Calibri"/>
                <w:sz w:val="19"/>
                <w:szCs w:val="19"/>
              </w:rPr>
              <w:t>ainsi qu’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une fiche pratique basée sur les recommandations du </w:t>
            </w:r>
            <w:hyperlink r:id="rId7" w:history="1">
              <w:r w:rsidRPr="005A572C">
                <w:rPr>
                  <w:rStyle w:val="Lienhypertexte"/>
                  <w:rFonts w:ascii="Marianne" w:eastAsia="Calibri" w:hAnsi="Marianne" w:cs="Calibri"/>
                  <w:sz w:val="19"/>
                  <w:szCs w:val="19"/>
                </w:rPr>
                <w:t>Groupe de recherche et d’information sur les ostéoporoses (GRIO).</w:t>
              </w:r>
            </w:hyperlink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</w:t>
            </w:r>
          </w:p>
          <w:p w14:paraId="0299AB3A" w14:textId="74C93D19" w:rsidR="002A7EDF" w:rsidRDefault="005A572C" w:rsidP="002A7EDF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Enfin, l’ARS a </w:t>
            </w:r>
            <w:r w:rsidR="002A7EDF" w:rsidRPr="002A7EDF">
              <w:rPr>
                <w:rFonts w:ascii="Marianne" w:eastAsia="Calibri" w:hAnsi="Marianne" w:cs="Calibri"/>
                <w:sz w:val="19"/>
                <w:szCs w:val="19"/>
              </w:rPr>
              <w:t xml:space="preserve">rédigé </w:t>
            </w:r>
            <w:r w:rsidR="002A7EDF" w:rsidRPr="002A7EDF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t>une fiche de santé publique "prévention de l’ostéoporose fracturaire"</w:t>
            </w:r>
            <w:r w:rsidR="002A7EDF" w:rsidRPr="002A7EDF">
              <w:rPr>
                <w:rFonts w:ascii="Marianne" w:eastAsia="Calibri" w:hAnsi="Marianne" w:cs="Calibri"/>
                <w:sz w:val="19"/>
                <w:szCs w:val="19"/>
              </w:rPr>
              <w:t xml:space="preserve"> qui sera soumise à l’accord de l’</w:t>
            </w:r>
            <w:r w:rsidR="002A7EDF">
              <w:rPr>
                <w:rFonts w:ascii="Marianne" w:eastAsia="Calibri" w:hAnsi="Marianne" w:cs="Calibri"/>
                <w:sz w:val="19"/>
                <w:szCs w:val="19"/>
              </w:rPr>
              <w:t>A</w:t>
            </w:r>
            <w:r w:rsidR="002A7EDF" w:rsidRPr="002A7EDF">
              <w:rPr>
                <w:rFonts w:ascii="Marianne" w:eastAsia="Calibri" w:hAnsi="Marianne" w:cs="Calibri"/>
                <w:sz w:val="19"/>
                <w:szCs w:val="19"/>
              </w:rPr>
              <w:t xml:space="preserve">ssurance maladie pour un financement dans le cadre des </w:t>
            </w:r>
            <w:r w:rsidR="002A7EDF">
              <w:rPr>
                <w:rFonts w:ascii="Marianne" w:eastAsia="Calibri" w:hAnsi="Marianne" w:cs="Calibri"/>
                <w:sz w:val="19"/>
                <w:szCs w:val="19"/>
              </w:rPr>
              <w:t>ACI,</w:t>
            </w:r>
            <w:r w:rsidR="002A7EDF" w:rsidRPr="002A7EDF">
              <w:rPr>
                <w:rFonts w:ascii="Marianne" w:eastAsia="Calibri" w:hAnsi="Marianne" w:cs="Calibri"/>
                <w:sz w:val="19"/>
                <w:szCs w:val="19"/>
              </w:rPr>
              <w:t xml:space="preserve"> à l'attention des </w:t>
            </w:r>
            <w:r w:rsidR="002A7EDF">
              <w:rPr>
                <w:rFonts w:ascii="Marianne" w:eastAsia="Calibri" w:hAnsi="Marianne" w:cs="Calibri"/>
                <w:sz w:val="19"/>
                <w:szCs w:val="19"/>
              </w:rPr>
              <w:t>Maisons de santé pluriprofessionnelles (</w:t>
            </w:r>
            <w:r w:rsidR="002A7EDF" w:rsidRPr="002A7EDF">
              <w:rPr>
                <w:rFonts w:ascii="Marianne" w:eastAsia="Calibri" w:hAnsi="Marianne" w:cs="Calibri"/>
                <w:sz w:val="19"/>
                <w:szCs w:val="19"/>
              </w:rPr>
              <w:t>MSP</w:t>
            </w:r>
            <w:r w:rsidR="002A7EDF">
              <w:rPr>
                <w:rFonts w:ascii="Marianne" w:eastAsia="Calibri" w:hAnsi="Marianne" w:cs="Calibri"/>
                <w:sz w:val="19"/>
                <w:szCs w:val="19"/>
              </w:rPr>
              <w:t>)</w:t>
            </w:r>
            <w:r w:rsidR="002A7EDF" w:rsidRPr="002A7EDF">
              <w:rPr>
                <w:rFonts w:ascii="Marianne" w:eastAsia="Calibri" w:hAnsi="Marianne" w:cs="Calibri"/>
                <w:sz w:val="19"/>
                <w:szCs w:val="19"/>
              </w:rPr>
              <w:t xml:space="preserve"> et des </w:t>
            </w:r>
            <w:r w:rsidR="002A7EDF">
              <w:rPr>
                <w:rFonts w:ascii="Marianne" w:eastAsia="Calibri" w:hAnsi="Marianne" w:cs="Calibri"/>
                <w:sz w:val="19"/>
                <w:szCs w:val="19"/>
              </w:rPr>
              <w:t>Communautés professionnelles territoriales de santé (</w:t>
            </w:r>
            <w:r w:rsidR="002A7EDF" w:rsidRPr="002A7EDF">
              <w:rPr>
                <w:rFonts w:ascii="Marianne" w:eastAsia="Calibri" w:hAnsi="Marianne" w:cs="Calibri"/>
                <w:sz w:val="19"/>
                <w:szCs w:val="19"/>
              </w:rPr>
              <w:t>CPTS</w:t>
            </w:r>
            <w:r w:rsidR="002A7EDF">
              <w:rPr>
                <w:rFonts w:ascii="Marianne" w:eastAsia="Calibri" w:hAnsi="Marianne" w:cs="Calibri"/>
                <w:sz w:val="19"/>
                <w:szCs w:val="19"/>
              </w:rPr>
              <w:t>).</w:t>
            </w:r>
          </w:p>
          <w:p w14:paraId="73F3C729" w14:textId="203E936B" w:rsidR="004D1741" w:rsidRDefault="00167FA7" w:rsidP="00836922">
            <w:pPr>
              <w:spacing w:before="240" w:after="120" w:line="240" w:lineRule="auto"/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</w:pPr>
            <w:r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 xml:space="preserve">Iatrogénie médicamenteuse </w:t>
            </w:r>
          </w:p>
          <w:p w14:paraId="421FF684" w14:textId="53A0D617" w:rsidR="0067189E" w:rsidRDefault="00C8729C" w:rsidP="00836922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Comme annoncé dans la précédente lettre, après une phase de construction, les actions d’information et de formation</w:t>
            </w:r>
            <w:r w:rsidR="00B35598">
              <w:rPr>
                <w:rFonts w:ascii="Marianne" w:eastAsia="Calibri" w:hAnsi="Marianne" w:cs="Calibri"/>
                <w:sz w:val="19"/>
                <w:szCs w:val="19"/>
              </w:rPr>
              <w:t>s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à destination des professionnels </w:t>
            </w:r>
            <w:r w:rsidRPr="00836922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t>vont débuter en 2025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. Elles permettront de diffuser les bonnes pratiques de prévention de la iatrogénie médicamenteuse des personnes âgées </w:t>
            </w:r>
            <w:r w:rsidR="00990135">
              <w:rPr>
                <w:rFonts w:ascii="Marianne" w:eastAsia="Calibri" w:hAnsi="Marianne" w:cs="Calibri"/>
                <w:sz w:val="19"/>
                <w:szCs w:val="19"/>
              </w:rPr>
              <w:t xml:space="preserve">auprès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des médecins coordonnateurs et des médecins traitants intervenant en EHPAD. </w:t>
            </w:r>
          </w:p>
          <w:p w14:paraId="427DFB28" w14:textId="77777777" w:rsidR="00C8729C" w:rsidRPr="004D1741" w:rsidRDefault="00C8729C" w:rsidP="00836922">
            <w:pPr>
              <w:spacing w:before="240" w:after="120" w:line="240" w:lineRule="auto"/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</w:pPr>
            <w:r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 xml:space="preserve">Parcours de santé du </w:t>
            </w:r>
            <w:r w:rsidRPr="004D1741"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 xml:space="preserve">primo-chuteur </w:t>
            </w:r>
          </w:p>
          <w:p w14:paraId="1FE22A50" w14:textId="1330875E" w:rsidR="00C8729C" w:rsidRDefault="00836922" w:rsidP="00836922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Les modélisations des différents parcours présentés en groupes de travail sont en cours de validation par les différents acteurs. Ces constructions serviront de base aux ateliers visant à élaborer des « schéma</w:t>
            </w:r>
            <w:r w:rsidR="00990135">
              <w:rPr>
                <w:rFonts w:ascii="Marianne" w:eastAsia="Calibri" w:hAnsi="Marianne" w:cs="Calibri"/>
                <w:sz w:val="19"/>
                <w:szCs w:val="19"/>
              </w:rPr>
              <w:t>s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réseau</w:t>
            </w:r>
            <w:r w:rsidR="00990135">
              <w:rPr>
                <w:rFonts w:ascii="Marianne" w:eastAsia="Calibri" w:hAnsi="Marianne" w:cs="Calibri"/>
                <w:sz w:val="19"/>
                <w:szCs w:val="19"/>
              </w:rPr>
              <w:t>x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 » des dynamiques territoriales, lors de la journée régionale du 17 avril 2025 (plus d’informations sur cette journée ci-après).</w:t>
            </w:r>
          </w:p>
          <w:p w14:paraId="072F295A" w14:textId="77777777" w:rsidR="00836922" w:rsidRDefault="00836922" w:rsidP="00836922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</w:p>
          <w:p w14:paraId="628EC85C" w14:textId="7483E11C" w:rsidR="00836922" w:rsidRDefault="00836922" w:rsidP="00836922">
            <w:pPr>
              <w:spacing w:before="120" w:after="12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CRÉATION D’UN NOUVEAU GROUPE DE TRAVAIL</w:t>
            </w:r>
            <w:r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br/>
              <w:t>AUTOUR DE LA COMMUNICATION DU PLAN ANTICHUTE</w:t>
            </w:r>
          </w:p>
          <w:p w14:paraId="64E5F4ED" w14:textId="5F5CC6E6" w:rsidR="00836922" w:rsidRDefault="002A7EDF" w:rsidP="00836922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Les</w:t>
            </w:r>
            <w:r w:rsidR="00836922" w:rsidRPr="00836922">
              <w:rPr>
                <w:rFonts w:ascii="Marianne" w:eastAsia="Calibri" w:hAnsi="Marianne" w:cs="Calibri"/>
                <w:sz w:val="19"/>
                <w:szCs w:val="19"/>
              </w:rPr>
              <w:t xml:space="preserve"> termes utilisés pour qualifier des dispositifs de prévention des chutes </w:t>
            </w:r>
            <w:r w:rsidR="00990135">
              <w:rPr>
                <w:rFonts w:ascii="Marianne" w:eastAsia="Calibri" w:hAnsi="Marianne" w:cs="Calibri"/>
                <w:sz w:val="19"/>
                <w:szCs w:val="19"/>
              </w:rPr>
              <w:t>peuvent</w:t>
            </w:r>
            <w:r w:rsidR="00836922" w:rsidRPr="00836922">
              <w:rPr>
                <w:rFonts w:ascii="Marianne" w:eastAsia="Calibri" w:hAnsi="Marianne" w:cs="Calibri"/>
                <w:sz w:val="19"/>
                <w:szCs w:val="19"/>
              </w:rPr>
              <w:t xml:space="preserve"> limiter la participation des personnes âgées. Une enquête mixte (qualitative et quantitative)</w:t>
            </w:r>
            <w:r>
              <w:t xml:space="preserve"> auprès des personnes concernées par ces dispositifs </w:t>
            </w:r>
            <w:r w:rsidR="00836922" w:rsidRPr="00836922">
              <w:rPr>
                <w:rFonts w:ascii="Marianne" w:eastAsia="Calibri" w:hAnsi="Marianne" w:cs="Calibri"/>
                <w:sz w:val="19"/>
                <w:szCs w:val="19"/>
              </w:rPr>
              <w:t>va être réalisé</w:t>
            </w:r>
            <w:r w:rsidR="00836922">
              <w:rPr>
                <w:rFonts w:ascii="Marianne" w:eastAsia="Calibri" w:hAnsi="Marianne" w:cs="Calibri"/>
                <w:sz w:val="19"/>
                <w:szCs w:val="19"/>
              </w:rPr>
              <w:t>e</w:t>
            </w:r>
            <w:r w:rsidR="00836922" w:rsidRPr="00836922">
              <w:rPr>
                <w:rFonts w:ascii="Marianne" w:eastAsia="Calibri" w:hAnsi="Marianne" w:cs="Calibri"/>
                <w:sz w:val="19"/>
                <w:szCs w:val="19"/>
              </w:rPr>
              <w:t xml:space="preserve"> avec le soutien des CARSAT Auvergne et Rhône-Alpes pour bâtir des outils de prévention efficaces.</w:t>
            </w:r>
          </w:p>
          <w:p w14:paraId="21480883" w14:textId="249D6764" w:rsidR="00CE07E9" w:rsidRPr="00CE07E9" w:rsidRDefault="00CE07E9" w:rsidP="00CE07E9">
            <w:pPr>
              <w:spacing w:before="360" w:after="12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 w:rsidRPr="00CE07E9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ÉVOLUTION DES COMIT</w:t>
            </w:r>
            <w:r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É</w:t>
            </w:r>
            <w:r w:rsidRPr="00CE07E9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S EN 2025</w:t>
            </w:r>
          </w:p>
          <w:p w14:paraId="65B7B330" w14:textId="7C266B88" w:rsidR="00CE07E9" w:rsidRPr="00836922" w:rsidRDefault="00CE07E9" w:rsidP="00836922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Cette année,</w:t>
            </w:r>
            <w:r w:rsidR="001B7D58">
              <w:rPr>
                <w:rFonts w:ascii="Marianne" w:eastAsia="Calibri" w:hAnsi="Marianne" w:cs="Calibri"/>
                <w:sz w:val="19"/>
                <w:szCs w:val="19"/>
              </w:rPr>
              <w:t xml:space="preserve"> suite à l’évolution des travaux sur le plan antichute et pour gagner en efficacité,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le comité de concertation et le comité stratégique vont fusionner et devenir le comité de pilotage (COPIL).</w:t>
            </w:r>
          </w:p>
          <w:p w14:paraId="5C9CD6A1" w14:textId="40EA3789" w:rsidR="004D1741" w:rsidRDefault="00CE07E9" w:rsidP="00836922">
            <w:pPr>
              <w:spacing w:before="360" w:after="12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 w:rsidRPr="00B77235">
              <w:rPr>
                <w:rFonts w:ascii="Marianne" w:eastAsia="Calibri" w:hAnsi="Marianne" w:cs="Calibri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CE802DD" wp14:editId="71B3B83E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372165</wp:posOffset>
                  </wp:positionV>
                  <wp:extent cx="1085850" cy="904875"/>
                  <wp:effectExtent l="0" t="0" r="0" b="9525"/>
                  <wp:wrapSquare wrapText="bothSides"/>
                  <wp:docPr id="24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5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D8C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À VOS AGENDAS !</w:t>
            </w:r>
            <w:r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 xml:space="preserve"> LA 2</w:t>
            </w:r>
            <w:r w:rsidRPr="00CE07E9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  <w:vertAlign w:val="superscript"/>
              </w:rPr>
              <w:t>e</w:t>
            </w:r>
            <w:r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 xml:space="preserve"> JOURNÉE RÉGIONALE AURA LIEU </w:t>
            </w:r>
            <w:r w:rsidR="00E909B4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LE 17</w:t>
            </w:r>
            <w:r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 xml:space="preserve"> AVRIL 2025</w:t>
            </w:r>
          </w:p>
          <w:p w14:paraId="1877685E" w14:textId="0A4DE39E" w:rsidR="00CE07E9" w:rsidRDefault="00CE07E9" w:rsidP="00CE07E9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La 2</w:t>
            </w:r>
            <w:r w:rsidRPr="00CE07E9">
              <w:rPr>
                <w:rFonts w:ascii="Marianne" w:eastAsia="Calibri" w:hAnsi="Marianne" w:cs="Calibri"/>
                <w:sz w:val="19"/>
                <w:szCs w:val="19"/>
                <w:vertAlign w:val="superscript"/>
              </w:rPr>
              <w:t>e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journée régionale du plan antichute en Auvergne-Rhône-Alpes aura lieu </w:t>
            </w:r>
            <w:r w:rsidRPr="008A7451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t>le 17 avril 2025.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Afin de prendre en compte les retours de la première édition, cet événement aura pour ambition d’être </w:t>
            </w:r>
            <w:r w:rsidRPr="00990135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t>interactif et territorialisé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afin de favoriser la rencontre et la collaboration entre les acteurs d’un même territoire. </w:t>
            </w:r>
          </w:p>
          <w:p w14:paraId="5EE734F4" w14:textId="781E1C7D" w:rsidR="00CE07E9" w:rsidRPr="00CE07E9" w:rsidRDefault="00CE07E9" w:rsidP="00CE07E9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Vous recevrez prochainement une invitation ainsi que le lien d’inscription.</w:t>
            </w:r>
            <w:r w:rsidR="00990135">
              <w:rPr>
                <w:rFonts w:ascii="Marianne" w:eastAsia="Calibri" w:hAnsi="Marianne" w:cs="Calibri"/>
                <w:sz w:val="19"/>
                <w:szCs w:val="19"/>
              </w:rPr>
              <w:t xml:space="preserve"> Restez connectés, les places sont limitées !</w:t>
            </w:r>
          </w:p>
          <w:p w14:paraId="4E003D4D" w14:textId="09CAFCC7" w:rsidR="00686D8C" w:rsidRPr="00CD1480" w:rsidRDefault="00CE07E9" w:rsidP="00CD1480">
            <w:pPr>
              <w:spacing w:before="360" w:after="240" w:line="240" w:lineRule="auto"/>
              <w:rPr>
                <w:rFonts w:ascii="Marianne" w:eastAsia="Calibri" w:hAnsi="Marianne" w:cs="Calibri"/>
                <w:bCs/>
                <w:color w:val="00AC8C" w:themeColor="accent3"/>
              </w:rPr>
            </w:pPr>
            <w:r w:rsidRPr="00CD1480">
              <w:rPr>
                <w:rFonts w:ascii="Marianne" w:eastAsia="Calibri" w:hAnsi="Marianne" w:cs="Calibri"/>
                <w:bCs/>
                <w:color w:val="00AC8C" w:themeColor="accent3"/>
              </w:rPr>
              <w:t>Programme prévisionnel</w:t>
            </w:r>
          </w:p>
          <w:p w14:paraId="32F637F1" w14:textId="38422364" w:rsidR="00686D8C" w:rsidRDefault="00CE07E9" w:rsidP="00836922">
            <w:pPr>
              <w:spacing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9 h : accueil des participants</w:t>
            </w:r>
          </w:p>
          <w:p w14:paraId="33D7EF5D" w14:textId="12E93B6E" w:rsidR="00CE07E9" w:rsidRDefault="00CE07E9" w:rsidP="00836922">
            <w:pPr>
              <w:spacing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9h30 : mot d’introduction</w:t>
            </w:r>
          </w:p>
          <w:p w14:paraId="57408D4A" w14:textId="1C11AE56" w:rsidR="00CE07E9" w:rsidRDefault="00CE07E9" w:rsidP="00836922">
            <w:pPr>
              <w:spacing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10h : état d’avancement des travaux en région</w:t>
            </w:r>
          </w:p>
          <w:p w14:paraId="284EE92F" w14:textId="0501C643" w:rsidR="00CE07E9" w:rsidRDefault="00CE07E9" w:rsidP="00836922">
            <w:pPr>
              <w:spacing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10h15 : ostéoporose fracturaire : de la prévention à la prise en soin</w:t>
            </w:r>
          </w:p>
          <w:p w14:paraId="48BC11DC" w14:textId="2C83639E" w:rsidR="00CE07E9" w:rsidRDefault="00CE07E9" w:rsidP="00836922">
            <w:pPr>
              <w:spacing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10h45 : iatrogénie médicamenteuse : sensibilisation aux bonnes pratiques pour réduire le risque de chute</w:t>
            </w:r>
          </w:p>
          <w:p w14:paraId="3279C948" w14:textId="2067A2A5" w:rsidR="00CE07E9" w:rsidRDefault="00CE07E9" w:rsidP="00836922">
            <w:pPr>
              <w:spacing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11h15 : Parcours du chuteur : approche en sciences humaines et sociales</w:t>
            </w:r>
          </w:p>
          <w:p w14:paraId="5A48899B" w14:textId="60207DCE" w:rsidR="00CE07E9" w:rsidRPr="00CD1480" w:rsidRDefault="00CE07E9" w:rsidP="00836922">
            <w:pPr>
              <w:spacing w:after="120" w:line="240" w:lineRule="auto"/>
              <w:rPr>
                <w:rFonts w:ascii="Marianne" w:eastAsia="Calibri" w:hAnsi="Marianne" w:cs="Calibri"/>
                <w:i/>
                <w:iCs/>
                <w:sz w:val="19"/>
                <w:szCs w:val="19"/>
              </w:rPr>
            </w:pPr>
            <w:r w:rsidRPr="00CD1480">
              <w:rPr>
                <w:rFonts w:ascii="Marianne" w:eastAsia="Calibri" w:hAnsi="Marianne" w:cs="Calibri"/>
                <w:i/>
                <w:iCs/>
                <w:sz w:val="19"/>
                <w:szCs w:val="19"/>
              </w:rPr>
              <w:t xml:space="preserve">12h15 </w:t>
            </w:r>
            <w:r w:rsidR="00CD1480" w:rsidRPr="00CD1480">
              <w:rPr>
                <w:rFonts w:ascii="Marianne" w:eastAsia="Calibri" w:hAnsi="Marianne" w:cs="Calibri"/>
                <w:i/>
                <w:iCs/>
                <w:sz w:val="19"/>
                <w:szCs w:val="19"/>
              </w:rPr>
              <w:t>à</w:t>
            </w:r>
            <w:r w:rsidRPr="00CD1480">
              <w:rPr>
                <w:rFonts w:ascii="Marianne" w:eastAsia="Calibri" w:hAnsi="Marianne" w:cs="Calibri"/>
                <w:i/>
                <w:iCs/>
                <w:sz w:val="19"/>
                <w:szCs w:val="19"/>
              </w:rPr>
              <w:t xml:space="preserve"> 13h30 : Pause déjeuner</w:t>
            </w:r>
          </w:p>
          <w:p w14:paraId="5D3C47C3" w14:textId="52BDB09C" w:rsidR="00CE07E9" w:rsidRDefault="00CE07E9" w:rsidP="00836922">
            <w:pPr>
              <w:spacing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13h45 : ateliers interactifs et territoriaux : quelles dynamiques départementales ? Contribuez à l’élaboration d’un réseau autour du parcours sur votre territoire</w:t>
            </w:r>
          </w:p>
          <w:p w14:paraId="2A9F36E6" w14:textId="195A8FF3" w:rsidR="00CE07E9" w:rsidRDefault="00CE07E9" w:rsidP="00836922">
            <w:pPr>
              <w:spacing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15h30 : restitution des ateliers et mot de conclusion</w:t>
            </w:r>
          </w:p>
          <w:p w14:paraId="4A095DBD" w14:textId="77777777" w:rsidR="004D1741" w:rsidRDefault="00CE07E9" w:rsidP="00CE07E9">
            <w:pPr>
              <w:spacing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16h : fin de la journée</w:t>
            </w:r>
          </w:p>
          <w:p w14:paraId="6FF97911" w14:textId="0E492EAE" w:rsidR="00CE07E9" w:rsidRPr="004D1741" w:rsidRDefault="00CE07E9" w:rsidP="00CE07E9">
            <w:pPr>
              <w:spacing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</w:p>
        </w:tc>
      </w:tr>
      <w:tr w:rsidR="004D1741" w:rsidRPr="004D1741" w14:paraId="733F7E64" w14:textId="77777777" w:rsidTr="004D1741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5D3C" w14:textId="77777777" w:rsidR="004D1741" w:rsidRPr="004D1741" w:rsidRDefault="004D1741" w:rsidP="00836922">
            <w:pPr>
              <w:spacing w:after="0" w:line="240" w:lineRule="auto"/>
              <w:rPr>
                <w:rFonts w:ascii="Marianne" w:eastAsia="Calibri" w:hAnsi="Marianne" w:cs="Calibri"/>
                <w:sz w:val="19"/>
                <w:szCs w:val="19"/>
                <w:lang w:eastAsia="fr-FR"/>
              </w:rPr>
            </w:pPr>
          </w:p>
        </w:tc>
      </w:tr>
      <w:tr w:rsidR="004D1741" w:rsidRPr="004D1741" w14:paraId="46D5D8D1" w14:textId="77777777" w:rsidTr="004D1741">
        <w:trPr>
          <w:jc w:val="center"/>
        </w:trPr>
        <w:tc>
          <w:tcPr>
            <w:tcW w:w="409" w:type="dxa"/>
            <w:vAlign w:val="center"/>
          </w:tcPr>
          <w:p w14:paraId="65E0B9FD" w14:textId="77777777" w:rsidR="004D1741" w:rsidRPr="004D1741" w:rsidRDefault="004D1741" w:rsidP="008369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10" w:type="dxa"/>
            <w:shd w:val="clear" w:color="auto" w:fill="DDE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FBE5" w14:textId="77777777" w:rsidR="004D1741" w:rsidRPr="004D1741" w:rsidRDefault="004D1741" w:rsidP="0083692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730B69FD" w14:textId="77777777" w:rsidR="004D1741" w:rsidRPr="004D1741" w:rsidRDefault="004D1741" w:rsidP="00836922">
            <w:pPr>
              <w:spacing w:after="0" w:line="240" w:lineRule="auto"/>
              <w:rPr>
                <w:rFonts w:ascii="Marianne" w:eastAsia="Calibri" w:hAnsi="Marianne" w:cs="Calibri"/>
                <w:b/>
                <w:bCs/>
                <w:color w:val="000091"/>
                <w:sz w:val="18"/>
                <w:szCs w:val="19"/>
              </w:rPr>
            </w:pPr>
            <w:r w:rsidRPr="004D1741">
              <w:rPr>
                <w:rFonts w:ascii="Marianne" w:eastAsia="Calibri" w:hAnsi="Marianne" w:cs="Calibri"/>
                <w:b/>
                <w:bCs/>
                <w:color w:val="000091"/>
                <w:sz w:val="18"/>
                <w:szCs w:val="19"/>
              </w:rPr>
              <w:t>ARS Auvergne-Rhône-Alpes – Gérontopôle Auvergne Rhône-Alpes</w:t>
            </w:r>
          </w:p>
          <w:p w14:paraId="17EDFB09" w14:textId="77777777" w:rsidR="004D1741" w:rsidRPr="004D1741" w:rsidRDefault="004D1741" w:rsidP="00836922">
            <w:pPr>
              <w:spacing w:after="0" w:line="240" w:lineRule="auto"/>
              <w:rPr>
                <w:rFonts w:ascii="Marianne" w:eastAsia="Calibri" w:hAnsi="Marianne" w:cs="Calibri"/>
                <w:bCs/>
                <w:color w:val="5770BE"/>
                <w:sz w:val="18"/>
                <w:szCs w:val="19"/>
              </w:rPr>
            </w:pPr>
            <w:r w:rsidRPr="004D1741">
              <w:rPr>
                <w:rFonts w:ascii="Marianne" w:eastAsia="Calibri" w:hAnsi="Marianne" w:cs="Calibri"/>
                <w:bCs/>
                <w:color w:val="000091"/>
                <w:sz w:val="18"/>
                <w:szCs w:val="19"/>
              </w:rPr>
              <w:t xml:space="preserve">Contacts : </w:t>
            </w:r>
            <w:hyperlink r:id="rId9" w:history="1">
              <w:r w:rsidRPr="004D1741">
                <w:rPr>
                  <w:rFonts w:ascii="Marianne" w:eastAsia="Calibri" w:hAnsi="Marianne" w:cs="Calibri"/>
                  <w:bCs/>
                  <w:color w:val="5770BE"/>
                  <w:sz w:val="18"/>
                  <w:szCs w:val="19"/>
                  <w:u w:val="single"/>
                </w:rPr>
                <w:t>ars-ara-da-qualite@ars.sante.fr</w:t>
              </w:r>
            </w:hyperlink>
            <w:r w:rsidRPr="004D1741">
              <w:rPr>
                <w:rFonts w:ascii="Marianne" w:eastAsia="Calibri" w:hAnsi="Marianne" w:cs="Calibri"/>
                <w:bCs/>
                <w:color w:val="5770BE"/>
                <w:sz w:val="18"/>
                <w:szCs w:val="19"/>
              </w:rPr>
              <w:t xml:space="preserve"> | </w:t>
            </w:r>
            <w:hyperlink r:id="rId10" w:history="1">
              <w:r w:rsidRPr="004D1741">
                <w:rPr>
                  <w:rFonts w:ascii="Marianne" w:eastAsia="Calibri" w:hAnsi="Marianne" w:cs="Calibri"/>
                  <w:color w:val="5770BE"/>
                  <w:sz w:val="18"/>
                  <w:szCs w:val="19"/>
                  <w:u w:val="single"/>
                </w:rPr>
                <w:t>contact@gerontopole-aura.fr</w:t>
              </w:r>
            </w:hyperlink>
          </w:p>
          <w:p w14:paraId="1FC43FF2" w14:textId="77777777" w:rsidR="004D1741" w:rsidRPr="004D1741" w:rsidRDefault="004D1741" w:rsidP="00836922">
            <w:pPr>
              <w:spacing w:after="0" w:line="240" w:lineRule="auto"/>
              <w:rPr>
                <w:rFonts w:ascii="Calibri" w:eastAsia="Calibri" w:hAnsi="Calibri" w:cs="Calibri"/>
                <w:color w:val="FFFFFF"/>
              </w:rPr>
            </w:pPr>
          </w:p>
        </w:tc>
      </w:tr>
    </w:tbl>
    <w:p w14:paraId="14EBA2B8" w14:textId="77777777" w:rsidR="004D1741" w:rsidRPr="004D1741" w:rsidRDefault="004D1741" w:rsidP="00836922">
      <w:pPr>
        <w:spacing w:after="0" w:line="240" w:lineRule="auto"/>
        <w:rPr>
          <w:rFonts w:ascii="Marianne" w:eastAsia="Calibri" w:hAnsi="Marianne" w:cs="Times New Roman"/>
          <w:sz w:val="20"/>
        </w:rPr>
      </w:pPr>
    </w:p>
    <w:p w14:paraId="36220B4C" w14:textId="77777777" w:rsidR="00C22142" w:rsidRDefault="00C22142" w:rsidP="00836922"/>
    <w:sectPr w:rsidR="00C22142" w:rsidSect="00456DC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5B51"/>
    <w:multiLevelType w:val="hybridMultilevel"/>
    <w:tmpl w:val="E7345E0C"/>
    <w:lvl w:ilvl="0" w:tplc="B860B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48D4"/>
    <w:multiLevelType w:val="hybridMultilevel"/>
    <w:tmpl w:val="9F90C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4B5"/>
    <w:multiLevelType w:val="hybridMultilevel"/>
    <w:tmpl w:val="24BCB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C337D"/>
    <w:multiLevelType w:val="hybridMultilevel"/>
    <w:tmpl w:val="EC38A5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25DD8"/>
    <w:multiLevelType w:val="hybridMultilevel"/>
    <w:tmpl w:val="E7764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D17CB"/>
    <w:multiLevelType w:val="hybridMultilevel"/>
    <w:tmpl w:val="E24CF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02C59"/>
    <w:multiLevelType w:val="hybridMultilevel"/>
    <w:tmpl w:val="0CE4E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B7BF5"/>
    <w:multiLevelType w:val="hybridMultilevel"/>
    <w:tmpl w:val="8C868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97E48"/>
    <w:multiLevelType w:val="hybridMultilevel"/>
    <w:tmpl w:val="DE38B1AE"/>
    <w:lvl w:ilvl="0" w:tplc="99FE4B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028515">
    <w:abstractNumId w:val="4"/>
  </w:num>
  <w:num w:numId="2" w16cid:durableId="82799621">
    <w:abstractNumId w:val="5"/>
  </w:num>
  <w:num w:numId="3" w16cid:durableId="1741056223">
    <w:abstractNumId w:val="1"/>
  </w:num>
  <w:num w:numId="4" w16cid:durableId="1224831794">
    <w:abstractNumId w:val="1"/>
  </w:num>
  <w:num w:numId="5" w16cid:durableId="409155093">
    <w:abstractNumId w:val="3"/>
  </w:num>
  <w:num w:numId="6" w16cid:durableId="1288896536">
    <w:abstractNumId w:val="2"/>
  </w:num>
  <w:num w:numId="7" w16cid:durableId="1868133777">
    <w:abstractNumId w:val="6"/>
  </w:num>
  <w:num w:numId="8" w16cid:durableId="1404572525">
    <w:abstractNumId w:val="0"/>
  </w:num>
  <w:num w:numId="9" w16cid:durableId="2032100332">
    <w:abstractNumId w:val="7"/>
  </w:num>
  <w:num w:numId="10" w16cid:durableId="1293755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41"/>
    <w:rsid w:val="0000192B"/>
    <w:rsid w:val="00031EB7"/>
    <w:rsid w:val="00033EC8"/>
    <w:rsid w:val="00093EE1"/>
    <w:rsid w:val="00167FA7"/>
    <w:rsid w:val="001B2811"/>
    <w:rsid w:val="001B7D58"/>
    <w:rsid w:val="001E6EB5"/>
    <w:rsid w:val="002A7EDF"/>
    <w:rsid w:val="00345111"/>
    <w:rsid w:val="003E2AB7"/>
    <w:rsid w:val="00445909"/>
    <w:rsid w:val="00456DC3"/>
    <w:rsid w:val="004A179C"/>
    <w:rsid w:val="004D1741"/>
    <w:rsid w:val="004F0B19"/>
    <w:rsid w:val="005A572C"/>
    <w:rsid w:val="005C3986"/>
    <w:rsid w:val="00601C58"/>
    <w:rsid w:val="00653590"/>
    <w:rsid w:val="0067189E"/>
    <w:rsid w:val="00686D8C"/>
    <w:rsid w:val="007F3823"/>
    <w:rsid w:val="00836922"/>
    <w:rsid w:val="008626E8"/>
    <w:rsid w:val="008A7451"/>
    <w:rsid w:val="00990135"/>
    <w:rsid w:val="00A905F6"/>
    <w:rsid w:val="00B35598"/>
    <w:rsid w:val="00B35B5B"/>
    <w:rsid w:val="00B63D63"/>
    <w:rsid w:val="00BC1358"/>
    <w:rsid w:val="00BF2BEE"/>
    <w:rsid w:val="00C22142"/>
    <w:rsid w:val="00C55ADB"/>
    <w:rsid w:val="00C8729C"/>
    <w:rsid w:val="00C87E33"/>
    <w:rsid w:val="00C92013"/>
    <w:rsid w:val="00CD1480"/>
    <w:rsid w:val="00CE07E9"/>
    <w:rsid w:val="00DD5A5E"/>
    <w:rsid w:val="00E44961"/>
    <w:rsid w:val="00E55E89"/>
    <w:rsid w:val="00E909B4"/>
    <w:rsid w:val="00E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A8EE"/>
  <w15:chartTrackingRefBased/>
  <w15:docId w15:val="{75B3C505-4FD7-4659-9CF9-CA64CB85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hypertexte1">
    <w:name w:val="Lien hypertexte1"/>
    <w:basedOn w:val="Policepardfaut"/>
    <w:uiPriority w:val="99"/>
    <w:semiHidden/>
    <w:unhideWhenUsed/>
    <w:rsid w:val="004D1741"/>
    <w:rPr>
      <w:color w:val="2323FF"/>
      <w:u w:val="single"/>
    </w:rPr>
  </w:style>
  <w:style w:type="character" w:styleId="Lienhypertexte">
    <w:name w:val="Hyperlink"/>
    <w:basedOn w:val="Policepardfaut"/>
    <w:uiPriority w:val="99"/>
    <w:unhideWhenUsed/>
    <w:rsid w:val="004D1741"/>
    <w:rPr>
      <w:color w:val="AFAFFE" w:themeColor="hyperlink"/>
      <w:u w:val="single"/>
    </w:rPr>
  </w:style>
  <w:style w:type="paragraph" w:styleId="Paragraphedeliste">
    <w:name w:val="List Paragraph"/>
    <w:aliases w:val="Listes,lp1,Paragraphe 3,§norme,Resume Title,Paragraphe de liste N1,Bullet Niv 1,Normal bullet 2,Bullet point 1,Puces n°1,NormTab,Puce niveau 0,Tiret1,P1 Pharos,Listes Puce,Puce tableau,Puces 1er niveau,List Paragraph1,article,normal"/>
    <w:basedOn w:val="Normal"/>
    <w:link w:val="ParagraphedelisteCar"/>
    <w:uiPriority w:val="34"/>
    <w:qFormat/>
    <w:rsid w:val="004D174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D17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17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17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17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17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741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aliases w:val="Listes Car,lp1 Car,Paragraphe 3 Car,§norme Car,Resume Title Car,Paragraphe de liste N1 Car,Bullet Niv 1 Car,Normal bullet 2 Car,Bullet point 1 Car,Puces n°1 Car,NormTab Car,Puce niveau 0 Car,Tiret1 Car,P1 Pharos Car,article Car"/>
    <w:basedOn w:val="Policepardfaut"/>
    <w:link w:val="Paragraphedeliste"/>
    <w:uiPriority w:val="34"/>
    <w:locked/>
    <w:rsid w:val="00A905F6"/>
  </w:style>
  <w:style w:type="character" w:styleId="Lienhypertextesuivivisit">
    <w:name w:val="FollowedHyperlink"/>
    <w:basedOn w:val="Policepardfaut"/>
    <w:uiPriority w:val="99"/>
    <w:semiHidden/>
    <w:unhideWhenUsed/>
    <w:rsid w:val="004A179C"/>
    <w:rPr>
      <w:color w:val="CACAFF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5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grio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.gerontopole@gerontopole-au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s-ara-da-qualite@ars.sante.fr" TargetMode="External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4C"/>
      </a:accent5>
      <a:accent6>
        <a:srgbClr val="484D7A"/>
      </a:accent6>
      <a:hlink>
        <a:srgbClr val="AFAFFE"/>
      </a:hlink>
      <a:folHlink>
        <a:srgbClr val="CACA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BD3A-F845-47B6-BBDA-823DE2F6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PALACIOS, Pauline (ARS-ARA)</dc:creator>
  <cp:keywords/>
  <dc:description/>
  <cp:lastModifiedBy>PALACIOS, Pauline (ARS-ARA)</cp:lastModifiedBy>
  <cp:revision>5</cp:revision>
  <dcterms:created xsi:type="dcterms:W3CDTF">2025-01-13T15:12:00Z</dcterms:created>
  <dcterms:modified xsi:type="dcterms:W3CDTF">2025-01-14T15:02:00Z</dcterms:modified>
</cp:coreProperties>
</file>