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3921" w14:textId="77777777" w:rsidR="00DD0B59" w:rsidRPr="00825C3D" w:rsidRDefault="00860B4F" w:rsidP="00C745C5">
      <w:r w:rsidRPr="00825C3D">
        <w:rPr>
          <w:noProof/>
          <w:lang w:eastAsia="fr-FR"/>
        </w:rPr>
        <mc:AlternateContent>
          <mc:Choice Requires="wpg">
            <w:drawing>
              <wp:anchor distT="0" distB="0" distL="114300" distR="114300" simplePos="0" relativeHeight="251639296" behindDoc="0" locked="0" layoutInCell="1" allowOverlap="1" wp14:anchorId="2E673975" wp14:editId="45E5B35B">
                <wp:simplePos x="0" y="0"/>
                <wp:positionH relativeFrom="column">
                  <wp:posOffset>-221615</wp:posOffset>
                </wp:positionH>
                <wp:positionV relativeFrom="paragraph">
                  <wp:posOffset>-808545</wp:posOffset>
                </wp:positionV>
                <wp:extent cx="7559675" cy="10679227"/>
                <wp:effectExtent l="0" t="0" r="3175" b="8255"/>
                <wp:wrapNone/>
                <wp:docPr id="15" name="Groupe 15"/>
                <wp:cNvGraphicFramePr/>
                <a:graphic xmlns:a="http://schemas.openxmlformats.org/drawingml/2006/main">
                  <a:graphicData uri="http://schemas.microsoft.com/office/word/2010/wordprocessingGroup">
                    <wpg:wgp>
                      <wpg:cNvGrpSpPr/>
                      <wpg:grpSpPr>
                        <a:xfrm>
                          <a:off x="0" y="0"/>
                          <a:ext cx="7559675" cy="10679227"/>
                          <a:chOff x="0" y="0"/>
                          <a:chExt cx="7559675" cy="10679227"/>
                        </a:xfrm>
                      </wpg:grpSpPr>
                      <wps:wsp>
                        <wps:cNvPr id="1" name="Rectangle 1"/>
                        <wps:cNvSpPr/>
                        <wps:spPr>
                          <a:xfrm>
                            <a:off x="636423" y="1865376"/>
                            <a:ext cx="6887845" cy="8293100"/>
                          </a:xfrm>
                          <a:prstGeom prst="rect">
                            <a:avLst/>
                          </a:prstGeom>
                          <a:solidFill>
                            <a:schemeClr val="accent4">
                              <a:lumMod val="20000"/>
                              <a:lumOff val="8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Image 8" descr="D:\Utilisateurs\chaas\Desktop\ARS20ETAT_entetelettreBAT.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675" cy="1617345"/>
                          </a:xfrm>
                          <a:prstGeom prst="rect">
                            <a:avLst/>
                          </a:prstGeom>
                          <a:noFill/>
                          <a:ln>
                            <a:noFill/>
                          </a:ln>
                        </pic:spPr>
                      </pic:pic>
                      <wps:wsp>
                        <wps:cNvPr id="10" name="Rectangle 10"/>
                        <wps:cNvSpPr/>
                        <wps:spPr>
                          <a:xfrm>
                            <a:off x="1638605" y="1528877"/>
                            <a:ext cx="1593850" cy="9150350"/>
                          </a:xfrm>
                          <a:prstGeom prst="rect">
                            <a:avLst/>
                          </a:prstGeom>
                          <a:solidFill>
                            <a:srgbClr val="5770BE">
                              <a:alpha val="4509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2410693" id="Groupe 15" o:spid="_x0000_s1026" style="position:absolute;margin-left:-17.45pt;margin-top:-63.65pt;width:595.25pt;height:840.9pt;z-index:251639296" coordsize="75596,1067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">
                <v:rect id="Rectangle 1" o:spid="_x0000_s1027" style="position:absolute;left:6364;top:18653;width:68878;height:82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" fillcolor="#d6e4e2 [663]" strokecolor="#d6e4e2 [66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8" type="#_x0000_t75" style="position:absolute;width:75596;height:16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">
                  <v:imagedata r:id="rId9" o:title="ARS20ETAT_entetelettreBAT"/>
                </v:shape>
                <v:rect id="Rectangle 10" o:spid="_x0000_s1029" style="position:absolute;left:16386;top:15288;width:15938;height:91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" fillcolor="#5770be" stroked="f" strokeweight="1pt">
                  <v:fill opacity="29555f"/>
                </v:rect>
              </v:group>
            </w:pict>
          </mc:Fallback>
        </mc:AlternateContent>
      </w:r>
    </w:p>
    <w:p w14:paraId="72368372" w14:textId="77777777" w:rsidR="004B5996" w:rsidRPr="00825C3D" w:rsidRDefault="004B5996" w:rsidP="00C745C5"/>
    <w:p w14:paraId="305DB22A" w14:textId="77777777" w:rsidR="004B5996" w:rsidRPr="00825C3D" w:rsidRDefault="004B5996" w:rsidP="00C745C5"/>
    <w:p w14:paraId="1588B194" w14:textId="77777777" w:rsidR="004B5996" w:rsidRPr="00825C3D" w:rsidRDefault="004B5996" w:rsidP="00C745C5"/>
    <w:p w14:paraId="381136B6" w14:textId="77777777" w:rsidR="00834FCA" w:rsidRPr="00825C3D" w:rsidRDefault="00834FCA" w:rsidP="00C745C5"/>
    <w:p w14:paraId="076CA396" w14:textId="77777777" w:rsidR="00B11CD5" w:rsidRPr="00825C3D" w:rsidRDefault="00B11CD5" w:rsidP="00C745C5"/>
    <w:p w14:paraId="6DCC5F32" w14:textId="77777777" w:rsidR="00B11CD5" w:rsidRPr="00825C3D" w:rsidRDefault="00B11CD5" w:rsidP="00C745C5"/>
    <w:p w14:paraId="546CF9B9" w14:textId="77777777" w:rsidR="00EC484C" w:rsidRPr="00825C3D" w:rsidRDefault="00EC484C" w:rsidP="00C745C5">
      <w:pPr>
        <w:pStyle w:val="Corpsdetexte"/>
      </w:pPr>
    </w:p>
    <w:p w14:paraId="73B51215" w14:textId="77777777" w:rsidR="00B11CD5" w:rsidRPr="00825C3D" w:rsidRDefault="00B11CD5" w:rsidP="00C745C5">
      <w:pPr>
        <w:pStyle w:val="Corpsdetexte"/>
      </w:pPr>
    </w:p>
    <w:p w14:paraId="0483B4B5" w14:textId="77777777" w:rsidR="00722220" w:rsidRPr="00825C3D" w:rsidRDefault="00722220" w:rsidP="00C745C5"/>
    <w:p w14:paraId="4BB827A5" w14:textId="6645C376" w:rsidR="00323269" w:rsidRPr="00825C3D" w:rsidRDefault="000A58A2" w:rsidP="00C745C5">
      <w:r w:rsidRPr="00825C3D">
        <w:rPr>
          <w:noProof/>
          <w:lang w:eastAsia="fr-FR"/>
        </w:rPr>
        <mc:AlternateContent>
          <mc:Choice Requires="wps">
            <w:drawing>
              <wp:anchor distT="0" distB="0" distL="114300" distR="114300" simplePos="0" relativeHeight="251653120" behindDoc="0" locked="0" layoutInCell="1" allowOverlap="1" wp14:anchorId="5A981059" wp14:editId="4B875371">
                <wp:simplePos x="0" y="0"/>
                <wp:positionH relativeFrom="column">
                  <wp:posOffset>919669</wp:posOffset>
                </wp:positionH>
                <wp:positionV relativeFrom="paragraph">
                  <wp:posOffset>181148</wp:posOffset>
                </wp:positionV>
                <wp:extent cx="3415665" cy="914400"/>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3415665" cy="914400"/>
                        </a:xfrm>
                        <a:prstGeom prst="rect">
                          <a:avLst/>
                        </a:prstGeom>
                        <a:noFill/>
                        <a:ln w="6350">
                          <a:noFill/>
                        </a:ln>
                      </wps:spPr>
                      <wps:txbx>
                        <w:txbxContent>
                          <w:p w14:paraId="00E0252A" w14:textId="36C03023" w:rsidR="00521B65" w:rsidRPr="000A58A2" w:rsidRDefault="00825C3D" w:rsidP="000A58A2">
                            <w:pPr>
                              <w:pStyle w:val="Typededocument"/>
                              <w:rPr>
                                <w:sz w:val="32"/>
                                <w:szCs w:val="50"/>
                              </w:rPr>
                            </w:pPr>
                            <w:r w:rsidRPr="000A58A2">
                              <w:rPr>
                                <w:sz w:val="32"/>
                                <w:szCs w:val="50"/>
                              </w:rPr>
                              <w:t>Structures d’exercice coordonné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81059" id="_x0000_t202" coordsize="21600,21600" o:spt="202" path="m,l,21600r21600,l21600,xe">
                <v:stroke joinstyle="miter"/>
                <v:path gradientshapeok="t" o:connecttype="rect"/>
              </v:shapetype>
              <v:shape id="Zone de texte 9" o:spid="_x0000_s1026" type="#_x0000_t202" style="position:absolute;left:0;text-align:left;margin-left:72.4pt;margin-top:14.25pt;width:268.95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" filled="f" stroked="f" strokeweight=".5pt">
                <v:textbox>
                  <w:txbxContent>
                    <w:p w14:paraId="00E0252A" w14:textId="36C03023" w:rsidR="00521B65" w:rsidRPr="000A58A2" w:rsidRDefault="00825C3D" w:rsidP="000A58A2">
                      <w:pPr>
                        <w:pStyle w:val="Typededocument"/>
                        <w:rPr>
                          <w:sz w:val="32"/>
                          <w:szCs w:val="50"/>
                        </w:rPr>
                      </w:pPr>
                      <w:r w:rsidRPr="000A58A2">
                        <w:rPr>
                          <w:sz w:val="32"/>
                          <w:szCs w:val="50"/>
                        </w:rPr>
                        <w:t>Structures d’exercice coordonné</w:t>
                      </w:r>
                    </w:p>
                  </w:txbxContent>
                </v:textbox>
              </v:shape>
            </w:pict>
          </mc:Fallback>
        </mc:AlternateContent>
      </w:r>
      <w:r w:rsidR="00F42A42" w:rsidRPr="00825C3D">
        <w:rPr>
          <w:noProof/>
          <w:lang w:eastAsia="fr-FR"/>
        </w:rPr>
        <mc:AlternateContent>
          <mc:Choice Requires="wps">
            <w:drawing>
              <wp:anchor distT="0" distB="0" distL="114300" distR="114300" simplePos="0" relativeHeight="251681792" behindDoc="0" locked="0" layoutInCell="1" allowOverlap="1" wp14:anchorId="23577690" wp14:editId="6D6C49D4">
                <wp:simplePos x="0" y="0"/>
                <wp:positionH relativeFrom="column">
                  <wp:posOffset>1737995</wp:posOffset>
                </wp:positionH>
                <wp:positionV relativeFrom="paragraph">
                  <wp:posOffset>4479290</wp:posOffset>
                </wp:positionV>
                <wp:extent cx="1799590" cy="0"/>
                <wp:effectExtent l="0" t="0" r="29210" b="19050"/>
                <wp:wrapNone/>
                <wp:docPr id="3" name="Connecteur droit 3"/>
                <wp:cNvGraphicFramePr/>
                <a:graphic xmlns:a="http://schemas.openxmlformats.org/drawingml/2006/main">
                  <a:graphicData uri="http://schemas.microsoft.com/office/word/2010/wordprocessingShape">
                    <wps:wsp>
                      <wps:cNvCnPr/>
                      <wps:spPr>
                        <a:xfrm>
                          <a:off x="0" y="0"/>
                          <a:ext cx="179959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FB0460" id="Connecteur droit 3"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85pt,352.7pt" to="278.55pt,3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" strokecolor="#000091 [3215]" strokeweight=".5pt">
                <v:stroke joinstyle="miter"/>
              </v:line>
            </w:pict>
          </mc:Fallback>
        </mc:AlternateContent>
      </w:r>
      <w:r w:rsidR="00F42A42" w:rsidRPr="00825C3D">
        <w:rPr>
          <w:noProof/>
          <w:lang w:eastAsia="fr-FR"/>
        </w:rPr>
        <mc:AlternateContent>
          <mc:Choice Requires="wps">
            <w:drawing>
              <wp:anchor distT="0" distB="0" distL="114300" distR="114300" simplePos="0" relativeHeight="251636736" behindDoc="0" locked="0" layoutInCell="1" allowOverlap="1" wp14:anchorId="46B35A06" wp14:editId="3EC04A90">
                <wp:simplePos x="0" y="0"/>
                <wp:positionH relativeFrom="column">
                  <wp:posOffset>1731645</wp:posOffset>
                </wp:positionH>
                <wp:positionV relativeFrom="paragraph">
                  <wp:posOffset>4885055</wp:posOffset>
                </wp:positionV>
                <wp:extent cx="1799590" cy="0"/>
                <wp:effectExtent l="0" t="0" r="29210" b="19050"/>
                <wp:wrapNone/>
                <wp:docPr id="5" name="Connecteur droit 5"/>
                <wp:cNvGraphicFramePr/>
                <a:graphic xmlns:a="http://schemas.openxmlformats.org/drawingml/2006/main">
                  <a:graphicData uri="http://schemas.microsoft.com/office/word/2010/wordprocessingShape">
                    <wps:wsp>
                      <wps:cNvCnPr/>
                      <wps:spPr>
                        <a:xfrm>
                          <a:off x="0" y="0"/>
                          <a:ext cx="179959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5B9CA8" id="Connecteur droit 5" o:spid="_x0000_s1026" style="position:absolute;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35pt,384.65pt" to="278.05pt,3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" strokecolor="#000091 [3215]" strokeweight=".5pt">
                <v:stroke joinstyle="miter"/>
              </v:line>
            </w:pict>
          </mc:Fallback>
        </mc:AlternateContent>
      </w:r>
      <w:r w:rsidR="00F42A42" w:rsidRPr="00825C3D">
        <w:rPr>
          <w:noProof/>
          <w:lang w:eastAsia="fr-FR"/>
        </w:rPr>
        <mc:AlternateContent>
          <mc:Choice Requires="wps">
            <w:drawing>
              <wp:anchor distT="0" distB="0" distL="114300" distR="114300" simplePos="0" relativeHeight="251739136" behindDoc="0" locked="0" layoutInCell="1" allowOverlap="1" wp14:anchorId="094098FA" wp14:editId="0E3974BB">
                <wp:simplePos x="0" y="0"/>
                <wp:positionH relativeFrom="column">
                  <wp:posOffset>3220085</wp:posOffset>
                </wp:positionH>
                <wp:positionV relativeFrom="paragraph">
                  <wp:posOffset>4387215</wp:posOffset>
                </wp:positionV>
                <wp:extent cx="179705" cy="179705"/>
                <wp:effectExtent l="0" t="0" r="10795" b="10795"/>
                <wp:wrapNone/>
                <wp:docPr id="6" name="Ellipse 6"/>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5B305B" id="Ellipse 6" o:spid="_x0000_s1026" style="position:absolute;margin-left:253.55pt;margin-top:345.45pt;width:14.15pt;height:14.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" fillcolor="#5770be [3205]" strokecolor="#5770be [3205]" strokeweight="1pt">
                <v:stroke joinstyle="miter"/>
              </v:oval>
            </w:pict>
          </mc:Fallback>
        </mc:AlternateContent>
      </w:r>
      <w:r w:rsidR="00F42A42" w:rsidRPr="00825C3D">
        <w:rPr>
          <w:noProof/>
          <w:lang w:eastAsia="fr-FR"/>
        </w:rPr>
        <mc:AlternateContent>
          <mc:Choice Requires="wps">
            <w:drawing>
              <wp:anchor distT="0" distB="0" distL="114300" distR="114300" simplePos="0" relativeHeight="251644928" behindDoc="0" locked="0" layoutInCell="1" allowOverlap="1" wp14:anchorId="321098F7" wp14:editId="725A46FC">
                <wp:simplePos x="0" y="0"/>
                <wp:positionH relativeFrom="margin">
                  <wp:posOffset>902284</wp:posOffset>
                </wp:positionH>
                <wp:positionV relativeFrom="paragraph">
                  <wp:posOffset>1073709</wp:posOffset>
                </wp:positionV>
                <wp:extent cx="4744085" cy="2640787"/>
                <wp:effectExtent l="0" t="0" r="0" b="7620"/>
                <wp:wrapNone/>
                <wp:docPr id="2" name="Zone de texte 2"/>
                <wp:cNvGraphicFramePr/>
                <a:graphic xmlns:a="http://schemas.openxmlformats.org/drawingml/2006/main">
                  <a:graphicData uri="http://schemas.microsoft.com/office/word/2010/wordprocessingShape">
                    <wps:wsp>
                      <wps:cNvSpPr txBox="1"/>
                      <wps:spPr>
                        <a:xfrm>
                          <a:off x="0" y="0"/>
                          <a:ext cx="4744085" cy="2640787"/>
                        </a:xfrm>
                        <a:prstGeom prst="rect">
                          <a:avLst/>
                        </a:prstGeom>
                        <a:noFill/>
                        <a:ln w="6350">
                          <a:noFill/>
                        </a:ln>
                      </wps:spPr>
                      <wps:txbx>
                        <w:txbxContent>
                          <w:p w14:paraId="5C536F46" w14:textId="46C3BB1D" w:rsidR="00521B65" w:rsidRPr="00825C3D" w:rsidRDefault="00825C3D" w:rsidP="00C745C5">
                            <w:pPr>
                              <w:pStyle w:val="Typededocument"/>
                            </w:pPr>
                            <w:r w:rsidRPr="00825C3D">
                              <w:t>Projet de santé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098F7" id="Zone de texte 2" o:spid="_x0000_s1027" type="#_x0000_t202" style="position:absolute;left:0;text-align:left;margin-left:71.05pt;margin-top:84.55pt;width:373.55pt;height:207.9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" filled="f" stroked="f" strokeweight=".5pt">
                <v:textbox>
                  <w:txbxContent>
                    <w:p w14:paraId="5C536F46" w14:textId="46C3BB1D" w:rsidR="00521B65" w:rsidRPr="00825C3D" w:rsidRDefault="00825C3D" w:rsidP="00C745C5">
                      <w:pPr>
                        <w:pStyle w:val="Typededocument"/>
                      </w:pPr>
                      <w:r w:rsidRPr="00825C3D">
                        <w:t>Projet de santé</w:t>
                      </w:r>
                    </w:p>
                  </w:txbxContent>
                </v:textbox>
                <w10:wrap anchorx="margin"/>
              </v:shape>
            </w:pict>
          </mc:Fallback>
        </mc:AlternateContent>
      </w:r>
      <w:r w:rsidR="00722220" w:rsidRPr="00825C3D">
        <w:br w:type="page"/>
      </w:r>
    </w:p>
    <w:p w14:paraId="7F6634E0" w14:textId="77777777" w:rsidR="00825C3D" w:rsidRPr="00825C3D" w:rsidRDefault="00825C3D" w:rsidP="00C745C5">
      <w:r w:rsidRPr="00825C3D">
        <w:lastRenderedPageBreak/>
        <w:t xml:space="preserve">Maison de santé pluriprofessionnelle (MSP) </w:t>
      </w:r>
      <w:proofErr w:type="spellStart"/>
      <w:r w:rsidRPr="00825C3D">
        <w:rPr>
          <w:color w:val="FF0000"/>
        </w:rPr>
        <w:t>monosite</w:t>
      </w:r>
      <w:proofErr w:type="spellEnd"/>
      <w:r w:rsidRPr="00825C3D">
        <w:rPr>
          <w:color w:val="FF0000"/>
        </w:rPr>
        <w:t xml:space="preserve"> / multisites</w:t>
      </w:r>
      <w:r w:rsidRPr="00825C3D">
        <w:t xml:space="preserve"> </w:t>
      </w:r>
      <w:r w:rsidRPr="00825C3D">
        <w:rPr>
          <w:i/>
          <w:color w:val="00B050"/>
        </w:rPr>
        <w:t>(supprimer la mention inutile)</w:t>
      </w:r>
      <w:r w:rsidRPr="00825C3D">
        <w:t xml:space="preserve"> de </w:t>
      </w:r>
      <w:r w:rsidRPr="00825C3D">
        <w:rPr>
          <w:color w:val="FF0000"/>
        </w:rPr>
        <w:t>NOM de la MSP</w:t>
      </w:r>
    </w:p>
    <w:p w14:paraId="0F07635F" w14:textId="77777777" w:rsidR="00825C3D" w:rsidRPr="00825C3D" w:rsidRDefault="00825C3D" w:rsidP="00C745C5">
      <w:proofErr w:type="gramStart"/>
      <w:r w:rsidRPr="00825C3D">
        <w:t>Ou</w:t>
      </w:r>
      <w:proofErr w:type="gramEnd"/>
      <w:r w:rsidRPr="00825C3D">
        <w:t xml:space="preserve"> </w:t>
      </w:r>
    </w:p>
    <w:p w14:paraId="297BFFDE" w14:textId="77777777" w:rsidR="00825C3D" w:rsidRPr="00825C3D" w:rsidRDefault="00825C3D" w:rsidP="00C745C5">
      <w:r w:rsidRPr="00825C3D">
        <w:t>Centre de santé de XXX</w:t>
      </w:r>
    </w:p>
    <w:p w14:paraId="2ED71517" w14:textId="77777777" w:rsidR="00825C3D" w:rsidRDefault="00825C3D" w:rsidP="00C745C5"/>
    <w:p w14:paraId="15139EA6" w14:textId="005A9A1E" w:rsidR="00825C3D" w:rsidRPr="00825C3D" w:rsidRDefault="00825C3D" w:rsidP="00C745C5">
      <w:r w:rsidRPr="00825C3D">
        <w:t>Version n°</w:t>
      </w:r>
    </w:p>
    <w:p w14:paraId="2CBA0638" w14:textId="77777777" w:rsidR="00825C3D" w:rsidRPr="00825C3D" w:rsidRDefault="00825C3D" w:rsidP="00C745C5">
      <w:r w:rsidRPr="00825C3D">
        <w:t xml:space="preserve">Etablie en date du : </w:t>
      </w:r>
    </w:p>
    <w:p w14:paraId="778D69DB" w14:textId="77777777" w:rsidR="00825C3D" w:rsidRPr="00825C3D" w:rsidRDefault="00825C3D" w:rsidP="00C745C5"/>
    <w:tbl>
      <w:tblPr>
        <w:tblStyle w:val="TableauListe2-Accentuation2"/>
        <w:tblW w:w="10196" w:type="dxa"/>
        <w:tblInd w:w="10" w:type="dxa"/>
        <w:tblLook w:val="04A0" w:firstRow="1" w:lastRow="0" w:firstColumn="1" w:lastColumn="0" w:noHBand="0" w:noVBand="1"/>
      </w:tblPr>
      <w:tblGrid>
        <w:gridCol w:w="2657"/>
        <w:gridCol w:w="7539"/>
      </w:tblGrid>
      <w:tr w:rsidR="00825C3D" w:rsidRPr="00825C3D" w14:paraId="20F73A1B" w14:textId="77777777" w:rsidTr="00825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tcPr>
          <w:p w14:paraId="0722FCC2" w14:textId="4531E416" w:rsidR="00825C3D" w:rsidRPr="00825C3D" w:rsidRDefault="00825C3D" w:rsidP="00C745C5">
            <w:r w:rsidRPr="00825C3D">
              <w:t>Catégories</w:t>
            </w:r>
          </w:p>
        </w:tc>
        <w:tc>
          <w:tcPr>
            <w:tcW w:w="7539" w:type="dxa"/>
          </w:tcPr>
          <w:p w14:paraId="64475E3D" w14:textId="080A9912" w:rsidR="00825C3D" w:rsidRPr="00825C3D" w:rsidRDefault="00825C3D" w:rsidP="00C745C5">
            <w:pPr>
              <w:cnfStyle w:val="100000000000" w:firstRow="1" w:lastRow="0" w:firstColumn="0" w:lastColumn="0" w:oddVBand="0" w:evenVBand="0" w:oddHBand="0" w:evenHBand="0" w:firstRowFirstColumn="0" w:firstRowLastColumn="0" w:lastRowFirstColumn="0" w:lastRowLastColumn="0"/>
            </w:pPr>
            <w:r w:rsidRPr="00825C3D">
              <w:t>Descriptif</w:t>
            </w:r>
          </w:p>
        </w:tc>
      </w:tr>
      <w:tr w:rsidR="00825C3D" w:rsidRPr="00825C3D" w14:paraId="1CECE08E" w14:textId="77777777" w:rsidTr="00825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tcPr>
          <w:p w14:paraId="477CDF85" w14:textId="77777777" w:rsidR="00825C3D" w:rsidRPr="00825C3D" w:rsidRDefault="00825C3D" w:rsidP="00C745C5">
            <w:r w:rsidRPr="00825C3D">
              <w:t>Statut juridique</w:t>
            </w:r>
          </w:p>
        </w:tc>
        <w:tc>
          <w:tcPr>
            <w:tcW w:w="7539" w:type="dxa"/>
          </w:tcPr>
          <w:p w14:paraId="1C97D69F" w14:textId="77777777" w:rsidR="00825C3D" w:rsidRPr="00825C3D" w:rsidRDefault="00825C3D" w:rsidP="00C745C5">
            <w:pPr>
              <w:cnfStyle w:val="000000100000" w:firstRow="0" w:lastRow="0" w:firstColumn="0" w:lastColumn="0" w:oddVBand="0" w:evenVBand="0" w:oddHBand="1" w:evenHBand="0" w:firstRowFirstColumn="0" w:firstRowLastColumn="0" w:lastRowFirstColumn="0" w:lastRowLastColumn="0"/>
            </w:pPr>
            <w:r w:rsidRPr="00825C3D">
              <w:sym w:font="Wingdings" w:char="F06F"/>
            </w:r>
            <w:r w:rsidRPr="00825C3D">
              <w:t xml:space="preserve"> SISA  </w:t>
            </w:r>
            <w:r w:rsidRPr="00825C3D">
              <w:sym w:font="Wingdings" w:char="F06F"/>
            </w:r>
            <w:r w:rsidRPr="00825C3D">
              <w:t xml:space="preserve"> Association loi 1901 </w:t>
            </w:r>
          </w:p>
          <w:p w14:paraId="08115B6C" w14:textId="77777777" w:rsidR="00825C3D" w:rsidRPr="00825C3D" w:rsidRDefault="00825C3D" w:rsidP="00C745C5">
            <w:pPr>
              <w:cnfStyle w:val="000000100000" w:firstRow="0" w:lastRow="0" w:firstColumn="0" w:lastColumn="0" w:oddVBand="0" w:evenVBand="0" w:oddHBand="1" w:evenHBand="0" w:firstRowFirstColumn="0" w:firstRowLastColumn="0" w:lastRowFirstColumn="0" w:lastRowLastColumn="0"/>
            </w:pPr>
            <w:r w:rsidRPr="00825C3D">
              <w:sym w:font="Wingdings" w:char="F06F"/>
            </w:r>
            <w:r w:rsidRPr="00825C3D">
              <w:t xml:space="preserve"> Autre (préciser) :</w:t>
            </w:r>
          </w:p>
        </w:tc>
      </w:tr>
      <w:tr w:rsidR="00C745C5" w:rsidRPr="00825C3D" w14:paraId="522CC82F" w14:textId="77777777" w:rsidTr="00825C3D">
        <w:trPr>
          <w:trHeight w:val="595"/>
        </w:trPr>
        <w:tc>
          <w:tcPr>
            <w:cnfStyle w:val="001000000000" w:firstRow="0" w:lastRow="0" w:firstColumn="1" w:lastColumn="0" w:oddVBand="0" w:evenVBand="0" w:oddHBand="0" w:evenHBand="0" w:firstRowFirstColumn="0" w:firstRowLastColumn="0" w:lastRowFirstColumn="0" w:lastRowLastColumn="0"/>
            <w:tcW w:w="2657" w:type="dxa"/>
          </w:tcPr>
          <w:p w14:paraId="46E536C9" w14:textId="77777777" w:rsidR="00825C3D" w:rsidRPr="00825C3D" w:rsidRDefault="00825C3D" w:rsidP="00C745C5">
            <w:r w:rsidRPr="00825C3D">
              <w:t xml:space="preserve">N° FINESS </w:t>
            </w:r>
          </w:p>
          <w:p w14:paraId="627388EC" w14:textId="77777777" w:rsidR="00825C3D" w:rsidRPr="00825C3D" w:rsidRDefault="00825C3D" w:rsidP="00C745C5">
            <w:pPr>
              <w:rPr>
                <w:caps/>
              </w:rPr>
            </w:pPr>
            <w:r w:rsidRPr="00825C3D">
              <w:t>(</w:t>
            </w:r>
            <w:proofErr w:type="gramStart"/>
            <w:r w:rsidRPr="00825C3D">
              <w:t>attribués</w:t>
            </w:r>
            <w:proofErr w:type="gramEnd"/>
            <w:r w:rsidRPr="00825C3D">
              <w:t xml:space="preserve"> par l'ARS)</w:t>
            </w:r>
          </w:p>
        </w:tc>
        <w:tc>
          <w:tcPr>
            <w:tcW w:w="7539" w:type="dxa"/>
          </w:tcPr>
          <w:p w14:paraId="05589FA7" w14:textId="77777777" w:rsidR="00825C3D" w:rsidRPr="00825C3D" w:rsidRDefault="00825C3D" w:rsidP="00C745C5">
            <w:pPr>
              <w:cnfStyle w:val="000000000000" w:firstRow="0" w:lastRow="0" w:firstColumn="0" w:lastColumn="0" w:oddVBand="0" w:evenVBand="0" w:oddHBand="0" w:evenHBand="0" w:firstRowFirstColumn="0" w:firstRowLastColumn="0" w:lastRowFirstColumn="0" w:lastRowLastColumn="0"/>
            </w:pPr>
            <w:r w:rsidRPr="00825C3D">
              <w:t>EJ :</w:t>
            </w:r>
          </w:p>
          <w:p w14:paraId="33F17BF2" w14:textId="77777777" w:rsidR="00825C3D" w:rsidRPr="00825C3D" w:rsidRDefault="00825C3D" w:rsidP="00C745C5">
            <w:pPr>
              <w:cnfStyle w:val="000000000000" w:firstRow="0" w:lastRow="0" w:firstColumn="0" w:lastColumn="0" w:oddVBand="0" w:evenVBand="0" w:oddHBand="0" w:evenHBand="0" w:firstRowFirstColumn="0" w:firstRowLastColumn="0" w:lastRowFirstColumn="0" w:lastRowLastColumn="0"/>
            </w:pPr>
            <w:r w:rsidRPr="00825C3D">
              <w:t>ET :</w:t>
            </w:r>
          </w:p>
        </w:tc>
      </w:tr>
      <w:tr w:rsidR="00825C3D" w:rsidRPr="00825C3D" w14:paraId="2F89409E" w14:textId="77777777" w:rsidTr="00825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tcPr>
          <w:p w14:paraId="3995CDC2" w14:textId="77777777" w:rsidR="00825C3D" w:rsidRPr="00825C3D" w:rsidRDefault="00825C3D" w:rsidP="00C745C5">
            <w:r w:rsidRPr="00825C3D">
              <w:t>N° SIRET</w:t>
            </w:r>
          </w:p>
          <w:p w14:paraId="43034E8A" w14:textId="77777777" w:rsidR="00825C3D" w:rsidRPr="00825C3D" w:rsidRDefault="00825C3D" w:rsidP="00C745C5"/>
        </w:tc>
        <w:tc>
          <w:tcPr>
            <w:tcW w:w="7539" w:type="dxa"/>
          </w:tcPr>
          <w:p w14:paraId="70E8CD69" w14:textId="77777777" w:rsidR="00825C3D" w:rsidRPr="00825C3D" w:rsidRDefault="00825C3D" w:rsidP="00C745C5">
            <w:pPr>
              <w:cnfStyle w:val="000000100000" w:firstRow="0" w:lastRow="0" w:firstColumn="0" w:lastColumn="0" w:oddVBand="0" w:evenVBand="0" w:oddHBand="1" w:evenHBand="0" w:firstRowFirstColumn="0" w:firstRowLastColumn="0" w:lastRowFirstColumn="0" w:lastRowLastColumn="0"/>
            </w:pPr>
            <w:r w:rsidRPr="00825C3D">
              <w:t>SISA :</w:t>
            </w:r>
          </w:p>
          <w:p w14:paraId="2E1D27B6" w14:textId="77777777" w:rsidR="00825C3D" w:rsidRPr="00825C3D" w:rsidRDefault="00825C3D" w:rsidP="00C745C5">
            <w:pPr>
              <w:cnfStyle w:val="000000100000" w:firstRow="0" w:lastRow="0" w:firstColumn="0" w:lastColumn="0" w:oddVBand="0" w:evenVBand="0" w:oddHBand="1" w:evenHBand="0" w:firstRowFirstColumn="0" w:firstRowLastColumn="0" w:lastRowFirstColumn="0" w:lastRowLastColumn="0"/>
            </w:pPr>
            <w:r w:rsidRPr="00825C3D">
              <w:t>Association</w:t>
            </w:r>
            <w:r w:rsidRPr="00825C3D">
              <w:rPr>
                <w:rStyle w:val="Appelnotedebasdep"/>
                <w:rFonts w:cs="Arial"/>
              </w:rPr>
              <w:footnoteReference w:id="1"/>
            </w:r>
            <w:r w:rsidRPr="00825C3D">
              <w:t xml:space="preserve"> :</w:t>
            </w:r>
          </w:p>
        </w:tc>
      </w:tr>
      <w:tr w:rsidR="00825C3D" w:rsidRPr="00825C3D" w14:paraId="4225B129" w14:textId="77777777" w:rsidTr="00825C3D">
        <w:tc>
          <w:tcPr>
            <w:cnfStyle w:val="001000000000" w:firstRow="0" w:lastRow="0" w:firstColumn="1" w:lastColumn="0" w:oddVBand="0" w:evenVBand="0" w:oddHBand="0" w:evenHBand="0" w:firstRowFirstColumn="0" w:firstRowLastColumn="0" w:lastRowFirstColumn="0" w:lastRowLastColumn="0"/>
            <w:tcW w:w="2657" w:type="dxa"/>
          </w:tcPr>
          <w:p w14:paraId="6AFEFACB" w14:textId="77777777" w:rsidR="00825C3D" w:rsidRPr="00825C3D" w:rsidRDefault="00825C3D" w:rsidP="00C745C5">
            <w:r w:rsidRPr="00825C3D">
              <w:t>Coordonnées de la MSP/ centre de santé</w:t>
            </w:r>
          </w:p>
          <w:p w14:paraId="52E834BC" w14:textId="77777777" w:rsidR="00825C3D" w:rsidRPr="00825C3D" w:rsidRDefault="00825C3D" w:rsidP="00C745C5">
            <w:r w:rsidRPr="00825C3D">
              <w:t>(</w:t>
            </w:r>
            <w:proofErr w:type="gramStart"/>
            <w:r w:rsidRPr="00825C3D">
              <w:t>bâtiment</w:t>
            </w:r>
            <w:proofErr w:type="gramEnd"/>
            <w:r w:rsidRPr="00825C3D">
              <w:t xml:space="preserve"> socle siège de la structure juridique si MSP multisites)</w:t>
            </w:r>
          </w:p>
        </w:tc>
        <w:tc>
          <w:tcPr>
            <w:tcW w:w="7539" w:type="dxa"/>
          </w:tcPr>
          <w:p w14:paraId="313BEBEF" w14:textId="77777777" w:rsidR="00825C3D" w:rsidRPr="00825C3D" w:rsidRDefault="00825C3D" w:rsidP="00C745C5">
            <w:pPr>
              <w:cnfStyle w:val="000000000000" w:firstRow="0" w:lastRow="0" w:firstColumn="0" w:lastColumn="0" w:oddVBand="0" w:evenVBand="0" w:oddHBand="0" w:evenHBand="0" w:firstRowFirstColumn="0" w:firstRowLastColumn="0" w:lastRowFirstColumn="0" w:lastRowLastColumn="0"/>
            </w:pPr>
            <w:r w:rsidRPr="00825C3D">
              <w:t>Adresse postale :</w:t>
            </w:r>
          </w:p>
          <w:p w14:paraId="62D70F48" w14:textId="77777777" w:rsidR="00825C3D" w:rsidRPr="00825C3D" w:rsidRDefault="00825C3D" w:rsidP="00C745C5">
            <w:pPr>
              <w:cnfStyle w:val="000000000000" w:firstRow="0" w:lastRow="0" w:firstColumn="0" w:lastColumn="0" w:oddVBand="0" w:evenVBand="0" w:oddHBand="0" w:evenHBand="0" w:firstRowFirstColumn="0" w:firstRowLastColumn="0" w:lastRowFirstColumn="0" w:lastRowLastColumn="0"/>
            </w:pPr>
          </w:p>
          <w:p w14:paraId="6F7226BA" w14:textId="77777777" w:rsidR="00825C3D" w:rsidRPr="00825C3D" w:rsidRDefault="00825C3D" w:rsidP="00C745C5">
            <w:pPr>
              <w:cnfStyle w:val="000000000000" w:firstRow="0" w:lastRow="0" w:firstColumn="0" w:lastColumn="0" w:oddVBand="0" w:evenVBand="0" w:oddHBand="0" w:evenHBand="0" w:firstRowFirstColumn="0" w:firstRowLastColumn="0" w:lastRowFirstColumn="0" w:lastRowLastColumn="0"/>
            </w:pPr>
            <w:r w:rsidRPr="00825C3D">
              <w:t>Téléphone :</w:t>
            </w:r>
          </w:p>
          <w:p w14:paraId="0944AB27" w14:textId="77777777" w:rsidR="00825C3D" w:rsidRPr="00825C3D" w:rsidRDefault="00825C3D" w:rsidP="00C745C5">
            <w:pPr>
              <w:cnfStyle w:val="000000000000" w:firstRow="0" w:lastRow="0" w:firstColumn="0" w:lastColumn="0" w:oddVBand="0" w:evenVBand="0" w:oddHBand="0" w:evenHBand="0" w:firstRowFirstColumn="0" w:firstRowLastColumn="0" w:lastRowFirstColumn="0" w:lastRowLastColumn="0"/>
            </w:pPr>
            <w:r w:rsidRPr="00825C3D">
              <w:t>Fax :</w:t>
            </w:r>
          </w:p>
          <w:p w14:paraId="2A66BB21" w14:textId="77777777" w:rsidR="00825C3D" w:rsidRPr="00825C3D" w:rsidRDefault="00825C3D" w:rsidP="00C745C5">
            <w:pPr>
              <w:cnfStyle w:val="000000000000" w:firstRow="0" w:lastRow="0" w:firstColumn="0" w:lastColumn="0" w:oddVBand="0" w:evenVBand="0" w:oddHBand="0" w:evenHBand="0" w:firstRowFirstColumn="0" w:firstRowLastColumn="0" w:lastRowFirstColumn="0" w:lastRowLastColumn="0"/>
            </w:pPr>
            <w:r w:rsidRPr="00825C3D">
              <w:t>Courriel :</w:t>
            </w:r>
          </w:p>
        </w:tc>
      </w:tr>
      <w:tr w:rsidR="00825C3D" w:rsidRPr="00825C3D" w14:paraId="76C9C9B7" w14:textId="77777777" w:rsidTr="00825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tcPr>
          <w:p w14:paraId="1CC09B2E" w14:textId="77777777" w:rsidR="00825C3D" w:rsidRPr="00825C3D" w:rsidRDefault="00825C3D" w:rsidP="00C745C5">
            <w:r w:rsidRPr="00825C3D">
              <w:t xml:space="preserve">Date d'ouverture (MM/AAAA) </w:t>
            </w:r>
          </w:p>
          <w:p w14:paraId="240DE457" w14:textId="77777777" w:rsidR="00825C3D" w:rsidRPr="00825C3D" w:rsidRDefault="00825C3D" w:rsidP="00C745C5">
            <w:r w:rsidRPr="00825C3D">
              <w:t>(</w:t>
            </w:r>
            <w:proofErr w:type="gramStart"/>
            <w:r w:rsidRPr="00825C3D">
              <w:t>si</w:t>
            </w:r>
            <w:proofErr w:type="gramEnd"/>
            <w:r w:rsidRPr="00825C3D">
              <w:t xml:space="preserve"> projet immobilier en cours)</w:t>
            </w:r>
          </w:p>
        </w:tc>
        <w:tc>
          <w:tcPr>
            <w:tcW w:w="7539" w:type="dxa"/>
          </w:tcPr>
          <w:p w14:paraId="43FDB306" w14:textId="77777777" w:rsidR="00825C3D" w:rsidRPr="00825C3D" w:rsidRDefault="00825C3D" w:rsidP="00C745C5">
            <w:pPr>
              <w:cnfStyle w:val="000000100000" w:firstRow="0" w:lastRow="0" w:firstColumn="0" w:lastColumn="0" w:oddVBand="0" w:evenVBand="0" w:oddHBand="1" w:evenHBand="0" w:firstRowFirstColumn="0" w:firstRowLastColumn="0" w:lastRowFirstColumn="0" w:lastRowLastColumn="0"/>
            </w:pPr>
          </w:p>
        </w:tc>
      </w:tr>
      <w:tr w:rsidR="00825C3D" w:rsidRPr="00825C3D" w14:paraId="11D3F7C1" w14:textId="77777777" w:rsidTr="00825C3D">
        <w:tc>
          <w:tcPr>
            <w:cnfStyle w:val="001000000000" w:firstRow="0" w:lastRow="0" w:firstColumn="1" w:lastColumn="0" w:oddVBand="0" w:evenVBand="0" w:oddHBand="0" w:evenHBand="0" w:firstRowFirstColumn="0" w:firstRowLastColumn="0" w:lastRowFirstColumn="0" w:lastRowLastColumn="0"/>
            <w:tcW w:w="2657" w:type="dxa"/>
          </w:tcPr>
          <w:p w14:paraId="706DE9D8" w14:textId="77777777" w:rsidR="00825C3D" w:rsidRPr="00825C3D" w:rsidRDefault="00825C3D" w:rsidP="00C745C5">
            <w:r w:rsidRPr="00825C3D">
              <w:t xml:space="preserve">Personne contact </w:t>
            </w:r>
          </w:p>
          <w:p w14:paraId="43B0E9AC" w14:textId="77777777" w:rsidR="00825C3D" w:rsidRPr="00825C3D" w:rsidRDefault="00825C3D" w:rsidP="00C745C5">
            <w:r w:rsidRPr="00825C3D">
              <w:t>(</w:t>
            </w:r>
            <w:proofErr w:type="gramStart"/>
            <w:r w:rsidRPr="00825C3D">
              <w:t>nom</w:t>
            </w:r>
            <w:proofErr w:type="gramEnd"/>
            <w:r w:rsidRPr="00825C3D">
              <w:t>, prénom, profession, téléphone, courriel)</w:t>
            </w:r>
          </w:p>
        </w:tc>
        <w:tc>
          <w:tcPr>
            <w:tcW w:w="7539" w:type="dxa"/>
          </w:tcPr>
          <w:p w14:paraId="75013C08" w14:textId="77777777" w:rsidR="00825C3D" w:rsidRPr="00825C3D" w:rsidRDefault="00825C3D" w:rsidP="00C745C5">
            <w:pPr>
              <w:cnfStyle w:val="000000000000" w:firstRow="0" w:lastRow="0" w:firstColumn="0" w:lastColumn="0" w:oddVBand="0" w:evenVBand="0" w:oddHBand="0" w:evenHBand="0" w:firstRowFirstColumn="0" w:firstRowLastColumn="0" w:lastRowFirstColumn="0" w:lastRowLastColumn="0"/>
            </w:pPr>
          </w:p>
          <w:p w14:paraId="4B68E2DC" w14:textId="77777777" w:rsidR="00825C3D" w:rsidRPr="00825C3D" w:rsidRDefault="00825C3D" w:rsidP="00C745C5">
            <w:pPr>
              <w:cnfStyle w:val="000000000000" w:firstRow="0" w:lastRow="0" w:firstColumn="0" w:lastColumn="0" w:oddVBand="0" w:evenVBand="0" w:oddHBand="0" w:evenHBand="0" w:firstRowFirstColumn="0" w:firstRowLastColumn="0" w:lastRowFirstColumn="0" w:lastRowLastColumn="0"/>
            </w:pPr>
          </w:p>
        </w:tc>
      </w:tr>
      <w:tr w:rsidR="00825C3D" w:rsidRPr="00825C3D" w14:paraId="44EC4EDA" w14:textId="77777777" w:rsidTr="00825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dxa"/>
          </w:tcPr>
          <w:p w14:paraId="0BD454D3" w14:textId="77777777" w:rsidR="00825C3D" w:rsidRPr="00825C3D" w:rsidRDefault="00825C3D" w:rsidP="00C745C5">
            <w:r w:rsidRPr="00825C3D">
              <w:t xml:space="preserve">Représentant </w:t>
            </w:r>
            <w:proofErr w:type="gramStart"/>
            <w:r w:rsidRPr="00825C3D">
              <w:t>légal  de</w:t>
            </w:r>
            <w:proofErr w:type="gramEnd"/>
            <w:r w:rsidRPr="00825C3D">
              <w:t xml:space="preserve"> la structure </w:t>
            </w:r>
          </w:p>
        </w:tc>
        <w:tc>
          <w:tcPr>
            <w:tcW w:w="7539" w:type="dxa"/>
          </w:tcPr>
          <w:p w14:paraId="6BC6CE7C" w14:textId="77777777" w:rsidR="00825C3D" w:rsidRPr="00825C3D" w:rsidRDefault="00825C3D" w:rsidP="00C745C5">
            <w:pPr>
              <w:cnfStyle w:val="000000100000" w:firstRow="0" w:lastRow="0" w:firstColumn="0" w:lastColumn="0" w:oddVBand="0" w:evenVBand="0" w:oddHBand="1" w:evenHBand="0" w:firstRowFirstColumn="0" w:firstRowLastColumn="0" w:lastRowFirstColumn="0" w:lastRowLastColumn="0"/>
            </w:pPr>
          </w:p>
        </w:tc>
      </w:tr>
      <w:tr w:rsidR="00825C3D" w:rsidRPr="00825C3D" w14:paraId="60B5C096" w14:textId="77777777" w:rsidTr="00825C3D">
        <w:tc>
          <w:tcPr>
            <w:cnfStyle w:val="001000000000" w:firstRow="0" w:lastRow="0" w:firstColumn="1" w:lastColumn="0" w:oddVBand="0" w:evenVBand="0" w:oddHBand="0" w:evenHBand="0" w:firstRowFirstColumn="0" w:firstRowLastColumn="0" w:lastRowFirstColumn="0" w:lastRowLastColumn="0"/>
            <w:tcW w:w="2657" w:type="dxa"/>
          </w:tcPr>
          <w:p w14:paraId="3899D8F0" w14:textId="77777777" w:rsidR="00825C3D" w:rsidRPr="00825C3D" w:rsidRDefault="00825C3D" w:rsidP="00C745C5">
            <w:r w:rsidRPr="00825C3D">
              <w:t xml:space="preserve">Identité </w:t>
            </w:r>
            <w:proofErr w:type="gramStart"/>
            <w:r w:rsidRPr="00825C3D">
              <w:t>et  statut</w:t>
            </w:r>
            <w:proofErr w:type="gramEnd"/>
            <w:r w:rsidRPr="00825C3D">
              <w:t xml:space="preserve"> du gestionnaire et des responsables pour un centre de santé</w:t>
            </w:r>
          </w:p>
          <w:p w14:paraId="01243D91" w14:textId="77777777" w:rsidR="00825C3D" w:rsidRPr="00825C3D" w:rsidRDefault="00825C3D" w:rsidP="00C745C5"/>
        </w:tc>
        <w:tc>
          <w:tcPr>
            <w:tcW w:w="7539" w:type="dxa"/>
          </w:tcPr>
          <w:p w14:paraId="665A9700" w14:textId="77777777" w:rsidR="00825C3D" w:rsidRPr="00825C3D" w:rsidRDefault="00825C3D" w:rsidP="00C745C5">
            <w:pPr>
              <w:cnfStyle w:val="000000000000" w:firstRow="0" w:lastRow="0" w:firstColumn="0" w:lastColumn="0" w:oddVBand="0" w:evenVBand="0" w:oddHBand="0" w:evenHBand="0" w:firstRowFirstColumn="0" w:firstRowLastColumn="0" w:lastRowFirstColumn="0" w:lastRowLastColumn="0"/>
            </w:pPr>
            <w:r w:rsidRPr="00825C3D">
              <w:t>Statut du gestionnaire :</w:t>
            </w:r>
          </w:p>
          <w:p w14:paraId="3C5FC51A" w14:textId="77777777" w:rsidR="00825C3D" w:rsidRPr="00825C3D" w:rsidRDefault="00825C3D" w:rsidP="00C745C5">
            <w:pPr>
              <w:cnfStyle w:val="000000000000" w:firstRow="0" w:lastRow="0" w:firstColumn="0" w:lastColumn="0" w:oddVBand="0" w:evenVBand="0" w:oddHBand="0" w:evenHBand="0" w:firstRowFirstColumn="0" w:firstRowLastColumn="0" w:lastRowFirstColumn="0" w:lastRowLastColumn="0"/>
            </w:pPr>
            <w:r w:rsidRPr="00825C3D">
              <w:t xml:space="preserve"> </w:t>
            </w:r>
          </w:p>
          <w:p w14:paraId="41193D2E" w14:textId="77777777" w:rsidR="00825C3D" w:rsidRPr="00825C3D" w:rsidRDefault="00825C3D" w:rsidP="00C745C5">
            <w:pPr>
              <w:cnfStyle w:val="000000000000" w:firstRow="0" w:lastRow="0" w:firstColumn="0" w:lastColumn="0" w:oddVBand="0" w:evenVBand="0" w:oddHBand="0" w:evenHBand="0" w:firstRowFirstColumn="0" w:firstRowLastColumn="0" w:lastRowFirstColumn="0" w:lastRowLastColumn="0"/>
            </w:pPr>
            <w:r w:rsidRPr="00825C3D">
              <w:t>Adresse postale du gestionnaire :</w:t>
            </w:r>
          </w:p>
          <w:p w14:paraId="004CD32C" w14:textId="77777777" w:rsidR="00825C3D" w:rsidRPr="00825C3D" w:rsidRDefault="00825C3D" w:rsidP="00C745C5">
            <w:pPr>
              <w:cnfStyle w:val="000000000000" w:firstRow="0" w:lastRow="0" w:firstColumn="0" w:lastColumn="0" w:oddVBand="0" w:evenVBand="0" w:oddHBand="0" w:evenHBand="0" w:firstRowFirstColumn="0" w:firstRowLastColumn="0" w:lastRowFirstColumn="0" w:lastRowLastColumn="0"/>
            </w:pPr>
          </w:p>
          <w:p w14:paraId="1E4E0113" w14:textId="77777777" w:rsidR="00825C3D" w:rsidRPr="00825C3D" w:rsidRDefault="00825C3D" w:rsidP="00C745C5">
            <w:pPr>
              <w:cnfStyle w:val="000000000000" w:firstRow="0" w:lastRow="0" w:firstColumn="0" w:lastColumn="0" w:oddVBand="0" w:evenVBand="0" w:oddHBand="0" w:evenHBand="0" w:firstRowFirstColumn="0" w:firstRowLastColumn="0" w:lastRowFirstColumn="0" w:lastRowLastColumn="0"/>
            </w:pPr>
            <w:r w:rsidRPr="00825C3D">
              <w:t xml:space="preserve">Nom du responsable de l’organisme gestionnaire : </w:t>
            </w:r>
          </w:p>
          <w:p w14:paraId="318BF153" w14:textId="77777777" w:rsidR="00825C3D" w:rsidRPr="00825C3D" w:rsidRDefault="00825C3D" w:rsidP="00C745C5">
            <w:pPr>
              <w:cnfStyle w:val="000000000000" w:firstRow="0" w:lastRow="0" w:firstColumn="0" w:lastColumn="0" w:oddVBand="0" w:evenVBand="0" w:oddHBand="0" w:evenHBand="0" w:firstRowFirstColumn="0" w:firstRowLastColumn="0" w:lastRowFirstColumn="0" w:lastRowLastColumn="0"/>
            </w:pPr>
          </w:p>
        </w:tc>
      </w:tr>
    </w:tbl>
    <w:p w14:paraId="37AA269D" w14:textId="77777777" w:rsidR="00825C3D" w:rsidRPr="00825C3D" w:rsidRDefault="00825C3D" w:rsidP="00C745C5"/>
    <w:p w14:paraId="72D5BF01" w14:textId="15983300" w:rsidR="00D445FD" w:rsidRPr="00825C3D" w:rsidRDefault="00825C3D" w:rsidP="00C745C5">
      <w:r w:rsidRPr="00825C3D">
        <w:t>Projet de demander l'adhésion à l</w:t>
      </w:r>
      <w:r w:rsidRPr="00825C3D">
        <w:rPr>
          <w:b/>
        </w:rPr>
        <w:t xml:space="preserve">'ACI </w:t>
      </w:r>
      <w:r w:rsidRPr="00825C3D">
        <w:t xml:space="preserve">et aux rémunérations prévues dans ce cadre (accord conventionnel interprofessionnel du 24/07/2017) ? </w:t>
      </w:r>
      <w:r w:rsidRPr="00825C3D">
        <w:sym w:font="Wingdings" w:char="F06F"/>
      </w:r>
      <w:r w:rsidRPr="00825C3D">
        <w:t xml:space="preserve"> oui  </w:t>
      </w:r>
      <w:r w:rsidRPr="00825C3D">
        <w:sym w:font="Wingdings" w:char="F06F"/>
      </w:r>
      <w:r w:rsidRPr="00825C3D">
        <w:t xml:space="preserve"> non</w:t>
      </w:r>
    </w:p>
    <w:p w14:paraId="0D0D6FF2" w14:textId="77777777" w:rsidR="00D445FD" w:rsidRPr="00825C3D" w:rsidRDefault="00D445FD" w:rsidP="00C745C5"/>
    <w:p w14:paraId="578C3DA7" w14:textId="77777777" w:rsidR="00D445FD" w:rsidRPr="00825C3D" w:rsidRDefault="00D445FD" w:rsidP="00C745C5"/>
    <w:p w14:paraId="3A2605FC" w14:textId="3BE4B5D3" w:rsidR="00825C3D" w:rsidRDefault="00825C3D" w:rsidP="00C745C5">
      <w:r>
        <w:br w:type="page"/>
      </w:r>
    </w:p>
    <w:p w14:paraId="7D677E2B" w14:textId="77777777" w:rsidR="00825C3D" w:rsidRDefault="00825C3D" w:rsidP="00C745C5">
      <w:r>
        <w:lastRenderedPageBreak/>
        <w:t xml:space="preserve">Une maison de santé </w:t>
      </w:r>
      <w:proofErr w:type="spellStart"/>
      <w:r>
        <w:t>pluri-professionnelle</w:t>
      </w:r>
      <w:proofErr w:type="spellEnd"/>
      <w:r>
        <w:t xml:space="preserve"> </w:t>
      </w:r>
      <w:r w:rsidRPr="0052133B">
        <w:rPr>
          <w:b/>
        </w:rPr>
        <w:t>(MSP)</w:t>
      </w:r>
      <w:r>
        <w:t xml:space="preserve"> est une personne morale constituée à minima entre deux médecins généralistes et un professionnel paramédical – regroupés ou non dans des locaux communs – qui partagent un </w:t>
      </w:r>
      <w:r w:rsidRPr="0060598C">
        <w:rPr>
          <w:b/>
        </w:rPr>
        <w:t>projet de santé</w:t>
      </w:r>
      <w:r>
        <w:t>. Ce projet de santé est transmis à l’ARS (article L. 6323-3 du code de la santé publique) qui en vérifie la conformité aux dispositions du cahier des charges national.</w:t>
      </w:r>
    </w:p>
    <w:p w14:paraId="0660392D" w14:textId="77777777" w:rsidR="00825C3D" w:rsidRDefault="00825C3D" w:rsidP="00C745C5"/>
    <w:p w14:paraId="347E2913" w14:textId="77777777" w:rsidR="00825C3D" w:rsidRPr="00391595" w:rsidRDefault="00825C3D" w:rsidP="00C745C5">
      <w:r w:rsidRPr="00391595">
        <w:t xml:space="preserve">L’article L 6323-1 du CSP impose aux centres de santé de se doter d’un projet de santé incluant des dispositions tendant à favoriser l’accessibilité sociale, la coordination des soins et le développement d’action de santé publique. </w:t>
      </w:r>
    </w:p>
    <w:p w14:paraId="66FA7A71" w14:textId="77777777" w:rsidR="00825C3D" w:rsidRPr="00391595" w:rsidRDefault="00825C3D" w:rsidP="00C745C5">
      <w:r w:rsidRPr="00391595">
        <w:t>Seules les structures ayant élaboré un projet de santé et un règlement intérieur peuvent se prévaloir de la dénomination « centre de santé »</w:t>
      </w:r>
      <w:r>
        <w:t xml:space="preserve"> </w:t>
      </w:r>
      <w:r w:rsidRPr="0052133B">
        <w:rPr>
          <w:b/>
        </w:rPr>
        <w:t>(CDS).</w:t>
      </w:r>
      <w:r w:rsidRPr="00391595">
        <w:t xml:space="preserve"> </w:t>
      </w:r>
    </w:p>
    <w:p w14:paraId="32383843" w14:textId="77777777" w:rsidR="00825C3D" w:rsidRDefault="00825C3D" w:rsidP="00C745C5"/>
    <w:p w14:paraId="31D33BCE" w14:textId="77777777" w:rsidR="00825C3D" w:rsidRDefault="00825C3D" w:rsidP="00C745C5">
      <w:r>
        <w:t xml:space="preserve">Le projet de santé est élaboré par l’ensemble des professionnels exerçant au sein de la structure. Il définit le projet mis en œuvre par les professionnels pour assurer la prise en charge des patients sur un territoire défini, que ce soit en termes de prévention, d’accès et continuité des soins ou de </w:t>
      </w:r>
      <w:r w:rsidRPr="004454C3">
        <w:t>coordination des prises en charge</w:t>
      </w:r>
      <w:r>
        <w:t xml:space="preserve">. </w:t>
      </w:r>
      <w:r w:rsidRPr="00404334">
        <w:rPr>
          <w:b/>
        </w:rPr>
        <w:t>Le projet de santé doit être en conformité avec le Projet Régional de Santé (PRS).</w:t>
      </w:r>
    </w:p>
    <w:p w14:paraId="0FAA2308" w14:textId="77777777" w:rsidR="00825C3D" w:rsidRDefault="00825C3D" w:rsidP="00C745C5">
      <w:r>
        <w:t xml:space="preserve">Des professionnels ou structures du monde médico-social ou social peuvent, au-delà des professionnels de santé, en être </w:t>
      </w:r>
      <w:r w:rsidRPr="00741904">
        <w:t>signataires s’ils concourent à la réalisation de ce projet de santé.</w:t>
      </w:r>
    </w:p>
    <w:p w14:paraId="0D0EB18B" w14:textId="77777777" w:rsidR="00825C3D" w:rsidRDefault="00825C3D" w:rsidP="00C745C5"/>
    <w:p w14:paraId="07BDC77D" w14:textId="77777777" w:rsidR="00825C3D" w:rsidRDefault="00825C3D" w:rsidP="00C745C5">
      <w:r>
        <w:t xml:space="preserve">Le projet de santé est un document évolutif, amené à être enrichi au fur et à mesure de l’évolution de la structure. Au démarrage, le projet de santé peut donc être un document simple dans son contenu, même s’il respecte la structure ci-dessous présentée, et évoluer après quelques années de fonctionnement jusqu’à un document très complet prenant en compte de manière détaillée et dans une perspective de stratégie médicale, l’offre proposée par la structure et l’impact attendu sur son environnement. </w:t>
      </w:r>
    </w:p>
    <w:p w14:paraId="169ABD69" w14:textId="77777777" w:rsidR="00825C3D" w:rsidRDefault="00825C3D" w:rsidP="00C745C5"/>
    <w:p w14:paraId="4961250F" w14:textId="77777777" w:rsidR="00825C3D" w:rsidRDefault="00825C3D" w:rsidP="00C745C5">
      <w:r>
        <w:t xml:space="preserve">Seules les structures </w:t>
      </w:r>
      <w:proofErr w:type="spellStart"/>
      <w:r>
        <w:t>pluri-professionnelles</w:t>
      </w:r>
      <w:proofErr w:type="spellEnd"/>
      <w:r>
        <w:t xml:space="preserve"> (SPP) ayant élaboré un projet de santé peuvent se prévaloir de la dénomination de « maisons de santé (MSP)» et "centre de santé (CDS)" et ainsi prétendre à accéder aux nouveaux modes de rémunération tels que définis dans l'accord conventionnel interprofessionnel (ACI) conclu entre l'UNCAM, les organisations représentatives des professionnels de santé et les</w:t>
      </w:r>
      <w:r w:rsidRPr="00C72464">
        <w:t xml:space="preserve"> organisations représentatives des centres de santé signataires </w:t>
      </w:r>
      <w:r>
        <w:t xml:space="preserve"> (sous réserve du respect d’un certain nombre de critères socles et d’une contractualisation avec l’Assurance maladie et l’ARS). </w:t>
      </w:r>
    </w:p>
    <w:p w14:paraId="2ED787F8" w14:textId="77777777" w:rsidR="00825C3D" w:rsidRDefault="00825C3D" w:rsidP="00C745C5"/>
    <w:p w14:paraId="1D87EE91" w14:textId="77777777" w:rsidR="00825C3D" w:rsidRDefault="00825C3D" w:rsidP="00C745C5"/>
    <w:p w14:paraId="02D7F05E" w14:textId="77777777" w:rsidR="00825C3D" w:rsidRDefault="00825C3D" w:rsidP="00C745C5">
      <w:r>
        <w:t xml:space="preserve">La </w:t>
      </w:r>
      <w:r w:rsidRPr="00595ABC">
        <w:rPr>
          <w:b/>
        </w:rPr>
        <w:t>"trame-type"</w:t>
      </w:r>
      <w:r>
        <w:t xml:space="preserve"> de projet de santé ci-après proposée a été établie par l'ARS Auvergne-Rhône-Alpes sur la base du cahier des charges national des maisons de santé </w:t>
      </w:r>
      <w:proofErr w:type="spellStart"/>
      <w:r>
        <w:t>pluri-professionnelles</w:t>
      </w:r>
      <w:proofErr w:type="spellEnd"/>
      <w:r>
        <w:t xml:space="preserve">, de l'accord conventionnel interprofessionnel applicable aux structures de santé </w:t>
      </w:r>
      <w:proofErr w:type="spellStart"/>
      <w:r>
        <w:t>pluri-professionnelles</w:t>
      </w:r>
      <w:proofErr w:type="spellEnd"/>
      <w:r>
        <w:t xml:space="preserve"> (SPP) de proximité publié au Journal officiel du 5/08/2017 et du référentiel d'analyse et de progression des regroupements </w:t>
      </w:r>
      <w:proofErr w:type="spellStart"/>
      <w:r>
        <w:t>pluri-professionnels</w:t>
      </w:r>
      <w:proofErr w:type="spellEnd"/>
      <w:r>
        <w:t xml:space="preserve"> de soins primaires (dit matrice de maturité) de la Haute-Autorité de Santé (HAS).</w:t>
      </w:r>
    </w:p>
    <w:p w14:paraId="312D08C3" w14:textId="77777777" w:rsidR="00825C3D" w:rsidRDefault="00825C3D" w:rsidP="00C745C5"/>
    <w:p w14:paraId="27B5E6AD" w14:textId="77777777" w:rsidR="00825C3D" w:rsidRDefault="00825C3D" w:rsidP="00C745C5">
      <w:r>
        <w:t xml:space="preserve">Elle a vocation à guider les professionnels qui souhaitent se constituer en MSP ou CDS dans l’élaboration de leur projet de santé, en proposant une structuration (plan) et une aide au remplissage (éléments en italique de couleur verte que les professionnels voudront bien supprimer une fois leur document élaboré). </w:t>
      </w:r>
    </w:p>
    <w:p w14:paraId="085F506B" w14:textId="77777777" w:rsidR="00825C3D" w:rsidRDefault="00825C3D" w:rsidP="00C745C5"/>
    <w:p w14:paraId="4B9CDCFB" w14:textId="77777777" w:rsidR="00825C3D" w:rsidRDefault="00825C3D" w:rsidP="00C745C5">
      <w:r>
        <w:t>Les professionnels demeurent toutefois libres et responsables du contenu de leur projet de santé.</w:t>
      </w:r>
    </w:p>
    <w:p w14:paraId="50202CE7" w14:textId="77777777" w:rsidR="00D445FD" w:rsidRPr="00825C3D" w:rsidRDefault="00D445FD" w:rsidP="00C745C5"/>
    <w:p w14:paraId="5FC077FA" w14:textId="77777777" w:rsidR="00D445FD" w:rsidRPr="00825C3D" w:rsidRDefault="00D445FD" w:rsidP="00C745C5"/>
    <w:p w14:paraId="79AFCFC8" w14:textId="77777777" w:rsidR="00825C3D" w:rsidRPr="00825C3D" w:rsidRDefault="00D445FD" w:rsidP="00C745C5">
      <w:pPr>
        <w:sectPr w:rsidR="00825C3D" w:rsidRPr="00825C3D" w:rsidSect="00825C3D">
          <w:footerReference w:type="default" r:id="rId10"/>
          <w:type w:val="continuous"/>
          <w:pgSz w:w="11906" w:h="16838"/>
          <w:pgMar w:top="1276" w:right="991" w:bottom="1135" w:left="851" w:header="709" w:footer="516" w:gutter="0"/>
          <w:cols w:space="708"/>
          <w:docGrid w:linePitch="360"/>
        </w:sectPr>
      </w:pPr>
      <w:r w:rsidRPr="00825C3D">
        <w:br w:type="page"/>
      </w:r>
    </w:p>
    <w:p w14:paraId="75C78D14" w14:textId="77777777" w:rsidR="00D445FD" w:rsidRPr="00825C3D" w:rsidRDefault="00D445FD" w:rsidP="00C745C5"/>
    <w:p w14:paraId="037C419D" w14:textId="77777777" w:rsidR="00721A67" w:rsidRPr="00825C3D" w:rsidRDefault="00721A67" w:rsidP="00C745C5">
      <w:pPr>
        <w:pStyle w:val="Normal11"/>
      </w:pPr>
    </w:p>
    <w:sdt>
      <w:sdtPr>
        <w:rPr>
          <w:rFonts w:eastAsiaTheme="minorHAnsi"/>
          <w:color w:val="auto"/>
          <w:spacing w:val="0"/>
          <w:kern w:val="0"/>
          <w:sz w:val="16"/>
          <w:szCs w:val="22"/>
        </w:rPr>
        <w:id w:val="-2118355673"/>
        <w:docPartObj>
          <w:docPartGallery w:val="Table of Contents"/>
          <w:docPartUnique/>
        </w:docPartObj>
      </w:sdtPr>
      <w:sdtEndPr>
        <w:rPr>
          <w:rFonts w:cstheme="minorBidi"/>
          <w:b/>
          <w:bCs/>
          <w:i w:val="0"/>
          <w:sz w:val="20"/>
        </w:rPr>
      </w:sdtEndPr>
      <w:sdtContent>
        <w:p w14:paraId="50EDD590" w14:textId="77777777" w:rsidR="00945310" w:rsidRPr="00825C3D" w:rsidRDefault="00945310" w:rsidP="00C745C5">
          <w:pPr>
            <w:pStyle w:val="Titre"/>
          </w:pPr>
          <w:r w:rsidRPr="00825C3D">
            <w:t>Sommaire</w:t>
          </w:r>
        </w:p>
        <w:p w14:paraId="058EE842" w14:textId="4930E2A0" w:rsidR="000A58A2" w:rsidRDefault="009503D6">
          <w:pPr>
            <w:pStyle w:val="TM1"/>
            <w:rPr>
              <w:rFonts w:asciiTheme="minorHAnsi" w:eastAsiaTheme="minorEastAsia" w:hAnsiTheme="minorHAnsi"/>
              <w:i w:val="0"/>
              <w:color w:val="auto"/>
              <w:kern w:val="2"/>
              <w:sz w:val="24"/>
              <w:szCs w:val="24"/>
              <w:lang w:eastAsia="fr-FR"/>
              <w14:ligatures w14:val="standardContextual"/>
            </w:rPr>
          </w:pPr>
          <w:r w:rsidRPr="00825C3D">
            <w:fldChar w:fldCharType="begin"/>
          </w:r>
          <w:r w:rsidRPr="00825C3D">
            <w:instrText xml:space="preserve"> TOC \o "1-4" \h \z \u </w:instrText>
          </w:r>
          <w:r w:rsidRPr="00825C3D">
            <w:fldChar w:fldCharType="separate"/>
          </w:r>
          <w:hyperlink w:anchor="_Toc230881985" w:history="1">
            <w:r w:rsidR="000A58A2" w:rsidRPr="002B484C">
              <w:rPr>
                <w:rStyle w:val="Lienhypertexte"/>
                <w:rFonts w:ascii="Marianne" w:hAnsi="Marianne"/>
              </w:rPr>
              <w:t>1.</w:t>
            </w:r>
            <w:r w:rsidR="000A58A2">
              <w:rPr>
                <w:rFonts w:asciiTheme="minorHAnsi" w:eastAsiaTheme="minorEastAsia" w:hAnsiTheme="minorHAnsi"/>
                <w:i w:val="0"/>
                <w:color w:val="auto"/>
                <w:kern w:val="2"/>
                <w:sz w:val="24"/>
                <w:szCs w:val="24"/>
                <w:lang w:eastAsia="fr-FR"/>
                <w14:ligatures w14:val="standardContextual"/>
              </w:rPr>
              <w:tab/>
            </w:r>
            <w:r w:rsidR="000A58A2" w:rsidRPr="002B484C">
              <w:rPr>
                <w:rStyle w:val="Lienhypertexte"/>
              </w:rPr>
              <w:t>Diagnostic préalable</w:t>
            </w:r>
            <w:r w:rsidR="000A58A2">
              <w:rPr>
                <w:webHidden/>
              </w:rPr>
              <w:tab/>
            </w:r>
            <w:r w:rsidR="000A58A2">
              <w:rPr>
                <w:webHidden/>
              </w:rPr>
              <w:fldChar w:fldCharType="begin"/>
            </w:r>
            <w:r w:rsidR="000A58A2">
              <w:rPr>
                <w:webHidden/>
              </w:rPr>
              <w:instrText xml:space="preserve"> PAGEREF _Toc230881985 \h </w:instrText>
            </w:r>
            <w:r w:rsidR="000A58A2">
              <w:rPr>
                <w:webHidden/>
              </w:rPr>
            </w:r>
            <w:r w:rsidR="000A58A2">
              <w:rPr>
                <w:webHidden/>
              </w:rPr>
              <w:fldChar w:fldCharType="separate"/>
            </w:r>
            <w:r w:rsidR="000A58A2">
              <w:rPr>
                <w:webHidden/>
              </w:rPr>
              <w:t>6</w:t>
            </w:r>
            <w:r w:rsidR="000A58A2">
              <w:rPr>
                <w:webHidden/>
              </w:rPr>
              <w:fldChar w:fldCharType="end"/>
            </w:r>
          </w:hyperlink>
        </w:p>
        <w:p w14:paraId="5670EED0" w14:textId="1DAC710C" w:rsidR="000A58A2" w:rsidRDefault="000A58A2">
          <w:pPr>
            <w:pStyle w:val="TM2"/>
            <w:rPr>
              <w:rFonts w:asciiTheme="minorHAnsi" w:eastAsiaTheme="minorEastAsia" w:hAnsiTheme="minorHAnsi"/>
              <w:b w:val="0"/>
              <w:color w:val="auto"/>
              <w:kern w:val="2"/>
              <w:sz w:val="24"/>
              <w:szCs w:val="24"/>
              <w:lang w:eastAsia="fr-FR"/>
              <w14:ligatures w14:val="standardContextual"/>
            </w:rPr>
          </w:pPr>
          <w:hyperlink w:anchor="_Toc230881986" w:history="1">
            <w:r w:rsidRPr="002B484C">
              <w:rPr>
                <w:rStyle w:val="Lienhypertexte"/>
                <w:rFonts w:ascii="Marianne" w:hAnsi="Marianne"/>
                <w:caps/>
              </w:rPr>
              <w:t>1.1</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Territoire d'intervention</w:t>
            </w:r>
            <w:r>
              <w:rPr>
                <w:webHidden/>
              </w:rPr>
              <w:tab/>
            </w:r>
            <w:r>
              <w:rPr>
                <w:webHidden/>
              </w:rPr>
              <w:fldChar w:fldCharType="begin"/>
            </w:r>
            <w:r>
              <w:rPr>
                <w:webHidden/>
              </w:rPr>
              <w:instrText xml:space="preserve"> PAGEREF _Toc230881986 \h </w:instrText>
            </w:r>
            <w:r>
              <w:rPr>
                <w:webHidden/>
              </w:rPr>
            </w:r>
            <w:r>
              <w:rPr>
                <w:webHidden/>
              </w:rPr>
              <w:fldChar w:fldCharType="separate"/>
            </w:r>
            <w:r>
              <w:rPr>
                <w:webHidden/>
              </w:rPr>
              <w:t>6</w:t>
            </w:r>
            <w:r>
              <w:rPr>
                <w:webHidden/>
              </w:rPr>
              <w:fldChar w:fldCharType="end"/>
            </w:r>
          </w:hyperlink>
        </w:p>
        <w:p w14:paraId="45867C4D" w14:textId="0497D754" w:rsidR="000A58A2" w:rsidRDefault="000A58A2">
          <w:pPr>
            <w:pStyle w:val="TM2"/>
            <w:rPr>
              <w:rFonts w:asciiTheme="minorHAnsi" w:eastAsiaTheme="minorEastAsia" w:hAnsiTheme="minorHAnsi"/>
              <w:b w:val="0"/>
              <w:color w:val="auto"/>
              <w:kern w:val="2"/>
              <w:sz w:val="24"/>
              <w:szCs w:val="24"/>
              <w:lang w:eastAsia="fr-FR"/>
              <w14:ligatures w14:val="standardContextual"/>
            </w:rPr>
          </w:pPr>
          <w:hyperlink w:anchor="_Toc230881987" w:history="1">
            <w:r w:rsidRPr="002B484C">
              <w:rPr>
                <w:rStyle w:val="Lienhypertexte"/>
                <w:rFonts w:ascii="Marianne" w:hAnsi="Marianne"/>
                <w:caps/>
              </w:rPr>
              <w:t>1.2</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Analyse de l'offre de soins existante sur le territoire</w:t>
            </w:r>
            <w:r>
              <w:rPr>
                <w:webHidden/>
              </w:rPr>
              <w:tab/>
            </w:r>
            <w:r>
              <w:rPr>
                <w:webHidden/>
              </w:rPr>
              <w:fldChar w:fldCharType="begin"/>
            </w:r>
            <w:r>
              <w:rPr>
                <w:webHidden/>
              </w:rPr>
              <w:instrText xml:space="preserve"> PAGEREF _Toc230881987 \h </w:instrText>
            </w:r>
            <w:r>
              <w:rPr>
                <w:webHidden/>
              </w:rPr>
            </w:r>
            <w:r>
              <w:rPr>
                <w:webHidden/>
              </w:rPr>
              <w:fldChar w:fldCharType="separate"/>
            </w:r>
            <w:r>
              <w:rPr>
                <w:webHidden/>
              </w:rPr>
              <w:t>6</w:t>
            </w:r>
            <w:r>
              <w:rPr>
                <w:webHidden/>
              </w:rPr>
              <w:fldChar w:fldCharType="end"/>
            </w:r>
          </w:hyperlink>
        </w:p>
        <w:p w14:paraId="535B6E89" w14:textId="505F4AA3" w:rsidR="000A58A2" w:rsidRDefault="000A58A2">
          <w:pPr>
            <w:pStyle w:val="TM2"/>
            <w:rPr>
              <w:rFonts w:asciiTheme="minorHAnsi" w:eastAsiaTheme="minorEastAsia" w:hAnsiTheme="minorHAnsi"/>
              <w:b w:val="0"/>
              <w:color w:val="auto"/>
              <w:kern w:val="2"/>
              <w:sz w:val="24"/>
              <w:szCs w:val="24"/>
              <w:lang w:eastAsia="fr-FR"/>
              <w14:ligatures w14:val="standardContextual"/>
            </w:rPr>
          </w:pPr>
          <w:hyperlink w:anchor="_Toc230881988" w:history="1">
            <w:r w:rsidRPr="002B484C">
              <w:rPr>
                <w:rStyle w:val="Lienhypertexte"/>
                <w:rFonts w:ascii="Marianne" w:hAnsi="Marianne"/>
                <w:caps/>
              </w:rPr>
              <w:t>1.3</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Analyse des besoins de soins sur le territoire</w:t>
            </w:r>
            <w:r>
              <w:rPr>
                <w:webHidden/>
              </w:rPr>
              <w:tab/>
            </w:r>
            <w:r>
              <w:rPr>
                <w:webHidden/>
              </w:rPr>
              <w:fldChar w:fldCharType="begin"/>
            </w:r>
            <w:r>
              <w:rPr>
                <w:webHidden/>
              </w:rPr>
              <w:instrText xml:space="preserve"> PAGEREF _Toc230881988 \h </w:instrText>
            </w:r>
            <w:r>
              <w:rPr>
                <w:webHidden/>
              </w:rPr>
            </w:r>
            <w:r>
              <w:rPr>
                <w:webHidden/>
              </w:rPr>
              <w:fldChar w:fldCharType="separate"/>
            </w:r>
            <w:r>
              <w:rPr>
                <w:webHidden/>
              </w:rPr>
              <w:t>6</w:t>
            </w:r>
            <w:r>
              <w:rPr>
                <w:webHidden/>
              </w:rPr>
              <w:fldChar w:fldCharType="end"/>
            </w:r>
          </w:hyperlink>
        </w:p>
        <w:p w14:paraId="75AC726E" w14:textId="2B99841F" w:rsidR="000A58A2" w:rsidRDefault="000A58A2">
          <w:pPr>
            <w:pStyle w:val="TM1"/>
            <w:rPr>
              <w:rFonts w:asciiTheme="minorHAnsi" w:eastAsiaTheme="minorEastAsia" w:hAnsiTheme="minorHAnsi"/>
              <w:i w:val="0"/>
              <w:color w:val="auto"/>
              <w:kern w:val="2"/>
              <w:sz w:val="24"/>
              <w:szCs w:val="24"/>
              <w:lang w:eastAsia="fr-FR"/>
              <w14:ligatures w14:val="standardContextual"/>
            </w:rPr>
          </w:pPr>
          <w:hyperlink w:anchor="_Toc230881989" w:history="1">
            <w:r w:rsidRPr="002B484C">
              <w:rPr>
                <w:rStyle w:val="Lienhypertexte"/>
                <w:rFonts w:ascii="Marianne" w:hAnsi="Marianne"/>
              </w:rPr>
              <w:t>2.</w:t>
            </w:r>
            <w:r>
              <w:rPr>
                <w:rFonts w:asciiTheme="minorHAnsi" w:eastAsiaTheme="minorEastAsia" w:hAnsiTheme="minorHAnsi"/>
                <w:i w:val="0"/>
                <w:color w:val="auto"/>
                <w:kern w:val="2"/>
                <w:sz w:val="24"/>
                <w:szCs w:val="24"/>
                <w:lang w:eastAsia="fr-FR"/>
                <w14:ligatures w14:val="standardContextual"/>
              </w:rPr>
              <w:tab/>
            </w:r>
            <w:r w:rsidRPr="002B484C">
              <w:rPr>
                <w:rStyle w:val="Lienhypertexte"/>
              </w:rPr>
              <w:t>Projet professionnel</w:t>
            </w:r>
            <w:r>
              <w:rPr>
                <w:webHidden/>
              </w:rPr>
              <w:tab/>
            </w:r>
            <w:r>
              <w:rPr>
                <w:webHidden/>
              </w:rPr>
              <w:fldChar w:fldCharType="begin"/>
            </w:r>
            <w:r>
              <w:rPr>
                <w:webHidden/>
              </w:rPr>
              <w:instrText xml:space="preserve"> PAGEREF _Toc230881989 \h </w:instrText>
            </w:r>
            <w:r>
              <w:rPr>
                <w:webHidden/>
              </w:rPr>
            </w:r>
            <w:r>
              <w:rPr>
                <w:webHidden/>
              </w:rPr>
              <w:fldChar w:fldCharType="separate"/>
            </w:r>
            <w:r>
              <w:rPr>
                <w:webHidden/>
              </w:rPr>
              <w:t>6</w:t>
            </w:r>
            <w:r>
              <w:rPr>
                <w:webHidden/>
              </w:rPr>
              <w:fldChar w:fldCharType="end"/>
            </w:r>
          </w:hyperlink>
        </w:p>
        <w:p w14:paraId="73AEDF0B" w14:textId="135A2B20" w:rsidR="000A58A2" w:rsidRDefault="000A58A2">
          <w:pPr>
            <w:pStyle w:val="TM2"/>
            <w:rPr>
              <w:rFonts w:asciiTheme="minorHAnsi" w:eastAsiaTheme="minorEastAsia" w:hAnsiTheme="minorHAnsi"/>
              <w:b w:val="0"/>
              <w:color w:val="auto"/>
              <w:kern w:val="2"/>
              <w:sz w:val="24"/>
              <w:szCs w:val="24"/>
              <w:lang w:eastAsia="fr-FR"/>
              <w14:ligatures w14:val="standardContextual"/>
            </w:rPr>
          </w:pPr>
          <w:hyperlink w:anchor="_Toc230881990" w:history="1">
            <w:r w:rsidRPr="002B484C">
              <w:rPr>
                <w:rStyle w:val="Lienhypertexte"/>
                <w:rFonts w:ascii="Marianne" w:hAnsi="Marianne"/>
                <w:caps/>
              </w:rPr>
              <w:t>2.1</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Structuration juridique / gouvernance</w:t>
            </w:r>
            <w:r>
              <w:rPr>
                <w:webHidden/>
              </w:rPr>
              <w:tab/>
            </w:r>
            <w:r>
              <w:rPr>
                <w:webHidden/>
              </w:rPr>
              <w:fldChar w:fldCharType="begin"/>
            </w:r>
            <w:r>
              <w:rPr>
                <w:webHidden/>
              </w:rPr>
              <w:instrText xml:space="preserve"> PAGEREF _Toc230881990 \h </w:instrText>
            </w:r>
            <w:r>
              <w:rPr>
                <w:webHidden/>
              </w:rPr>
            </w:r>
            <w:r>
              <w:rPr>
                <w:webHidden/>
              </w:rPr>
              <w:fldChar w:fldCharType="separate"/>
            </w:r>
            <w:r>
              <w:rPr>
                <w:webHidden/>
              </w:rPr>
              <w:t>6</w:t>
            </w:r>
            <w:r>
              <w:rPr>
                <w:webHidden/>
              </w:rPr>
              <w:fldChar w:fldCharType="end"/>
            </w:r>
          </w:hyperlink>
        </w:p>
        <w:p w14:paraId="16AF9738" w14:textId="63F2C48B" w:rsidR="000A58A2" w:rsidRDefault="000A58A2">
          <w:pPr>
            <w:pStyle w:val="TM2"/>
            <w:rPr>
              <w:rFonts w:asciiTheme="minorHAnsi" w:eastAsiaTheme="minorEastAsia" w:hAnsiTheme="minorHAnsi"/>
              <w:b w:val="0"/>
              <w:color w:val="auto"/>
              <w:kern w:val="2"/>
              <w:sz w:val="24"/>
              <w:szCs w:val="24"/>
              <w:lang w:eastAsia="fr-FR"/>
              <w14:ligatures w14:val="standardContextual"/>
            </w:rPr>
          </w:pPr>
          <w:hyperlink w:anchor="_Toc230881991" w:history="1">
            <w:r w:rsidRPr="002B484C">
              <w:rPr>
                <w:rStyle w:val="Lienhypertexte"/>
                <w:rFonts w:ascii="Marianne" w:hAnsi="Marianne"/>
                <w:caps/>
              </w:rPr>
              <w:t>2.2</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Implantation géographique</w:t>
            </w:r>
            <w:r>
              <w:rPr>
                <w:webHidden/>
              </w:rPr>
              <w:tab/>
            </w:r>
            <w:r>
              <w:rPr>
                <w:webHidden/>
              </w:rPr>
              <w:fldChar w:fldCharType="begin"/>
            </w:r>
            <w:r>
              <w:rPr>
                <w:webHidden/>
              </w:rPr>
              <w:instrText xml:space="preserve"> PAGEREF _Toc230881991 \h </w:instrText>
            </w:r>
            <w:r>
              <w:rPr>
                <w:webHidden/>
              </w:rPr>
            </w:r>
            <w:r>
              <w:rPr>
                <w:webHidden/>
              </w:rPr>
              <w:fldChar w:fldCharType="separate"/>
            </w:r>
            <w:r>
              <w:rPr>
                <w:webHidden/>
              </w:rPr>
              <w:t>7</w:t>
            </w:r>
            <w:r>
              <w:rPr>
                <w:webHidden/>
              </w:rPr>
              <w:fldChar w:fldCharType="end"/>
            </w:r>
          </w:hyperlink>
        </w:p>
        <w:p w14:paraId="6948FA4F" w14:textId="69CCA8A2" w:rsidR="000A58A2" w:rsidRDefault="000A58A2">
          <w:pPr>
            <w:pStyle w:val="TM2"/>
            <w:rPr>
              <w:rFonts w:asciiTheme="minorHAnsi" w:eastAsiaTheme="minorEastAsia" w:hAnsiTheme="minorHAnsi"/>
              <w:b w:val="0"/>
              <w:color w:val="auto"/>
              <w:kern w:val="2"/>
              <w:sz w:val="24"/>
              <w:szCs w:val="24"/>
              <w:lang w:eastAsia="fr-FR"/>
              <w14:ligatures w14:val="standardContextual"/>
            </w:rPr>
          </w:pPr>
          <w:hyperlink w:anchor="_Toc230881992" w:history="1">
            <w:r w:rsidRPr="002B484C">
              <w:rPr>
                <w:rStyle w:val="Lienhypertexte"/>
                <w:rFonts w:ascii="Marianne" w:hAnsi="Marianne"/>
                <w:caps/>
              </w:rPr>
              <w:t>2.3</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Liste des professionnels</w:t>
            </w:r>
            <w:r>
              <w:rPr>
                <w:webHidden/>
              </w:rPr>
              <w:tab/>
            </w:r>
            <w:r>
              <w:rPr>
                <w:webHidden/>
              </w:rPr>
              <w:fldChar w:fldCharType="begin"/>
            </w:r>
            <w:r>
              <w:rPr>
                <w:webHidden/>
              </w:rPr>
              <w:instrText xml:space="preserve"> PAGEREF _Toc230881992 \h </w:instrText>
            </w:r>
            <w:r>
              <w:rPr>
                <w:webHidden/>
              </w:rPr>
            </w:r>
            <w:r>
              <w:rPr>
                <w:webHidden/>
              </w:rPr>
              <w:fldChar w:fldCharType="separate"/>
            </w:r>
            <w:r>
              <w:rPr>
                <w:webHidden/>
              </w:rPr>
              <w:t>7</w:t>
            </w:r>
            <w:r>
              <w:rPr>
                <w:webHidden/>
              </w:rPr>
              <w:fldChar w:fldCharType="end"/>
            </w:r>
          </w:hyperlink>
        </w:p>
        <w:p w14:paraId="2FB7A708" w14:textId="7D3B5309" w:rsidR="000A58A2" w:rsidRDefault="000A58A2">
          <w:pPr>
            <w:pStyle w:val="TM1"/>
            <w:rPr>
              <w:rFonts w:asciiTheme="minorHAnsi" w:eastAsiaTheme="minorEastAsia" w:hAnsiTheme="minorHAnsi"/>
              <w:i w:val="0"/>
              <w:color w:val="auto"/>
              <w:kern w:val="2"/>
              <w:sz w:val="24"/>
              <w:szCs w:val="24"/>
              <w:lang w:eastAsia="fr-FR"/>
              <w14:ligatures w14:val="standardContextual"/>
            </w:rPr>
          </w:pPr>
          <w:hyperlink w:anchor="_Toc230881993" w:history="1">
            <w:r w:rsidRPr="002B484C">
              <w:rPr>
                <w:rStyle w:val="Lienhypertexte"/>
                <w:rFonts w:ascii="Marianne" w:hAnsi="Marianne"/>
              </w:rPr>
              <w:t>3.</w:t>
            </w:r>
            <w:r>
              <w:rPr>
                <w:rFonts w:asciiTheme="minorHAnsi" w:eastAsiaTheme="minorEastAsia" w:hAnsiTheme="minorHAnsi"/>
                <w:i w:val="0"/>
                <w:color w:val="auto"/>
                <w:kern w:val="2"/>
                <w:sz w:val="24"/>
                <w:szCs w:val="24"/>
                <w:lang w:eastAsia="fr-FR"/>
                <w14:ligatures w14:val="standardContextual"/>
              </w:rPr>
              <w:tab/>
            </w:r>
            <w:r w:rsidRPr="002B484C">
              <w:rPr>
                <w:rStyle w:val="Lienhypertexte"/>
              </w:rPr>
              <w:t>Accès aux soins</w:t>
            </w:r>
            <w:r>
              <w:rPr>
                <w:webHidden/>
              </w:rPr>
              <w:tab/>
            </w:r>
            <w:r>
              <w:rPr>
                <w:webHidden/>
              </w:rPr>
              <w:fldChar w:fldCharType="begin"/>
            </w:r>
            <w:r>
              <w:rPr>
                <w:webHidden/>
              </w:rPr>
              <w:instrText xml:space="preserve"> PAGEREF _Toc230881993 \h </w:instrText>
            </w:r>
            <w:r>
              <w:rPr>
                <w:webHidden/>
              </w:rPr>
            </w:r>
            <w:r>
              <w:rPr>
                <w:webHidden/>
              </w:rPr>
              <w:fldChar w:fldCharType="separate"/>
            </w:r>
            <w:r>
              <w:rPr>
                <w:webHidden/>
              </w:rPr>
              <w:t>8</w:t>
            </w:r>
            <w:r>
              <w:rPr>
                <w:webHidden/>
              </w:rPr>
              <w:fldChar w:fldCharType="end"/>
            </w:r>
          </w:hyperlink>
        </w:p>
        <w:p w14:paraId="338F9AD3" w14:textId="1ED66327" w:rsidR="000A58A2" w:rsidRDefault="000A58A2">
          <w:pPr>
            <w:pStyle w:val="TM2"/>
            <w:rPr>
              <w:rFonts w:asciiTheme="minorHAnsi" w:eastAsiaTheme="minorEastAsia" w:hAnsiTheme="minorHAnsi"/>
              <w:b w:val="0"/>
              <w:color w:val="auto"/>
              <w:kern w:val="2"/>
              <w:sz w:val="24"/>
              <w:szCs w:val="24"/>
              <w:lang w:eastAsia="fr-FR"/>
              <w14:ligatures w14:val="standardContextual"/>
            </w:rPr>
          </w:pPr>
          <w:hyperlink w:anchor="_Toc230881994" w:history="1">
            <w:r w:rsidRPr="002B484C">
              <w:rPr>
                <w:rStyle w:val="Lienhypertexte"/>
                <w:rFonts w:ascii="Marianne" w:hAnsi="Marianne"/>
                <w:caps/>
              </w:rPr>
              <w:t>3.1</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Accessibilité</w:t>
            </w:r>
            <w:r>
              <w:rPr>
                <w:webHidden/>
              </w:rPr>
              <w:tab/>
            </w:r>
            <w:r>
              <w:rPr>
                <w:webHidden/>
              </w:rPr>
              <w:fldChar w:fldCharType="begin"/>
            </w:r>
            <w:r>
              <w:rPr>
                <w:webHidden/>
              </w:rPr>
              <w:instrText xml:space="preserve"> PAGEREF _Toc230881994 \h </w:instrText>
            </w:r>
            <w:r>
              <w:rPr>
                <w:webHidden/>
              </w:rPr>
            </w:r>
            <w:r>
              <w:rPr>
                <w:webHidden/>
              </w:rPr>
              <w:fldChar w:fldCharType="separate"/>
            </w:r>
            <w:r>
              <w:rPr>
                <w:webHidden/>
              </w:rPr>
              <w:t>8</w:t>
            </w:r>
            <w:r>
              <w:rPr>
                <w:webHidden/>
              </w:rPr>
              <w:fldChar w:fldCharType="end"/>
            </w:r>
          </w:hyperlink>
        </w:p>
        <w:p w14:paraId="27335DFB" w14:textId="0E58C9D0" w:rsidR="000A58A2" w:rsidRDefault="000A58A2">
          <w:pPr>
            <w:pStyle w:val="TM3"/>
            <w:rPr>
              <w:rFonts w:asciiTheme="minorHAnsi" w:eastAsiaTheme="minorEastAsia" w:hAnsiTheme="minorHAnsi"/>
              <w:b w:val="0"/>
              <w:color w:val="auto"/>
              <w:kern w:val="2"/>
              <w:sz w:val="24"/>
              <w:szCs w:val="24"/>
              <w:lang w:eastAsia="fr-FR"/>
              <w14:ligatures w14:val="standardContextual"/>
            </w:rPr>
          </w:pPr>
          <w:hyperlink w:anchor="_Toc230881995" w:history="1">
            <w:r w:rsidRPr="002B484C">
              <w:rPr>
                <w:rStyle w:val="Lienhypertexte"/>
                <w:rFonts w:ascii="Marianne" w:hAnsi="Marianne"/>
              </w:rPr>
              <w:t>3.1.1</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Accessibilité géographique</w:t>
            </w:r>
            <w:r>
              <w:rPr>
                <w:webHidden/>
              </w:rPr>
              <w:tab/>
            </w:r>
            <w:r>
              <w:rPr>
                <w:webHidden/>
              </w:rPr>
              <w:fldChar w:fldCharType="begin"/>
            </w:r>
            <w:r>
              <w:rPr>
                <w:webHidden/>
              </w:rPr>
              <w:instrText xml:space="preserve"> PAGEREF _Toc230881995 \h </w:instrText>
            </w:r>
            <w:r>
              <w:rPr>
                <w:webHidden/>
              </w:rPr>
            </w:r>
            <w:r>
              <w:rPr>
                <w:webHidden/>
              </w:rPr>
              <w:fldChar w:fldCharType="separate"/>
            </w:r>
            <w:r>
              <w:rPr>
                <w:webHidden/>
              </w:rPr>
              <w:t>8</w:t>
            </w:r>
            <w:r>
              <w:rPr>
                <w:webHidden/>
              </w:rPr>
              <w:fldChar w:fldCharType="end"/>
            </w:r>
          </w:hyperlink>
        </w:p>
        <w:p w14:paraId="78A92B0A" w14:textId="43950C6B" w:rsidR="000A58A2" w:rsidRDefault="000A58A2">
          <w:pPr>
            <w:pStyle w:val="TM3"/>
            <w:rPr>
              <w:rFonts w:asciiTheme="minorHAnsi" w:eastAsiaTheme="minorEastAsia" w:hAnsiTheme="minorHAnsi"/>
              <w:b w:val="0"/>
              <w:color w:val="auto"/>
              <w:kern w:val="2"/>
              <w:sz w:val="24"/>
              <w:szCs w:val="24"/>
              <w:lang w:eastAsia="fr-FR"/>
              <w14:ligatures w14:val="standardContextual"/>
            </w:rPr>
          </w:pPr>
          <w:hyperlink w:anchor="_Toc230881996" w:history="1">
            <w:r w:rsidRPr="002B484C">
              <w:rPr>
                <w:rStyle w:val="Lienhypertexte"/>
                <w:rFonts w:ascii="Marianne" w:hAnsi="Marianne"/>
              </w:rPr>
              <w:t>3.1.2</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Accessibilité financière</w:t>
            </w:r>
            <w:r>
              <w:rPr>
                <w:webHidden/>
              </w:rPr>
              <w:tab/>
            </w:r>
            <w:r>
              <w:rPr>
                <w:webHidden/>
              </w:rPr>
              <w:fldChar w:fldCharType="begin"/>
            </w:r>
            <w:r>
              <w:rPr>
                <w:webHidden/>
              </w:rPr>
              <w:instrText xml:space="preserve"> PAGEREF _Toc230881996 \h </w:instrText>
            </w:r>
            <w:r>
              <w:rPr>
                <w:webHidden/>
              </w:rPr>
            </w:r>
            <w:r>
              <w:rPr>
                <w:webHidden/>
              </w:rPr>
              <w:fldChar w:fldCharType="separate"/>
            </w:r>
            <w:r>
              <w:rPr>
                <w:webHidden/>
              </w:rPr>
              <w:t>9</w:t>
            </w:r>
            <w:r>
              <w:rPr>
                <w:webHidden/>
              </w:rPr>
              <w:fldChar w:fldCharType="end"/>
            </w:r>
          </w:hyperlink>
        </w:p>
        <w:p w14:paraId="0CE51C11" w14:textId="4B7F2483" w:rsidR="000A58A2" w:rsidRDefault="000A58A2">
          <w:pPr>
            <w:pStyle w:val="TM3"/>
            <w:rPr>
              <w:rFonts w:asciiTheme="minorHAnsi" w:eastAsiaTheme="minorEastAsia" w:hAnsiTheme="minorHAnsi"/>
              <w:b w:val="0"/>
              <w:color w:val="auto"/>
              <w:kern w:val="2"/>
              <w:sz w:val="24"/>
              <w:szCs w:val="24"/>
              <w:lang w:eastAsia="fr-FR"/>
              <w14:ligatures w14:val="standardContextual"/>
            </w:rPr>
          </w:pPr>
          <w:hyperlink w:anchor="_Toc230881997" w:history="1">
            <w:r w:rsidRPr="002B484C">
              <w:rPr>
                <w:rStyle w:val="Lienhypertexte"/>
                <w:rFonts w:ascii="Marianne" w:hAnsi="Marianne"/>
              </w:rPr>
              <w:t>3.1.3</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Accessibilité sociale</w:t>
            </w:r>
            <w:r>
              <w:rPr>
                <w:webHidden/>
              </w:rPr>
              <w:tab/>
            </w:r>
            <w:r>
              <w:rPr>
                <w:webHidden/>
              </w:rPr>
              <w:fldChar w:fldCharType="begin"/>
            </w:r>
            <w:r>
              <w:rPr>
                <w:webHidden/>
              </w:rPr>
              <w:instrText xml:space="preserve"> PAGEREF _Toc230881997 \h </w:instrText>
            </w:r>
            <w:r>
              <w:rPr>
                <w:webHidden/>
              </w:rPr>
            </w:r>
            <w:r>
              <w:rPr>
                <w:webHidden/>
              </w:rPr>
              <w:fldChar w:fldCharType="separate"/>
            </w:r>
            <w:r>
              <w:rPr>
                <w:webHidden/>
              </w:rPr>
              <w:t>9</w:t>
            </w:r>
            <w:r>
              <w:rPr>
                <w:webHidden/>
              </w:rPr>
              <w:fldChar w:fldCharType="end"/>
            </w:r>
          </w:hyperlink>
        </w:p>
        <w:p w14:paraId="4C726E59" w14:textId="4BE05A9C" w:rsidR="000A58A2" w:rsidRDefault="000A58A2">
          <w:pPr>
            <w:pStyle w:val="TM2"/>
            <w:rPr>
              <w:rFonts w:asciiTheme="minorHAnsi" w:eastAsiaTheme="minorEastAsia" w:hAnsiTheme="minorHAnsi"/>
              <w:b w:val="0"/>
              <w:color w:val="auto"/>
              <w:kern w:val="2"/>
              <w:sz w:val="24"/>
              <w:szCs w:val="24"/>
              <w:lang w:eastAsia="fr-FR"/>
              <w14:ligatures w14:val="standardContextual"/>
            </w:rPr>
          </w:pPr>
          <w:hyperlink w:anchor="_Toc230881998" w:history="1">
            <w:r w:rsidRPr="002B484C">
              <w:rPr>
                <w:rStyle w:val="Lienhypertexte"/>
                <w:rFonts w:ascii="Marianne" w:hAnsi="Marianne"/>
                <w:caps/>
              </w:rPr>
              <w:t>3.2</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Actions de prévention et missions de santé publique</w:t>
            </w:r>
            <w:r>
              <w:rPr>
                <w:webHidden/>
              </w:rPr>
              <w:tab/>
            </w:r>
            <w:r>
              <w:rPr>
                <w:webHidden/>
              </w:rPr>
              <w:fldChar w:fldCharType="begin"/>
            </w:r>
            <w:r>
              <w:rPr>
                <w:webHidden/>
              </w:rPr>
              <w:instrText xml:space="preserve"> PAGEREF _Toc230881998 \h </w:instrText>
            </w:r>
            <w:r>
              <w:rPr>
                <w:webHidden/>
              </w:rPr>
            </w:r>
            <w:r>
              <w:rPr>
                <w:webHidden/>
              </w:rPr>
              <w:fldChar w:fldCharType="separate"/>
            </w:r>
            <w:r>
              <w:rPr>
                <w:webHidden/>
              </w:rPr>
              <w:t>9</w:t>
            </w:r>
            <w:r>
              <w:rPr>
                <w:webHidden/>
              </w:rPr>
              <w:fldChar w:fldCharType="end"/>
            </w:r>
          </w:hyperlink>
        </w:p>
        <w:p w14:paraId="5D0032AF" w14:textId="35D4145D" w:rsidR="000A58A2" w:rsidRDefault="000A58A2">
          <w:pPr>
            <w:pStyle w:val="TM2"/>
            <w:rPr>
              <w:rFonts w:asciiTheme="minorHAnsi" w:eastAsiaTheme="minorEastAsia" w:hAnsiTheme="minorHAnsi"/>
              <w:b w:val="0"/>
              <w:color w:val="auto"/>
              <w:kern w:val="2"/>
              <w:sz w:val="24"/>
              <w:szCs w:val="24"/>
              <w:lang w:eastAsia="fr-FR"/>
              <w14:ligatures w14:val="standardContextual"/>
            </w:rPr>
          </w:pPr>
          <w:hyperlink w:anchor="_Toc230881999" w:history="1">
            <w:r w:rsidRPr="002B484C">
              <w:rPr>
                <w:rStyle w:val="Lienhypertexte"/>
                <w:rFonts w:ascii="Marianne" w:hAnsi="Marianne"/>
                <w:caps/>
              </w:rPr>
              <w:t>3.3</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Horaires d'ouverture et organisation des soins</w:t>
            </w:r>
            <w:r>
              <w:rPr>
                <w:webHidden/>
              </w:rPr>
              <w:tab/>
            </w:r>
            <w:r>
              <w:rPr>
                <w:webHidden/>
              </w:rPr>
              <w:fldChar w:fldCharType="begin"/>
            </w:r>
            <w:r>
              <w:rPr>
                <w:webHidden/>
              </w:rPr>
              <w:instrText xml:space="preserve"> PAGEREF _Toc230881999 \h </w:instrText>
            </w:r>
            <w:r>
              <w:rPr>
                <w:webHidden/>
              </w:rPr>
            </w:r>
            <w:r>
              <w:rPr>
                <w:webHidden/>
              </w:rPr>
              <w:fldChar w:fldCharType="separate"/>
            </w:r>
            <w:r>
              <w:rPr>
                <w:webHidden/>
              </w:rPr>
              <w:t>9</w:t>
            </w:r>
            <w:r>
              <w:rPr>
                <w:webHidden/>
              </w:rPr>
              <w:fldChar w:fldCharType="end"/>
            </w:r>
          </w:hyperlink>
        </w:p>
        <w:p w14:paraId="6BA5420E" w14:textId="2DF81C14" w:rsidR="000A58A2" w:rsidRDefault="000A58A2">
          <w:pPr>
            <w:pStyle w:val="TM3"/>
            <w:rPr>
              <w:rFonts w:asciiTheme="minorHAnsi" w:eastAsiaTheme="minorEastAsia" w:hAnsiTheme="minorHAnsi"/>
              <w:b w:val="0"/>
              <w:color w:val="auto"/>
              <w:kern w:val="2"/>
              <w:sz w:val="24"/>
              <w:szCs w:val="24"/>
              <w:lang w:eastAsia="fr-FR"/>
              <w14:ligatures w14:val="standardContextual"/>
            </w:rPr>
          </w:pPr>
          <w:hyperlink w:anchor="_Toc230882000" w:history="1">
            <w:r w:rsidRPr="002B484C">
              <w:rPr>
                <w:rStyle w:val="Lienhypertexte"/>
              </w:rPr>
              <w:t>Horaires d'ouverture et accueil / prise de RV et orientation</w:t>
            </w:r>
            <w:r>
              <w:rPr>
                <w:webHidden/>
              </w:rPr>
              <w:tab/>
            </w:r>
            <w:r>
              <w:rPr>
                <w:webHidden/>
              </w:rPr>
              <w:fldChar w:fldCharType="begin"/>
            </w:r>
            <w:r>
              <w:rPr>
                <w:webHidden/>
              </w:rPr>
              <w:instrText xml:space="preserve"> PAGEREF _Toc230882000 \h </w:instrText>
            </w:r>
            <w:r>
              <w:rPr>
                <w:webHidden/>
              </w:rPr>
            </w:r>
            <w:r>
              <w:rPr>
                <w:webHidden/>
              </w:rPr>
              <w:fldChar w:fldCharType="separate"/>
            </w:r>
            <w:r>
              <w:rPr>
                <w:webHidden/>
              </w:rPr>
              <w:t>9</w:t>
            </w:r>
            <w:r>
              <w:rPr>
                <w:webHidden/>
              </w:rPr>
              <w:fldChar w:fldCharType="end"/>
            </w:r>
          </w:hyperlink>
        </w:p>
        <w:p w14:paraId="3DE41529" w14:textId="6EA01B3A" w:rsidR="000A58A2" w:rsidRDefault="000A58A2">
          <w:pPr>
            <w:pStyle w:val="TM3"/>
            <w:rPr>
              <w:rFonts w:asciiTheme="minorHAnsi" w:eastAsiaTheme="minorEastAsia" w:hAnsiTheme="minorHAnsi"/>
              <w:b w:val="0"/>
              <w:color w:val="auto"/>
              <w:kern w:val="2"/>
              <w:sz w:val="24"/>
              <w:szCs w:val="24"/>
              <w:lang w:eastAsia="fr-FR"/>
              <w14:ligatures w14:val="standardContextual"/>
            </w:rPr>
          </w:pPr>
          <w:hyperlink w:anchor="_Toc230882001" w:history="1">
            <w:r w:rsidRPr="002B484C">
              <w:rPr>
                <w:rStyle w:val="Lienhypertexte"/>
              </w:rPr>
              <w:t>Accès à des soins non programmés</w:t>
            </w:r>
            <w:r>
              <w:rPr>
                <w:webHidden/>
              </w:rPr>
              <w:tab/>
            </w:r>
            <w:r>
              <w:rPr>
                <w:webHidden/>
              </w:rPr>
              <w:fldChar w:fldCharType="begin"/>
            </w:r>
            <w:r>
              <w:rPr>
                <w:webHidden/>
              </w:rPr>
              <w:instrText xml:space="preserve"> PAGEREF _Toc230882001 \h </w:instrText>
            </w:r>
            <w:r>
              <w:rPr>
                <w:webHidden/>
              </w:rPr>
            </w:r>
            <w:r>
              <w:rPr>
                <w:webHidden/>
              </w:rPr>
              <w:fldChar w:fldCharType="separate"/>
            </w:r>
            <w:r>
              <w:rPr>
                <w:webHidden/>
              </w:rPr>
              <w:t>10</w:t>
            </w:r>
            <w:r>
              <w:rPr>
                <w:webHidden/>
              </w:rPr>
              <w:fldChar w:fldCharType="end"/>
            </w:r>
          </w:hyperlink>
        </w:p>
        <w:p w14:paraId="720CAC52" w14:textId="5A09070B" w:rsidR="000A58A2" w:rsidRDefault="000A58A2">
          <w:pPr>
            <w:pStyle w:val="TM3"/>
            <w:rPr>
              <w:rFonts w:asciiTheme="minorHAnsi" w:eastAsiaTheme="minorEastAsia" w:hAnsiTheme="minorHAnsi"/>
              <w:b w:val="0"/>
              <w:color w:val="auto"/>
              <w:kern w:val="2"/>
              <w:sz w:val="24"/>
              <w:szCs w:val="24"/>
              <w:lang w:eastAsia="fr-FR"/>
              <w14:ligatures w14:val="standardContextual"/>
            </w:rPr>
          </w:pPr>
          <w:hyperlink w:anchor="_Toc230882002" w:history="1">
            <w:r w:rsidRPr="002B484C">
              <w:rPr>
                <w:rStyle w:val="Lienhypertexte"/>
              </w:rPr>
              <w:t>Accès à des spécialités ou techniques particulières</w:t>
            </w:r>
            <w:r>
              <w:rPr>
                <w:webHidden/>
              </w:rPr>
              <w:tab/>
            </w:r>
            <w:r>
              <w:rPr>
                <w:webHidden/>
              </w:rPr>
              <w:fldChar w:fldCharType="begin"/>
            </w:r>
            <w:r>
              <w:rPr>
                <w:webHidden/>
              </w:rPr>
              <w:instrText xml:space="preserve"> PAGEREF _Toc230882002 \h </w:instrText>
            </w:r>
            <w:r>
              <w:rPr>
                <w:webHidden/>
              </w:rPr>
            </w:r>
            <w:r>
              <w:rPr>
                <w:webHidden/>
              </w:rPr>
              <w:fldChar w:fldCharType="separate"/>
            </w:r>
            <w:r>
              <w:rPr>
                <w:webHidden/>
              </w:rPr>
              <w:t>10</w:t>
            </w:r>
            <w:r>
              <w:rPr>
                <w:webHidden/>
              </w:rPr>
              <w:fldChar w:fldCharType="end"/>
            </w:r>
          </w:hyperlink>
        </w:p>
        <w:p w14:paraId="6B3BAB3D" w14:textId="2DDC7F44" w:rsidR="000A58A2" w:rsidRDefault="000A58A2">
          <w:pPr>
            <w:pStyle w:val="TM3"/>
            <w:rPr>
              <w:rFonts w:asciiTheme="minorHAnsi" w:eastAsiaTheme="minorEastAsia" w:hAnsiTheme="minorHAnsi"/>
              <w:b w:val="0"/>
              <w:color w:val="auto"/>
              <w:kern w:val="2"/>
              <w:sz w:val="24"/>
              <w:szCs w:val="24"/>
              <w:lang w:eastAsia="fr-FR"/>
              <w14:ligatures w14:val="standardContextual"/>
            </w:rPr>
          </w:pPr>
          <w:hyperlink w:anchor="_Toc230882003" w:history="1">
            <w:r w:rsidRPr="002B484C">
              <w:rPr>
                <w:rStyle w:val="Lienhypertexte"/>
              </w:rPr>
              <w:t>Continuité des soins en l'absence du médecin traitant</w:t>
            </w:r>
            <w:r>
              <w:rPr>
                <w:webHidden/>
              </w:rPr>
              <w:tab/>
            </w:r>
            <w:r>
              <w:rPr>
                <w:webHidden/>
              </w:rPr>
              <w:fldChar w:fldCharType="begin"/>
            </w:r>
            <w:r>
              <w:rPr>
                <w:webHidden/>
              </w:rPr>
              <w:instrText xml:space="preserve"> PAGEREF _Toc230882003 \h </w:instrText>
            </w:r>
            <w:r>
              <w:rPr>
                <w:webHidden/>
              </w:rPr>
            </w:r>
            <w:r>
              <w:rPr>
                <w:webHidden/>
              </w:rPr>
              <w:fldChar w:fldCharType="separate"/>
            </w:r>
            <w:r>
              <w:rPr>
                <w:webHidden/>
              </w:rPr>
              <w:t>10</w:t>
            </w:r>
            <w:r>
              <w:rPr>
                <w:webHidden/>
              </w:rPr>
              <w:fldChar w:fldCharType="end"/>
            </w:r>
          </w:hyperlink>
        </w:p>
        <w:p w14:paraId="6B254143" w14:textId="66D70D98" w:rsidR="000A58A2" w:rsidRDefault="000A58A2">
          <w:pPr>
            <w:pStyle w:val="TM2"/>
            <w:rPr>
              <w:rFonts w:asciiTheme="minorHAnsi" w:eastAsiaTheme="minorEastAsia" w:hAnsiTheme="minorHAnsi"/>
              <w:b w:val="0"/>
              <w:color w:val="auto"/>
              <w:kern w:val="2"/>
              <w:sz w:val="24"/>
              <w:szCs w:val="24"/>
              <w:lang w:eastAsia="fr-FR"/>
              <w14:ligatures w14:val="standardContextual"/>
            </w:rPr>
          </w:pPr>
          <w:hyperlink w:anchor="_Toc230882004" w:history="1">
            <w:r w:rsidRPr="002B484C">
              <w:rPr>
                <w:rStyle w:val="Lienhypertexte"/>
                <w:rFonts w:ascii="Marianne" w:hAnsi="Marianne"/>
                <w:caps/>
              </w:rPr>
              <w:t>3.4</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Permanence des soins ambulatoires (PDSA)</w:t>
            </w:r>
            <w:r>
              <w:rPr>
                <w:webHidden/>
              </w:rPr>
              <w:tab/>
            </w:r>
            <w:r>
              <w:rPr>
                <w:webHidden/>
              </w:rPr>
              <w:fldChar w:fldCharType="begin"/>
            </w:r>
            <w:r>
              <w:rPr>
                <w:webHidden/>
              </w:rPr>
              <w:instrText xml:space="preserve"> PAGEREF _Toc230882004 \h </w:instrText>
            </w:r>
            <w:r>
              <w:rPr>
                <w:webHidden/>
              </w:rPr>
            </w:r>
            <w:r>
              <w:rPr>
                <w:webHidden/>
              </w:rPr>
              <w:fldChar w:fldCharType="separate"/>
            </w:r>
            <w:r>
              <w:rPr>
                <w:webHidden/>
              </w:rPr>
              <w:t>10</w:t>
            </w:r>
            <w:r>
              <w:rPr>
                <w:webHidden/>
              </w:rPr>
              <w:fldChar w:fldCharType="end"/>
            </w:r>
          </w:hyperlink>
        </w:p>
        <w:p w14:paraId="0F459C28" w14:textId="7A891E64" w:rsidR="000A58A2" w:rsidRDefault="000A58A2">
          <w:pPr>
            <w:pStyle w:val="TM2"/>
            <w:rPr>
              <w:rFonts w:asciiTheme="minorHAnsi" w:eastAsiaTheme="minorEastAsia" w:hAnsiTheme="minorHAnsi"/>
              <w:b w:val="0"/>
              <w:color w:val="auto"/>
              <w:kern w:val="2"/>
              <w:sz w:val="24"/>
              <w:szCs w:val="24"/>
              <w:lang w:eastAsia="fr-FR"/>
              <w14:ligatures w14:val="standardContextual"/>
            </w:rPr>
          </w:pPr>
          <w:hyperlink w:anchor="_Toc230882005" w:history="1">
            <w:r w:rsidRPr="002B484C">
              <w:rPr>
                <w:rStyle w:val="Lienhypertexte"/>
                <w:rFonts w:ascii="Marianne" w:hAnsi="Marianne"/>
                <w:caps/>
              </w:rPr>
              <w:t>3.5</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Soins non programmés en lien avec le dispositif de Service d’accès aux soins (SAS)</w:t>
            </w:r>
            <w:r>
              <w:rPr>
                <w:webHidden/>
              </w:rPr>
              <w:tab/>
            </w:r>
            <w:r>
              <w:rPr>
                <w:webHidden/>
              </w:rPr>
              <w:fldChar w:fldCharType="begin"/>
            </w:r>
            <w:r>
              <w:rPr>
                <w:webHidden/>
              </w:rPr>
              <w:instrText xml:space="preserve"> PAGEREF _Toc230882005 \h </w:instrText>
            </w:r>
            <w:r>
              <w:rPr>
                <w:webHidden/>
              </w:rPr>
            </w:r>
            <w:r>
              <w:rPr>
                <w:webHidden/>
              </w:rPr>
              <w:fldChar w:fldCharType="separate"/>
            </w:r>
            <w:r>
              <w:rPr>
                <w:webHidden/>
              </w:rPr>
              <w:t>11</w:t>
            </w:r>
            <w:r>
              <w:rPr>
                <w:webHidden/>
              </w:rPr>
              <w:fldChar w:fldCharType="end"/>
            </w:r>
          </w:hyperlink>
        </w:p>
        <w:p w14:paraId="7C8464E6" w14:textId="6B85AF8D" w:rsidR="000A58A2" w:rsidRDefault="000A58A2">
          <w:pPr>
            <w:pStyle w:val="TM2"/>
            <w:rPr>
              <w:rFonts w:asciiTheme="minorHAnsi" w:eastAsiaTheme="minorEastAsia" w:hAnsiTheme="minorHAnsi"/>
              <w:b w:val="0"/>
              <w:color w:val="auto"/>
              <w:kern w:val="2"/>
              <w:sz w:val="24"/>
              <w:szCs w:val="24"/>
              <w:lang w:eastAsia="fr-FR"/>
              <w14:ligatures w14:val="standardContextual"/>
            </w:rPr>
          </w:pPr>
          <w:hyperlink w:anchor="_Toc230882006" w:history="1">
            <w:r w:rsidRPr="002B484C">
              <w:rPr>
                <w:rStyle w:val="Lienhypertexte"/>
                <w:rFonts w:ascii="Marianne" w:hAnsi="Marianne"/>
                <w:caps/>
              </w:rPr>
              <w:t>3.6</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Réponse aux crises sanitaires graves</w:t>
            </w:r>
            <w:r>
              <w:rPr>
                <w:webHidden/>
              </w:rPr>
              <w:tab/>
            </w:r>
            <w:r>
              <w:rPr>
                <w:webHidden/>
              </w:rPr>
              <w:fldChar w:fldCharType="begin"/>
            </w:r>
            <w:r>
              <w:rPr>
                <w:webHidden/>
              </w:rPr>
              <w:instrText xml:space="preserve"> PAGEREF _Toc230882006 \h </w:instrText>
            </w:r>
            <w:r>
              <w:rPr>
                <w:webHidden/>
              </w:rPr>
            </w:r>
            <w:r>
              <w:rPr>
                <w:webHidden/>
              </w:rPr>
              <w:fldChar w:fldCharType="separate"/>
            </w:r>
            <w:r>
              <w:rPr>
                <w:webHidden/>
              </w:rPr>
              <w:t>11</w:t>
            </w:r>
            <w:r>
              <w:rPr>
                <w:webHidden/>
              </w:rPr>
              <w:fldChar w:fldCharType="end"/>
            </w:r>
          </w:hyperlink>
        </w:p>
        <w:p w14:paraId="7E1FB87F" w14:textId="351CDC28" w:rsidR="000A58A2" w:rsidRDefault="000A58A2">
          <w:pPr>
            <w:pStyle w:val="TM1"/>
            <w:rPr>
              <w:rFonts w:asciiTheme="minorHAnsi" w:eastAsiaTheme="minorEastAsia" w:hAnsiTheme="minorHAnsi"/>
              <w:i w:val="0"/>
              <w:color w:val="auto"/>
              <w:kern w:val="2"/>
              <w:sz w:val="24"/>
              <w:szCs w:val="24"/>
              <w:lang w:eastAsia="fr-FR"/>
              <w14:ligatures w14:val="standardContextual"/>
            </w:rPr>
          </w:pPr>
          <w:hyperlink w:anchor="_Toc230882007" w:history="1">
            <w:r w:rsidRPr="002B484C">
              <w:rPr>
                <w:rStyle w:val="Lienhypertexte"/>
                <w:rFonts w:ascii="Marianne" w:hAnsi="Marianne"/>
              </w:rPr>
              <w:t>4.</w:t>
            </w:r>
            <w:r>
              <w:rPr>
                <w:rFonts w:asciiTheme="minorHAnsi" w:eastAsiaTheme="minorEastAsia" w:hAnsiTheme="minorHAnsi"/>
                <w:i w:val="0"/>
                <w:color w:val="auto"/>
                <w:kern w:val="2"/>
                <w:sz w:val="24"/>
                <w:szCs w:val="24"/>
                <w:lang w:eastAsia="fr-FR"/>
                <w14:ligatures w14:val="standardContextual"/>
              </w:rPr>
              <w:tab/>
            </w:r>
            <w:r w:rsidRPr="002B484C">
              <w:rPr>
                <w:rStyle w:val="Lienhypertexte"/>
              </w:rPr>
              <w:t>Travail en équipe pluri-professionnelle</w:t>
            </w:r>
            <w:r>
              <w:rPr>
                <w:webHidden/>
              </w:rPr>
              <w:tab/>
            </w:r>
            <w:r>
              <w:rPr>
                <w:webHidden/>
              </w:rPr>
              <w:fldChar w:fldCharType="begin"/>
            </w:r>
            <w:r>
              <w:rPr>
                <w:webHidden/>
              </w:rPr>
              <w:instrText xml:space="preserve"> PAGEREF _Toc230882007 \h </w:instrText>
            </w:r>
            <w:r>
              <w:rPr>
                <w:webHidden/>
              </w:rPr>
            </w:r>
            <w:r>
              <w:rPr>
                <w:webHidden/>
              </w:rPr>
              <w:fldChar w:fldCharType="separate"/>
            </w:r>
            <w:r>
              <w:rPr>
                <w:webHidden/>
              </w:rPr>
              <w:t>11</w:t>
            </w:r>
            <w:r>
              <w:rPr>
                <w:webHidden/>
              </w:rPr>
              <w:fldChar w:fldCharType="end"/>
            </w:r>
          </w:hyperlink>
        </w:p>
        <w:p w14:paraId="21F5E48A" w14:textId="63DEB043" w:rsidR="000A58A2" w:rsidRDefault="000A58A2">
          <w:pPr>
            <w:pStyle w:val="TM2"/>
            <w:rPr>
              <w:rFonts w:asciiTheme="minorHAnsi" w:eastAsiaTheme="minorEastAsia" w:hAnsiTheme="minorHAnsi"/>
              <w:b w:val="0"/>
              <w:color w:val="auto"/>
              <w:kern w:val="2"/>
              <w:sz w:val="24"/>
              <w:szCs w:val="24"/>
              <w:lang w:eastAsia="fr-FR"/>
              <w14:ligatures w14:val="standardContextual"/>
            </w:rPr>
          </w:pPr>
          <w:hyperlink w:anchor="_Toc230882008" w:history="1">
            <w:r w:rsidRPr="002B484C">
              <w:rPr>
                <w:rStyle w:val="Lienhypertexte"/>
                <w:rFonts w:ascii="Marianne" w:hAnsi="Marianne"/>
                <w:caps/>
              </w:rPr>
              <w:t>4.1</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Organisation de la coordination</w:t>
            </w:r>
            <w:r>
              <w:rPr>
                <w:webHidden/>
              </w:rPr>
              <w:tab/>
            </w:r>
            <w:r>
              <w:rPr>
                <w:webHidden/>
              </w:rPr>
              <w:fldChar w:fldCharType="begin"/>
            </w:r>
            <w:r>
              <w:rPr>
                <w:webHidden/>
              </w:rPr>
              <w:instrText xml:space="preserve"> PAGEREF _Toc230882008 \h </w:instrText>
            </w:r>
            <w:r>
              <w:rPr>
                <w:webHidden/>
              </w:rPr>
            </w:r>
            <w:r>
              <w:rPr>
                <w:webHidden/>
              </w:rPr>
              <w:fldChar w:fldCharType="separate"/>
            </w:r>
            <w:r>
              <w:rPr>
                <w:webHidden/>
              </w:rPr>
              <w:t>11</w:t>
            </w:r>
            <w:r>
              <w:rPr>
                <w:webHidden/>
              </w:rPr>
              <w:fldChar w:fldCharType="end"/>
            </w:r>
          </w:hyperlink>
        </w:p>
        <w:p w14:paraId="714D341B" w14:textId="7BF8E3E0" w:rsidR="000A58A2" w:rsidRDefault="000A58A2">
          <w:pPr>
            <w:pStyle w:val="TM2"/>
            <w:rPr>
              <w:rFonts w:asciiTheme="minorHAnsi" w:eastAsiaTheme="minorEastAsia" w:hAnsiTheme="minorHAnsi"/>
              <w:b w:val="0"/>
              <w:color w:val="auto"/>
              <w:kern w:val="2"/>
              <w:sz w:val="24"/>
              <w:szCs w:val="24"/>
              <w:lang w:eastAsia="fr-FR"/>
              <w14:ligatures w14:val="standardContextual"/>
            </w:rPr>
          </w:pPr>
          <w:hyperlink w:anchor="_Toc230882009" w:history="1">
            <w:r w:rsidRPr="002B484C">
              <w:rPr>
                <w:rStyle w:val="Lienhypertexte"/>
                <w:rFonts w:ascii="Marianne" w:hAnsi="Marianne"/>
                <w:caps/>
              </w:rPr>
              <w:t>4.2</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Concertation pluri professionnelle sur les cas complexes</w:t>
            </w:r>
            <w:r>
              <w:rPr>
                <w:webHidden/>
              </w:rPr>
              <w:tab/>
            </w:r>
            <w:r>
              <w:rPr>
                <w:webHidden/>
              </w:rPr>
              <w:fldChar w:fldCharType="begin"/>
            </w:r>
            <w:r>
              <w:rPr>
                <w:webHidden/>
              </w:rPr>
              <w:instrText xml:space="preserve"> PAGEREF _Toc230882009 \h </w:instrText>
            </w:r>
            <w:r>
              <w:rPr>
                <w:webHidden/>
              </w:rPr>
            </w:r>
            <w:r>
              <w:rPr>
                <w:webHidden/>
              </w:rPr>
              <w:fldChar w:fldCharType="separate"/>
            </w:r>
            <w:r>
              <w:rPr>
                <w:webHidden/>
              </w:rPr>
              <w:t>12</w:t>
            </w:r>
            <w:r>
              <w:rPr>
                <w:webHidden/>
              </w:rPr>
              <w:fldChar w:fldCharType="end"/>
            </w:r>
          </w:hyperlink>
        </w:p>
        <w:p w14:paraId="39D4F5EE" w14:textId="5949D3DB" w:rsidR="000A58A2" w:rsidRDefault="000A58A2">
          <w:pPr>
            <w:pStyle w:val="TM2"/>
            <w:rPr>
              <w:rFonts w:asciiTheme="minorHAnsi" w:eastAsiaTheme="minorEastAsia" w:hAnsiTheme="minorHAnsi"/>
              <w:b w:val="0"/>
              <w:color w:val="auto"/>
              <w:kern w:val="2"/>
              <w:sz w:val="24"/>
              <w:szCs w:val="24"/>
              <w:lang w:eastAsia="fr-FR"/>
              <w14:ligatures w14:val="standardContextual"/>
            </w:rPr>
          </w:pPr>
          <w:hyperlink w:anchor="_Toc230882010" w:history="1">
            <w:r w:rsidRPr="002B484C">
              <w:rPr>
                <w:rStyle w:val="Lienhypertexte"/>
                <w:rFonts w:ascii="Marianne" w:hAnsi="Marianne"/>
                <w:caps/>
              </w:rPr>
              <w:t>4.3</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Elaboration de protocoles pluri-professionnels</w:t>
            </w:r>
            <w:r>
              <w:rPr>
                <w:webHidden/>
              </w:rPr>
              <w:tab/>
            </w:r>
            <w:r>
              <w:rPr>
                <w:webHidden/>
              </w:rPr>
              <w:fldChar w:fldCharType="begin"/>
            </w:r>
            <w:r>
              <w:rPr>
                <w:webHidden/>
              </w:rPr>
              <w:instrText xml:space="preserve"> PAGEREF _Toc230882010 \h </w:instrText>
            </w:r>
            <w:r>
              <w:rPr>
                <w:webHidden/>
              </w:rPr>
            </w:r>
            <w:r>
              <w:rPr>
                <w:webHidden/>
              </w:rPr>
              <w:fldChar w:fldCharType="separate"/>
            </w:r>
            <w:r>
              <w:rPr>
                <w:webHidden/>
              </w:rPr>
              <w:t>12</w:t>
            </w:r>
            <w:r>
              <w:rPr>
                <w:webHidden/>
              </w:rPr>
              <w:fldChar w:fldCharType="end"/>
            </w:r>
          </w:hyperlink>
        </w:p>
        <w:p w14:paraId="39EB8AB2" w14:textId="49EA0F34" w:rsidR="000A58A2" w:rsidRDefault="000A58A2">
          <w:pPr>
            <w:pStyle w:val="TM3"/>
            <w:rPr>
              <w:rFonts w:asciiTheme="minorHAnsi" w:eastAsiaTheme="minorEastAsia" w:hAnsiTheme="minorHAnsi"/>
              <w:b w:val="0"/>
              <w:color w:val="auto"/>
              <w:kern w:val="2"/>
              <w:sz w:val="24"/>
              <w:szCs w:val="24"/>
              <w:lang w:eastAsia="fr-FR"/>
              <w14:ligatures w14:val="standardContextual"/>
            </w:rPr>
          </w:pPr>
          <w:hyperlink w:anchor="_Toc230882011" w:history="1">
            <w:r w:rsidRPr="002B484C">
              <w:rPr>
                <w:rStyle w:val="Lienhypertexte"/>
              </w:rPr>
              <w:t>Protocoles nationaux de coopération des soins non programmés</w:t>
            </w:r>
            <w:r>
              <w:rPr>
                <w:webHidden/>
              </w:rPr>
              <w:tab/>
            </w:r>
            <w:r>
              <w:rPr>
                <w:webHidden/>
              </w:rPr>
              <w:fldChar w:fldCharType="begin"/>
            </w:r>
            <w:r>
              <w:rPr>
                <w:webHidden/>
              </w:rPr>
              <w:instrText xml:space="preserve"> PAGEREF _Toc230882011 \h </w:instrText>
            </w:r>
            <w:r>
              <w:rPr>
                <w:webHidden/>
              </w:rPr>
            </w:r>
            <w:r>
              <w:rPr>
                <w:webHidden/>
              </w:rPr>
              <w:fldChar w:fldCharType="separate"/>
            </w:r>
            <w:r>
              <w:rPr>
                <w:webHidden/>
              </w:rPr>
              <w:t>13</w:t>
            </w:r>
            <w:r>
              <w:rPr>
                <w:webHidden/>
              </w:rPr>
              <w:fldChar w:fldCharType="end"/>
            </w:r>
          </w:hyperlink>
        </w:p>
        <w:p w14:paraId="1C34A356" w14:textId="0710358F" w:rsidR="000A58A2" w:rsidRDefault="000A58A2">
          <w:pPr>
            <w:pStyle w:val="TM3"/>
            <w:rPr>
              <w:rFonts w:asciiTheme="minorHAnsi" w:eastAsiaTheme="minorEastAsia" w:hAnsiTheme="minorHAnsi"/>
              <w:b w:val="0"/>
              <w:color w:val="auto"/>
              <w:kern w:val="2"/>
              <w:sz w:val="24"/>
              <w:szCs w:val="24"/>
              <w:lang w:eastAsia="fr-FR"/>
              <w14:ligatures w14:val="standardContextual"/>
            </w:rPr>
          </w:pPr>
          <w:hyperlink w:anchor="_Toc230882012" w:history="1">
            <w:r w:rsidRPr="002B484C">
              <w:rPr>
                <w:rStyle w:val="Lienhypertexte"/>
              </w:rPr>
              <w:t>Parcours insuffisance cardiaque</w:t>
            </w:r>
            <w:r>
              <w:rPr>
                <w:webHidden/>
              </w:rPr>
              <w:tab/>
            </w:r>
            <w:r>
              <w:rPr>
                <w:webHidden/>
              </w:rPr>
              <w:fldChar w:fldCharType="begin"/>
            </w:r>
            <w:r>
              <w:rPr>
                <w:webHidden/>
              </w:rPr>
              <w:instrText xml:space="preserve"> PAGEREF _Toc230882012 \h </w:instrText>
            </w:r>
            <w:r>
              <w:rPr>
                <w:webHidden/>
              </w:rPr>
            </w:r>
            <w:r>
              <w:rPr>
                <w:webHidden/>
              </w:rPr>
              <w:fldChar w:fldCharType="separate"/>
            </w:r>
            <w:r>
              <w:rPr>
                <w:webHidden/>
              </w:rPr>
              <w:t>13</w:t>
            </w:r>
            <w:r>
              <w:rPr>
                <w:webHidden/>
              </w:rPr>
              <w:fldChar w:fldCharType="end"/>
            </w:r>
          </w:hyperlink>
        </w:p>
        <w:p w14:paraId="2A6AD776" w14:textId="14F06506" w:rsidR="000A58A2" w:rsidRDefault="000A58A2">
          <w:pPr>
            <w:pStyle w:val="TM3"/>
            <w:rPr>
              <w:rFonts w:asciiTheme="minorHAnsi" w:eastAsiaTheme="minorEastAsia" w:hAnsiTheme="minorHAnsi"/>
              <w:b w:val="0"/>
              <w:color w:val="auto"/>
              <w:kern w:val="2"/>
              <w:sz w:val="24"/>
              <w:szCs w:val="24"/>
              <w:lang w:eastAsia="fr-FR"/>
              <w14:ligatures w14:val="standardContextual"/>
            </w:rPr>
          </w:pPr>
          <w:hyperlink w:anchor="_Toc230882013" w:history="1">
            <w:r w:rsidRPr="002B484C">
              <w:rPr>
                <w:rStyle w:val="Lienhypertexte"/>
              </w:rPr>
              <w:t>Coordination d’un parcours « surpoids ou obésité de l’enfant »</w:t>
            </w:r>
            <w:r>
              <w:rPr>
                <w:webHidden/>
              </w:rPr>
              <w:tab/>
            </w:r>
            <w:r>
              <w:rPr>
                <w:webHidden/>
              </w:rPr>
              <w:fldChar w:fldCharType="begin"/>
            </w:r>
            <w:r>
              <w:rPr>
                <w:webHidden/>
              </w:rPr>
              <w:instrText xml:space="preserve"> PAGEREF _Toc230882013 \h </w:instrText>
            </w:r>
            <w:r>
              <w:rPr>
                <w:webHidden/>
              </w:rPr>
            </w:r>
            <w:r>
              <w:rPr>
                <w:webHidden/>
              </w:rPr>
              <w:fldChar w:fldCharType="separate"/>
            </w:r>
            <w:r>
              <w:rPr>
                <w:webHidden/>
              </w:rPr>
              <w:t>13</w:t>
            </w:r>
            <w:r>
              <w:rPr>
                <w:webHidden/>
              </w:rPr>
              <w:fldChar w:fldCharType="end"/>
            </w:r>
          </w:hyperlink>
        </w:p>
        <w:p w14:paraId="5FD88CB4" w14:textId="3AB539D9" w:rsidR="000A58A2" w:rsidRDefault="000A58A2">
          <w:pPr>
            <w:pStyle w:val="TM2"/>
            <w:rPr>
              <w:rFonts w:asciiTheme="minorHAnsi" w:eastAsiaTheme="minorEastAsia" w:hAnsiTheme="minorHAnsi"/>
              <w:b w:val="0"/>
              <w:color w:val="auto"/>
              <w:kern w:val="2"/>
              <w:sz w:val="24"/>
              <w:szCs w:val="24"/>
              <w:lang w:eastAsia="fr-FR"/>
              <w14:ligatures w14:val="standardContextual"/>
            </w:rPr>
          </w:pPr>
          <w:hyperlink w:anchor="_Toc230882014" w:history="1">
            <w:r w:rsidRPr="002B484C">
              <w:rPr>
                <w:rStyle w:val="Lienhypertexte"/>
                <w:rFonts w:ascii="Marianne" w:hAnsi="Marianne"/>
                <w:caps/>
              </w:rPr>
              <w:t>4.4</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Coopérations interprofessionnelles (art. 51 de la loi HPST)</w:t>
            </w:r>
            <w:r>
              <w:rPr>
                <w:webHidden/>
              </w:rPr>
              <w:tab/>
            </w:r>
            <w:r>
              <w:rPr>
                <w:webHidden/>
              </w:rPr>
              <w:fldChar w:fldCharType="begin"/>
            </w:r>
            <w:r>
              <w:rPr>
                <w:webHidden/>
              </w:rPr>
              <w:instrText xml:space="preserve"> PAGEREF _Toc230882014 \h </w:instrText>
            </w:r>
            <w:r>
              <w:rPr>
                <w:webHidden/>
              </w:rPr>
            </w:r>
            <w:r>
              <w:rPr>
                <w:webHidden/>
              </w:rPr>
              <w:fldChar w:fldCharType="separate"/>
            </w:r>
            <w:r>
              <w:rPr>
                <w:webHidden/>
              </w:rPr>
              <w:t>13</w:t>
            </w:r>
            <w:r>
              <w:rPr>
                <w:webHidden/>
              </w:rPr>
              <w:fldChar w:fldCharType="end"/>
            </w:r>
          </w:hyperlink>
        </w:p>
        <w:p w14:paraId="119AB022" w14:textId="22A68BA1" w:rsidR="000A58A2" w:rsidRDefault="000A58A2">
          <w:pPr>
            <w:pStyle w:val="TM2"/>
            <w:rPr>
              <w:rFonts w:asciiTheme="minorHAnsi" w:eastAsiaTheme="minorEastAsia" w:hAnsiTheme="minorHAnsi"/>
              <w:b w:val="0"/>
              <w:color w:val="auto"/>
              <w:kern w:val="2"/>
              <w:sz w:val="24"/>
              <w:szCs w:val="24"/>
              <w:lang w:eastAsia="fr-FR"/>
              <w14:ligatures w14:val="standardContextual"/>
            </w:rPr>
          </w:pPr>
          <w:hyperlink w:anchor="_Toc230882015" w:history="1">
            <w:r w:rsidRPr="002B484C">
              <w:rPr>
                <w:rStyle w:val="Lienhypertexte"/>
                <w:rFonts w:ascii="Marianne" w:hAnsi="Marianne"/>
                <w:caps/>
              </w:rPr>
              <w:t>4.5</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Coordination avec les professionnels et structures extérieurs</w:t>
            </w:r>
            <w:r>
              <w:rPr>
                <w:webHidden/>
              </w:rPr>
              <w:tab/>
            </w:r>
            <w:r>
              <w:rPr>
                <w:webHidden/>
              </w:rPr>
              <w:fldChar w:fldCharType="begin"/>
            </w:r>
            <w:r>
              <w:rPr>
                <w:webHidden/>
              </w:rPr>
              <w:instrText xml:space="preserve"> PAGEREF _Toc230882015 \h </w:instrText>
            </w:r>
            <w:r>
              <w:rPr>
                <w:webHidden/>
              </w:rPr>
            </w:r>
            <w:r>
              <w:rPr>
                <w:webHidden/>
              </w:rPr>
              <w:fldChar w:fldCharType="separate"/>
            </w:r>
            <w:r>
              <w:rPr>
                <w:webHidden/>
              </w:rPr>
              <w:t>13</w:t>
            </w:r>
            <w:r>
              <w:rPr>
                <w:webHidden/>
              </w:rPr>
              <w:fldChar w:fldCharType="end"/>
            </w:r>
          </w:hyperlink>
        </w:p>
        <w:p w14:paraId="7663BA8D" w14:textId="51B04C94" w:rsidR="000A58A2" w:rsidRDefault="000A58A2">
          <w:pPr>
            <w:pStyle w:val="TM2"/>
            <w:rPr>
              <w:rFonts w:asciiTheme="minorHAnsi" w:eastAsiaTheme="minorEastAsia" w:hAnsiTheme="minorHAnsi"/>
              <w:b w:val="0"/>
              <w:color w:val="auto"/>
              <w:kern w:val="2"/>
              <w:sz w:val="24"/>
              <w:szCs w:val="24"/>
              <w:lang w:eastAsia="fr-FR"/>
              <w14:ligatures w14:val="standardContextual"/>
            </w:rPr>
          </w:pPr>
          <w:hyperlink w:anchor="_Toc230882016" w:history="1">
            <w:r w:rsidRPr="002B484C">
              <w:rPr>
                <w:rStyle w:val="Lienhypertexte"/>
                <w:rFonts w:ascii="Marianne" w:hAnsi="Marianne"/>
                <w:caps/>
              </w:rPr>
              <w:t>4.6</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Formation – recherche – qualité</w:t>
            </w:r>
            <w:r>
              <w:rPr>
                <w:webHidden/>
              </w:rPr>
              <w:tab/>
            </w:r>
            <w:r>
              <w:rPr>
                <w:webHidden/>
              </w:rPr>
              <w:fldChar w:fldCharType="begin"/>
            </w:r>
            <w:r>
              <w:rPr>
                <w:webHidden/>
              </w:rPr>
              <w:instrText xml:space="preserve"> PAGEREF _Toc230882016 \h </w:instrText>
            </w:r>
            <w:r>
              <w:rPr>
                <w:webHidden/>
              </w:rPr>
            </w:r>
            <w:r>
              <w:rPr>
                <w:webHidden/>
              </w:rPr>
              <w:fldChar w:fldCharType="separate"/>
            </w:r>
            <w:r>
              <w:rPr>
                <w:webHidden/>
              </w:rPr>
              <w:t>14</w:t>
            </w:r>
            <w:r>
              <w:rPr>
                <w:webHidden/>
              </w:rPr>
              <w:fldChar w:fldCharType="end"/>
            </w:r>
          </w:hyperlink>
        </w:p>
        <w:p w14:paraId="6AF8A7E2" w14:textId="281EF21D" w:rsidR="000A58A2" w:rsidRDefault="000A58A2">
          <w:pPr>
            <w:pStyle w:val="TM3"/>
            <w:rPr>
              <w:rFonts w:asciiTheme="minorHAnsi" w:eastAsiaTheme="minorEastAsia" w:hAnsiTheme="minorHAnsi"/>
              <w:b w:val="0"/>
              <w:color w:val="auto"/>
              <w:kern w:val="2"/>
              <w:sz w:val="24"/>
              <w:szCs w:val="24"/>
              <w:lang w:eastAsia="fr-FR"/>
              <w14:ligatures w14:val="standardContextual"/>
            </w:rPr>
          </w:pPr>
          <w:hyperlink w:anchor="_Toc230882017" w:history="1">
            <w:r w:rsidRPr="002B484C">
              <w:rPr>
                <w:rStyle w:val="Lienhypertexte"/>
              </w:rPr>
              <w:t>Accueil de futurs professionnels</w:t>
            </w:r>
            <w:r>
              <w:rPr>
                <w:webHidden/>
              </w:rPr>
              <w:tab/>
            </w:r>
            <w:r>
              <w:rPr>
                <w:webHidden/>
              </w:rPr>
              <w:fldChar w:fldCharType="begin"/>
            </w:r>
            <w:r>
              <w:rPr>
                <w:webHidden/>
              </w:rPr>
              <w:instrText xml:space="preserve"> PAGEREF _Toc230882017 \h </w:instrText>
            </w:r>
            <w:r>
              <w:rPr>
                <w:webHidden/>
              </w:rPr>
            </w:r>
            <w:r>
              <w:rPr>
                <w:webHidden/>
              </w:rPr>
              <w:fldChar w:fldCharType="separate"/>
            </w:r>
            <w:r>
              <w:rPr>
                <w:webHidden/>
              </w:rPr>
              <w:t>14</w:t>
            </w:r>
            <w:r>
              <w:rPr>
                <w:webHidden/>
              </w:rPr>
              <w:fldChar w:fldCharType="end"/>
            </w:r>
          </w:hyperlink>
        </w:p>
        <w:p w14:paraId="604D8242" w14:textId="6232BDC6" w:rsidR="000A58A2" w:rsidRDefault="000A58A2">
          <w:pPr>
            <w:pStyle w:val="TM3"/>
            <w:rPr>
              <w:rFonts w:asciiTheme="minorHAnsi" w:eastAsiaTheme="minorEastAsia" w:hAnsiTheme="minorHAnsi"/>
              <w:b w:val="0"/>
              <w:color w:val="auto"/>
              <w:kern w:val="2"/>
              <w:sz w:val="24"/>
              <w:szCs w:val="24"/>
              <w:lang w:eastAsia="fr-FR"/>
              <w14:ligatures w14:val="standardContextual"/>
            </w:rPr>
          </w:pPr>
          <w:hyperlink w:anchor="_Toc230882018" w:history="1">
            <w:r w:rsidRPr="002B484C">
              <w:rPr>
                <w:rStyle w:val="Lienhypertexte"/>
              </w:rPr>
              <w:t>Formation continue des professionnels de la MSP/CDS</w:t>
            </w:r>
            <w:r>
              <w:rPr>
                <w:webHidden/>
              </w:rPr>
              <w:tab/>
            </w:r>
            <w:r>
              <w:rPr>
                <w:webHidden/>
              </w:rPr>
              <w:fldChar w:fldCharType="begin"/>
            </w:r>
            <w:r>
              <w:rPr>
                <w:webHidden/>
              </w:rPr>
              <w:instrText xml:space="preserve"> PAGEREF _Toc230882018 \h </w:instrText>
            </w:r>
            <w:r>
              <w:rPr>
                <w:webHidden/>
              </w:rPr>
            </w:r>
            <w:r>
              <w:rPr>
                <w:webHidden/>
              </w:rPr>
              <w:fldChar w:fldCharType="separate"/>
            </w:r>
            <w:r>
              <w:rPr>
                <w:webHidden/>
              </w:rPr>
              <w:t>14</w:t>
            </w:r>
            <w:r>
              <w:rPr>
                <w:webHidden/>
              </w:rPr>
              <w:fldChar w:fldCharType="end"/>
            </w:r>
          </w:hyperlink>
        </w:p>
        <w:p w14:paraId="188B133E" w14:textId="5D40FBA6" w:rsidR="000A58A2" w:rsidRDefault="000A58A2">
          <w:pPr>
            <w:pStyle w:val="TM3"/>
            <w:rPr>
              <w:rFonts w:asciiTheme="minorHAnsi" w:eastAsiaTheme="minorEastAsia" w:hAnsiTheme="minorHAnsi"/>
              <w:b w:val="0"/>
              <w:color w:val="auto"/>
              <w:kern w:val="2"/>
              <w:sz w:val="24"/>
              <w:szCs w:val="24"/>
              <w:lang w:eastAsia="fr-FR"/>
              <w14:ligatures w14:val="standardContextual"/>
            </w:rPr>
          </w:pPr>
          <w:hyperlink w:anchor="_Toc230882019" w:history="1">
            <w:r w:rsidRPr="002B484C">
              <w:rPr>
                <w:rStyle w:val="Lienhypertexte"/>
              </w:rPr>
              <w:t>Recherche</w:t>
            </w:r>
            <w:r>
              <w:rPr>
                <w:webHidden/>
              </w:rPr>
              <w:tab/>
            </w:r>
            <w:r>
              <w:rPr>
                <w:webHidden/>
              </w:rPr>
              <w:fldChar w:fldCharType="begin"/>
            </w:r>
            <w:r>
              <w:rPr>
                <w:webHidden/>
              </w:rPr>
              <w:instrText xml:space="preserve"> PAGEREF _Toc230882019 \h </w:instrText>
            </w:r>
            <w:r>
              <w:rPr>
                <w:webHidden/>
              </w:rPr>
            </w:r>
            <w:r>
              <w:rPr>
                <w:webHidden/>
              </w:rPr>
              <w:fldChar w:fldCharType="separate"/>
            </w:r>
            <w:r>
              <w:rPr>
                <w:webHidden/>
              </w:rPr>
              <w:t>14</w:t>
            </w:r>
            <w:r>
              <w:rPr>
                <w:webHidden/>
              </w:rPr>
              <w:fldChar w:fldCharType="end"/>
            </w:r>
          </w:hyperlink>
        </w:p>
        <w:p w14:paraId="2A6DEF44" w14:textId="09E4A907" w:rsidR="000A58A2" w:rsidRDefault="000A58A2">
          <w:pPr>
            <w:pStyle w:val="TM3"/>
            <w:rPr>
              <w:rFonts w:asciiTheme="minorHAnsi" w:eastAsiaTheme="minorEastAsia" w:hAnsiTheme="minorHAnsi"/>
              <w:b w:val="0"/>
              <w:color w:val="auto"/>
              <w:kern w:val="2"/>
              <w:sz w:val="24"/>
              <w:szCs w:val="24"/>
              <w:lang w:eastAsia="fr-FR"/>
              <w14:ligatures w14:val="standardContextual"/>
            </w:rPr>
          </w:pPr>
          <w:hyperlink w:anchor="_Toc230882020" w:history="1">
            <w:r w:rsidRPr="002B484C">
              <w:rPr>
                <w:rStyle w:val="Lienhypertexte"/>
              </w:rPr>
              <w:t>Démarche qualité</w:t>
            </w:r>
            <w:r>
              <w:rPr>
                <w:webHidden/>
              </w:rPr>
              <w:tab/>
            </w:r>
            <w:r>
              <w:rPr>
                <w:webHidden/>
              </w:rPr>
              <w:fldChar w:fldCharType="begin"/>
            </w:r>
            <w:r>
              <w:rPr>
                <w:webHidden/>
              </w:rPr>
              <w:instrText xml:space="preserve"> PAGEREF _Toc230882020 \h </w:instrText>
            </w:r>
            <w:r>
              <w:rPr>
                <w:webHidden/>
              </w:rPr>
            </w:r>
            <w:r>
              <w:rPr>
                <w:webHidden/>
              </w:rPr>
              <w:fldChar w:fldCharType="separate"/>
            </w:r>
            <w:r>
              <w:rPr>
                <w:webHidden/>
              </w:rPr>
              <w:t>15</w:t>
            </w:r>
            <w:r>
              <w:rPr>
                <w:webHidden/>
              </w:rPr>
              <w:fldChar w:fldCharType="end"/>
            </w:r>
          </w:hyperlink>
        </w:p>
        <w:p w14:paraId="5680D0F4" w14:textId="26B478A9" w:rsidR="000A58A2" w:rsidRDefault="000A58A2">
          <w:pPr>
            <w:pStyle w:val="TM3"/>
            <w:rPr>
              <w:rFonts w:asciiTheme="minorHAnsi" w:eastAsiaTheme="minorEastAsia" w:hAnsiTheme="minorHAnsi"/>
              <w:b w:val="0"/>
              <w:color w:val="auto"/>
              <w:kern w:val="2"/>
              <w:sz w:val="24"/>
              <w:szCs w:val="24"/>
              <w:lang w:eastAsia="fr-FR"/>
              <w14:ligatures w14:val="standardContextual"/>
            </w:rPr>
          </w:pPr>
          <w:hyperlink w:anchor="_Toc230882021" w:history="1">
            <w:r w:rsidRPr="002B484C">
              <w:rPr>
                <w:rStyle w:val="Lienhypertexte"/>
              </w:rPr>
              <w:t>Implication des usagers</w:t>
            </w:r>
            <w:r>
              <w:rPr>
                <w:webHidden/>
              </w:rPr>
              <w:tab/>
            </w:r>
            <w:r>
              <w:rPr>
                <w:webHidden/>
              </w:rPr>
              <w:fldChar w:fldCharType="begin"/>
            </w:r>
            <w:r>
              <w:rPr>
                <w:webHidden/>
              </w:rPr>
              <w:instrText xml:space="preserve"> PAGEREF _Toc230882021 \h </w:instrText>
            </w:r>
            <w:r>
              <w:rPr>
                <w:webHidden/>
              </w:rPr>
            </w:r>
            <w:r>
              <w:rPr>
                <w:webHidden/>
              </w:rPr>
              <w:fldChar w:fldCharType="separate"/>
            </w:r>
            <w:r>
              <w:rPr>
                <w:webHidden/>
              </w:rPr>
              <w:t>15</w:t>
            </w:r>
            <w:r>
              <w:rPr>
                <w:webHidden/>
              </w:rPr>
              <w:fldChar w:fldCharType="end"/>
            </w:r>
          </w:hyperlink>
        </w:p>
        <w:p w14:paraId="26DD04E6" w14:textId="49E9AC1C" w:rsidR="000A58A2" w:rsidRDefault="000A58A2">
          <w:pPr>
            <w:pStyle w:val="TM1"/>
            <w:rPr>
              <w:rFonts w:asciiTheme="minorHAnsi" w:eastAsiaTheme="minorEastAsia" w:hAnsiTheme="minorHAnsi"/>
              <w:i w:val="0"/>
              <w:color w:val="auto"/>
              <w:kern w:val="2"/>
              <w:sz w:val="24"/>
              <w:szCs w:val="24"/>
              <w:lang w:eastAsia="fr-FR"/>
              <w14:ligatures w14:val="standardContextual"/>
            </w:rPr>
          </w:pPr>
          <w:hyperlink w:anchor="_Toc230882022" w:history="1">
            <w:r w:rsidRPr="002B484C">
              <w:rPr>
                <w:rStyle w:val="Lienhypertexte"/>
                <w:rFonts w:ascii="Marianne" w:hAnsi="Marianne"/>
              </w:rPr>
              <w:t>5.</w:t>
            </w:r>
            <w:r>
              <w:rPr>
                <w:rFonts w:asciiTheme="minorHAnsi" w:eastAsiaTheme="minorEastAsia" w:hAnsiTheme="minorHAnsi"/>
                <w:i w:val="0"/>
                <w:color w:val="auto"/>
                <w:kern w:val="2"/>
                <w:sz w:val="24"/>
                <w:szCs w:val="24"/>
                <w:lang w:eastAsia="fr-FR"/>
                <w14:ligatures w14:val="standardContextual"/>
              </w:rPr>
              <w:tab/>
            </w:r>
            <w:r w:rsidRPr="002B484C">
              <w:rPr>
                <w:rStyle w:val="Lienhypertexte"/>
              </w:rPr>
              <w:t>Dispositif / système d'information</w:t>
            </w:r>
            <w:r>
              <w:rPr>
                <w:webHidden/>
              </w:rPr>
              <w:tab/>
            </w:r>
            <w:r>
              <w:rPr>
                <w:webHidden/>
              </w:rPr>
              <w:fldChar w:fldCharType="begin"/>
            </w:r>
            <w:r>
              <w:rPr>
                <w:webHidden/>
              </w:rPr>
              <w:instrText xml:space="preserve"> PAGEREF _Toc230882022 \h </w:instrText>
            </w:r>
            <w:r>
              <w:rPr>
                <w:webHidden/>
              </w:rPr>
            </w:r>
            <w:r>
              <w:rPr>
                <w:webHidden/>
              </w:rPr>
              <w:fldChar w:fldCharType="separate"/>
            </w:r>
            <w:r>
              <w:rPr>
                <w:webHidden/>
              </w:rPr>
              <w:t>15</w:t>
            </w:r>
            <w:r>
              <w:rPr>
                <w:webHidden/>
              </w:rPr>
              <w:fldChar w:fldCharType="end"/>
            </w:r>
          </w:hyperlink>
        </w:p>
        <w:p w14:paraId="0811A062" w14:textId="5680C386" w:rsidR="000A58A2" w:rsidRDefault="000A58A2">
          <w:pPr>
            <w:pStyle w:val="TM2"/>
            <w:rPr>
              <w:rFonts w:asciiTheme="minorHAnsi" w:eastAsiaTheme="minorEastAsia" w:hAnsiTheme="minorHAnsi"/>
              <w:b w:val="0"/>
              <w:color w:val="auto"/>
              <w:kern w:val="2"/>
              <w:sz w:val="24"/>
              <w:szCs w:val="24"/>
              <w:lang w:eastAsia="fr-FR"/>
              <w14:ligatures w14:val="standardContextual"/>
            </w:rPr>
          </w:pPr>
          <w:hyperlink w:anchor="_Toc230882023" w:history="1">
            <w:r w:rsidRPr="002B484C">
              <w:rPr>
                <w:rStyle w:val="Lienhypertexte"/>
                <w:rFonts w:ascii="Marianne" w:hAnsi="Marianne"/>
                <w:caps/>
              </w:rPr>
              <w:t>5.1</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Dispositif d'information mis en place au sein de la MSP/CDS</w:t>
            </w:r>
            <w:r>
              <w:rPr>
                <w:webHidden/>
              </w:rPr>
              <w:tab/>
            </w:r>
            <w:r>
              <w:rPr>
                <w:webHidden/>
              </w:rPr>
              <w:fldChar w:fldCharType="begin"/>
            </w:r>
            <w:r>
              <w:rPr>
                <w:webHidden/>
              </w:rPr>
              <w:instrText xml:space="preserve"> PAGEREF _Toc230882023 \h </w:instrText>
            </w:r>
            <w:r>
              <w:rPr>
                <w:webHidden/>
              </w:rPr>
            </w:r>
            <w:r>
              <w:rPr>
                <w:webHidden/>
              </w:rPr>
              <w:fldChar w:fldCharType="separate"/>
            </w:r>
            <w:r>
              <w:rPr>
                <w:webHidden/>
              </w:rPr>
              <w:t>15</w:t>
            </w:r>
            <w:r>
              <w:rPr>
                <w:webHidden/>
              </w:rPr>
              <w:fldChar w:fldCharType="end"/>
            </w:r>
          </w:hyperlink>
        </w:p>
        <w:p w14:paraId="27428541" w14:textId="50E017F9" w:rsidR="000A58A2" w:rsidRDefault="000A58A2">
          <w:pPr>
            <w:pStyle w:val="TM2"/>
            <w:rPr>
              <w:rFonts w:asciiTheme="minorHAnsi" w:eastAsiaTheme="minorEastAsia" w:hAnsiTheme="minorHAnsi"/>
              <w:b w:val="0"/>
              <w:color w:val="auto"/>
              <w:kern w:val="2"/>
              <w:sz w:val="24"/>
              <w:szCs w:val="24"/>
              <w:lang w:eastAsia="fr-FR"/>
              <w14:ligatures w14:val="standardContextual"/>
            </w:rPr>
          </w:pPr>
          <w:hyperlink w:anchor="_Toc230882024" w:history="1">
            <w:r w:rsidRPr="002B484C">
              <w:rPr>
                <w:rStyle w:val="Lienhypertexte"/>
                <w:rFonts w:ascii="Marianne" w:hAnsi="Marianne"/>
                <w:caps/>
              </w:rPr>
              <w:t>5.2</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Accès du patient à ses données médicales</w:t>
            </w:r>
            <w:r>
              <w:rPr>
                <w:webHidden/>
              </w:rPr>
              <w:tab/>
            </w:r>
            <w:r>
              <w:rPr>
                <w:webHidden/>
              </w:rPr>
              <w:fldChar w:fldCharType="begin"/>
            </w:r>
            <w:r>
              <w:rPr>
                <w:webHidden/>
              </w:rPr>
              <w:instrText xml:space="preserve"> PAGEREF _Toc230882024 \h </w:instrText>
            </w:r>
            <w:r>
              <w:rPr>
                <w:webHidden/>
              </w:rPr>
            </w:r>
            <w:r>
              <w:rPr>
                <w:webHidden/>
              </w:rPr>
              <w:fldChar w:fldCharType="separate"/>
            </w:r>
            <w:r>
              <w:rPr>
                <w:webHidden/>
              </w:rPr>
              <w:t>16</w:t>
            </w:r>
            <w:r>
              <w:rPr>
                <w:webHidden/>
              </w:rPr>
              <w:fldChar w:fldCharType="end"/>
            </w:r>
          </w:hyperlink>
        </w:p>
        <w:p w14:paraId="3DFEC430" w14:textId="07441441" w:rsidR="000A58A2" w:rsidRDefault="000A58A2">
          <w:pPr>
            <w:pStyle w:val="TM2"/>
            <w:rPr>
              <w:rFonts w:asciiTheme="minorHAnsi" w:eastAsiaTheme="minorEastAsia" w:hAnsiTheme="minorHAnsi"/>
              <w:b w:val="0"/>
              <w:color w:val="auto"/>
              <w:kern w:val="2"/>
              <w:sz w:val="24"/>
              <w:szCs w:val="24"/>
              <w:lang w:eastAsia="fr-FR"/>
              <w14:ligatures w14:val="standardContextual"/>
            </w:rPr>
          </w:pPr>
          <w:hyperlink w:anchor="_Toc230882025" w:history="1">
            <w:r w:rsidRPr="002B484C">
              <w:rPr>
                <w:rStyle w:val="Lienhypertexte"/>
                <w:rFonts w:ascii="Marianne" w:hAnsi="Marianne"/>
                <w:caps/>
              </w:rPr>
              <w:t>5.3</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Modalités de partage des informations de santé</w:t>
            </w:r>
            <w:r>
              <w:rPr>
                <w:webHidden/>
              </w:rPr>
              <w:tab/>
            </w:r>
            <w:r>
              <w:rPr>
                <w:webHidden/>
              </w:rPr>
              <w:fldChar w:fldCharType="begin"/>
            </w:r>
            <w:r>
              <w:rPr>
                <w:webHidden/>
              </w:rPr>
              <w:instrText xml:space="preserve"> PAGEREF _Toc230882025 \h </w:instrText>
            </w:r>
            <w:r>
              <w:rPr>
                <w:webHidden/>
              </w:rPr>
            </w:r>
            <w:r>
              <w:rPr>
                <w:webHidden/>
              </w:rPr>
              <w:fldChar w:fldCharType="separate"/>
            </w:r>
            <w:r>
              <w:rPr>
                <w:webHidden/>
              </w:rPr>
              <w:t>16</w:t>
            </w:r>
            <w:r>
              <w:rPr>
                <w:webHidden/>
              </w:rPr>
              <w:fldChar w:fldCharType="end"/>
            </w:r>
          </w:hyperlink>
        </w:p>
        <w:p w14:paraId="71B93A67" w14:textId="27D96030" w:rsidR="000A58A2" w:rsidRDefault="000A58A2">
          <w:pPr>
            <w:pStyle w:val="TM3"/>
            <w:rPr>
              <w:rFonts w:asciiTheme="minorHAnsi" w:eastAsiaTheme="minorEastAsia" w:hAnsiTheme="minorHAnsi"/>
              <w:b w:val="0"/>
              <w:color w:val="auto"/>
              <w:kern w:val="2"/>
              <w:sz w:val="24"/>
              <w:szCs w:val="24"/>
              <w:lang w:eastAsia="fr-FR"/>
              <w14:ligatures w14:val="standardContextual"/>
            </w:rPr>
          </w:pPr>
          <w:hyperlink w:anchor="_Toc230882026" w:history="1">
            <w:r w:rsidRPr="002B484C">
              <w:rPr>
                <w:rStyle w:val="Lienhypertexte"/>
              </w:rPr>
              <w:t>Entre les professionnels de la MSP/CDS</w:t>
            </w:r>
            <w:r>
              <w:rPr>
                <w:webHidden/>
              </w:rPr>
              <w:tab/>
            </w:r>
            <w:r>
              <w:rPr>
                <w:webHidden/>
              </w:rPr>
              <w:fldChar w:fldCharType="begin"/>
            </w:r>
            <w:r>
              <w:rPr>
                <w:webHidden/>
              </w:rPr>
              <w:instrText xml:space="preserve"> PAGEREF _Toc230882026 \h </w:instrText>
            </w:r>
            <w:r>
              <w:rPr>
                <w:webHidden/>
              </w:rPr>
            </w:r>
            <w:r>
              <w:rPr>
                <w:webHidden/>
              </w:rPr>
              <w:fldChar w:fldCharType="separate"/>
            </w:r>
            <w:r>
              <w:rPr>
                <w:webHidden/>
              </w:rPr>
              <w:t>16</w:t>
            </w:r>
            <w:r>
              <w:rPr>
                <w:webHidden/>
              </w:rPr>
              <w:fldChar w:fldCharType="end"/>
            </w:r>
          </w:hyperlink>
        </w:p>
        <w:p w14:paraId="6A0280DE" w14:textId="4DF2F278" w:rsidR="000A58A2" w:rsidRDefault="000A58A2">
          <w:pPr>
            <w:pStyle w:val="TM3"/>
            <w:rPr>
              <w:rFonts w:asciiTheme="minorHAnsi" w:eastAsiaTheme="minorEastAsia" w:hAnsiTheme="minorHAnsi"/>
              <w:b w:val="0"/>
              <w:color w:val="auto"/>
              <w:kern w:val="2"/>
              <w:sz w:val="24"/>
              <w:szCs w:val="24"/>
              <w:lang w:eastAsia="fr-FR"/>
              <w14:ligatures w14:val="standardContextual"/>
            </w:rPr>
          </w:pPr>
          <w:hyperlink w:anchor="_Toc230882027" w:history="1">
            <w:r w:rsidRPr="002B484C">
              <w:rPr>
                <w:rStyle w:val="Lienhypertexte"/>
              </w:rPr>
              <w:t>Avec les autres acteurs du territoire</w:t>
            </w:r>
            <w:r>
              <w:rPr>
                <w:webHidden/>
              </w:rPr>
              <w:tab/>
            </w:r>
            <w:r>
              <w:rPr>
                <w:webHidden/>
              </w:rPr>
              <w:fldChar w:fldCharType="begin"/>
            </w:r>
            <w:r>
              <w:rPr>
                <w:webHidden/>
              </w:rPr>
              <w:instrText xml:space="preserve"> PAGEREF _Toc230882027 \h </w:instrText>
            </w:r>
            <w:r>
              <w:rPr>
                <w:webHidden/>
              </w:rPr>
            </w:r>
            <w:r>
              <w:rPr>
                <w:webHidden/>
              </w:rPr>
              <w:fldChar w:fldCharType="separate"/>
            </w:r>
            <w:r>
              <w:rPr>
                <w:webHidden/>
              </w:rPr>
              <w:t>16</w:t>
            </w:r>
            <w:r>
              <w:rPr>
                <w:webHidden/>
              </w:rPr>
              <w:fldChar w:fldCharType="end"/>
            </w:r>
          </w:hyperlink>
        </w:p>
        <w:p w14:paraId="7D16C3CC" w14:textId="26D49CF2" w:rsidR="000A58A2" w:rsidRDefault="000A58A2">
          <w:pPr>
            <w:pStyle w:val="TM2"/>
            <w:rPr>
              <w:rFonts w:asciiTheme="minorHAnsi" w:eastAsiaTheme="minorEastAsia" w:hAnsiTheme="minorHAnsi"/>
              <w:b w:val="0"/>
              <w:color w:val="auto"/>
              <w:kern w:val="2"/>
              <w:sz w:val="24"/>
              <w:szCs w:val="24"/>
              <w:lang w:eastAsia="fr-FR"/>
              <w14:ligatures w14:val="standardContextual"/>
            </w:rPr>
          </w:pPr>
          <w:hyperlink w:anchor="_Toc230882028" w:history="1">
            <w:r w:rsidRPr="002B484C">
              <w:rPr>
                <w:rStyle w:val="Lienhypertexte"/>
                <w:rFonts w:ascii="Marianne" w:hAnsi="Marianne"/>
                <w:caps/>
              </w:rPr>
              <w:t>5.4</w:t>
            </w:r>
            <w:r>
              <w:rPr>
                <w:rFonts w:asciiTheme="minorHAnsi" w:eastAsiaTheme="minorEastAsia" w:hAnsiTheme="minorHAnsi"/>
                <w:b w:val="0"/>
                <w:color w:val="auto"/>
                <w:kern w:val="2"/>
                <w:sz w:val="24"/>
                <w:szCs w:val="24"/>
                <w:lang w:eastAsia="fr-FR"/>
                <w14:ligatures w14:val="standardContextual"/>
              </w:rPr>
              <w:tab/>
            </w:r>
            <w:r w:rsidRPr="002B484C">
              <w:rPr>
                <w:rStyle w:val="Lienhypertexte"/>
              </w:rPr>
              <w:t>Gestion et exploitation des données cliniques</w:t>
            </w:r>
            <w:r>
              <w:rPr>
                <w:webHidden/>
              </w:rPr>
              <w:tab/>
            </w:r>
            <w:r>
              <w:rPr>
                <w:webHidden/>
              </w:rPr>
              <w:fldChar w:fldCharType="begin"/>
            </w:r>
            <w:r>
              <w:rPr>
                <w:webHidden/>
              </w:rPr>
              <w:instrText xml:space="preserve"> PAGEREF _Toc230882028 \h </w:instrText>
            </w:r>
            <w:r>
              <w:rPr>
                <w:webHidden/>
              </w:rPr>
            </w:r>
            <w:r>
              <w:rPr>
                <w:webHidden/>
              </w:rPr>
              <w:fldChar w:fldCharType="separate"/>
            </w:r>
            <w:r>
              <w:rPr>
                <w:webHidden/>
              </w:rPr>
              <w:t>16</w:t>
            </w:r>
            <w:r>
              <w:rPr>
                <w:webHidden/>
              </w:rPr>
              <w:fldChar w:fldCharType="end"/>
            </w:r>
          </w:hyperlink>
        </w:p>
        <w:p w14:paraId="0966F5ED" w14:textId="6D6272AD" w:rsidR="00945310" w:rsidRPr="00825C3D" w:rsidRDefault="009503D6" w:rsidP="00C745C5">
          <w:r w:rsidRPr="00825C3D">
            <w:rPr>
              <w:noProof/>
              <w:color w:val="000091" w:themeColor="text2"/>
              <w:sz w:val="32"/>
            </w:rPr>
            <w:fldChar w:fldCharType="end"/>
          </w:r>
        </w:p>
      </w:sdtContent>
    </w:sdt>
    <w:p w14:paraId="4DF548C2" w14:textId="77777777" w:rsidR="007A19EA" w:rsidRPr="00825C3D" w:rsidRDefault="007A19EA" w:rsidP="00C745C5"/>
    <w:p w14:paraId="55F51524" w14:textId="77777777" w:rsidR="00721A67" w:rsidRPr="00825C3D" w:rsidRDefault="00721A67" w:rsidP="00C745C5">
      <w:pPr>
        <w:rPr>
          <w:sz w:val="22"/>
        </w:rPr>
      </w:pPr>
      <w:r w:rsidRPr="00825C3D">
        <w:br w:type="page"/>
      </w:r>
    </w:p>
    <w:p w14:paraId="77387579" w14:textId="5EBB2073" w:rsidR="00825C3D" w:rsidRDefault="00825C3D" w:rsidP="00C745C5">
      <w:pPr>
        <w:pStyle w:val="Titre1"/>
      </w:pPr>
      <w:bookmarkStart w:id="0" w:name="_Toc421613652"/>
      <w:bookmarkStart w:id="1" w:name="_Toc230881985"/>
      <w:r>
        <w:lastRenderedPageBreak/>
        <w:t>D</w:t>
      </w:r>
      <w:r w:rsidRPr="005531A9">
        <w:t>iagnostic préalable</w:t>
      </w:r>
      <w:bookmarkEnd w:id="0"/>
      <w:bookmarkEnd w:id="1"/>
    </w:p>
    <w:p w14:paraId="4BFF9E10" w14:textId="77777777" w:rsidR="00825C3D" w:rsidRPr="00FA5BCC" w:rsidRDefault="00825C3D" w:rsidP="00C745C5">
      <w:pPr>
        <w:pStyle w:val="Titre2"/>
      </w:pPr>
      <w:bookmarkStart w:id="2" w:name="_Toc421613653"/>
      <w:bookmarkStart w:id="3" w:name="_Toc230881986"/>
      <w:r w:rsidRPr="00FA5BCC">
        <w:t>Territoire d'intervention</w:t>
      </w:r>
      <w:bookmarkEnd w:id="2"/>
      <w:bookmarkEnd w:id="3"/>
      <w:r w:rsidRPr="00FA5BCC">
        <w:t xml:space="preserve"> </w:t>
      </w:r>
    </w:p>
    <w:p w14:paraId="7AE6AC5E" w14:textId="77777777" w:rsidR="00825C3D" w:rsidRPr="00825C3D" w:rsidRDefault="00825C3D" w:rsidP="00C745C5">
      <w:r w:rsidRPr="00825C3D">
        <w:t xml:space="preserve">La MSP/CDS définit son territoire d'intervention, comprenant généralement un territoire d'intervention </w:t>
      </w:r>
      <w:r w:rsidRPr="00825C3D">
        <w:rPr>
          <w:b/>
        </w:rPr>
        <w:t>primaire</w:t>
      </w:r>
      <w:r w:rsidRPr="00825C3D">
        <w:t xml:space="preserve"> (= territoire sur lequel la MSP/CDS s'engage à prendre en charge tout nouveau patient) et un territoire d'intervention </w:t>
      </w:r>
      <w:r w:rsidRPr="00825C3D">
        <w:rPr>
          <w:b/>
        </w:rPr>
        <w:t>secondaire</w:t>
      </w:r>
      <w:r w:rsidRPr="00825C3D">
        <w:t xml:space="preserve"> (pas d'engagement de prise en charge, acceptation au cas par cas). Le nombre d'habitants sur ce territoire est indiqué (en précisant, le cas échéant, les variations saisonnières).</w:t>
      </w:r>
    </w:p>
    <w:p w14:paraId="0F300FA4" w14:textId="289F5519" w:rsidR="00825C3D" w:rsidRPr="00825C3D" w:rsidRDefault="00825C3D" w:rsidP="00C745C5">
      <w:r w:rsidRPr="00825C3D">
        <w:t>Ce territoire est nécessairement défini pour les médecins généralistes ; sa définition est également recommandée pour les autres professions (en visant une cohérence entre les différents territoires ainsi définis).</w:t>
      </w:r>
    </w:p>
    <w:p w14:paraId="41D4C96A" w14:textId="77777777" w:rsidR="00825C3D" w:rsidRDefault="00825C3D" w:rsidP="00C745C5">
      <w:pPr>
        <w:pStyle w:val="Titre2"/>
      </w:pPr>
      <w:bookmarkStart w:id="4" w:name="_Toc421613654"/>
      <w:bookmarkStart w:id="5" w:name="_Toc230881987"/>
      <w:r>
        <w:t>Analyse de l'offre de soins existante sur le territoire</w:t>
      </w:r>
      <w:bookmarkEnd w:id="4"/>
      <w:bookmarkEnd w:id="5"/>
    </w:p>
    <w:p w14:paraId="780BC373" w14:textId="77777777" w:rsidR="00825C3D" w:rsidRPr="000A09F6" w:rsidRDefault="00825C3D" w:rsidP="00C745C5">
      <w:r w:rsidRPr="000A09F6">
        <w:t>La MSP/CDS fait un état des lieux de l'</w:t>
      </w:r>
      <w:r w:rsidRPr="000A09F6">
        <w:rPr>
          <w:b/>
        </w:rPr>
        <w:t>offre de soins de premier recours</w:t>
      </w:r>
      <w:r w:rsidRPr="000A09F6">
        <w:t xml:space="preserve"> présente sur son territoire d'intervention (pour chaque profession : nombre de professionnels, densité – à comparer avec les densités départementales, régionales et/ou nationales –, âge moyen, évolutions récentes ou à venir – nouvelles installations, départs programmés, etc.)</w:t>
      </w:r>
    </w:p>
    <w:p w14:paraId="76560770" w14:textId="77777777" w:rsidR="00825C3D" w:rsidRPr="000A09F6" w:rsidRDefault="00825C3D" w:rsidP="00C745C5">
      <w:r w:rsidRPr="000A09F6">
        <w:t xml:space="preserve">La </w:t>
      </w:r>
      <w:r w:rsidRPr="000A09F6">
        <w:rPr>
          <w:b/>
        </w:rPr>
        <w:t>situation du territoire vis-à-vis du zonage</w:t>
      </w:r>
      <w:r w:rsidRPr="000A09F6">
        <w:t xml:space="preserve"> défini dans le SROS (Schéma Régional d'Organisation des Soins) est précisée pour les médecins généralistes, dentistes, </w:t>
      </w:r>
      <w:proofErr w:type="spellStart"/>
      <w:r w:rsidRPr="000A09F6">
        <w:t>sages-femmes</w:t>
      </w:r>
      <w:proofErr w:type="spellEnd"/>
      <w:r w:rsidRPr="000A09F6">
        <w:t xml:space="preserve">, infirmiers, masseurs-kinésithérapeutes et orthophonistes. </w:t>
      </w:r>
    </w:p>
    <w:p w14:paraId="5D684CD8" w14:textId="77777777" w:rsidR="00825C3D" w:rsidRPr="000A09F6" w:rsidRDefault="00825C3D" w:rsidP="00C745C5"/>
    <w:p w14:paraId="0558EFBC" w14:textId="77777777" w:rsidR="00825C3D" w:rsidRPr="000A09F6" w:rsidRDefault="00825C3D" w:rsidP="00C745C5">
      <w:r w:rsidRPr="000A09F6">
        <w:t>L'accès à l'</w:t>
      </w:r>
      <w:r w:rsidRPr="000A09F6">
        <w:rPr>
          <w:b/>
        </w:rPr>
        <w:t>offre de soins de second recours</w:t>
      </w:r>
      <w:r w:rsidRPr="000A09F6">
        <w:t xml:space="preserve">, libérale et/ou hospitalière, est également précisé, de même que le </w:t>
      </w:r>
      <w:r w:rsidRPr="000A09F6">
        <w:rPr>
          <w:b/>
        </w:rPr>
        <w:t>service d'urgence</w:t>
      </w:r>
      <w:r w:rsidRPr="000A09F6">
        <w:t xml:space="preserve"> et le </w:t>
      </w:r>
      <w:r w:rsidRPr="000A09F6">
        <w:rPr>
          <w:b/>
        </w:rPr>
        <w:t>SMUR de référence</w:t>
      </w:r>
      <w:r w:rsidRPr="000A09F6">
        <w:t>. Le cas échéant, la présence de médecins correspondants du SAMU (MCS) sur le territoire est mentionnée.</w:t>
      </w:r>
    </w:p>
    <w:p w14:paraId="3FF1BD0A" w14:textId="77777777" w:rsidR="00825C3D" w:rsidRPr="000A09F6" w:rsidRDefault="00825C3D" w:rsidP="00C745C5"/>
    <w:p w14:paraId="4E99553F" w14:textId="097D9E5A" w:rsidR="00825C3D" w:rsidRPr="000A09F6" w:rsidRDefault="00825C3D" w:rsidP="00C745C5">
      <w:r w:rsidRPr="000A09F6">
        <w:t>Le nombre d'</w:t>
      </w:r>
      <w:r w:rsidRPr="000A09F6">
        <w:rPr>
          <w:b/>
        </w:rPr>
        <w:t xml:space="preserve">établissements médico-sociaux </w:t>
      </w:r>
      <w:r w:rsidRPr="000A09F6">
        <w:t>pour personnes âgées (EHPAD) et personnes handicapées (FAM, IME, MAS, etc.) présents sur le territoire peut également être utilement mentionné.</w:t>
      </w:r>
    </w:p>
    <w:p w14:paraId="6B682DE5" w14:textId="77777777" w:rsidR="00825C3D" w:rsidRPr="000A09F6" w:rsidRDefault="00825C3D" w:rsidP="00C745C5">
      <w:pPr>
        <w:pStyle w:val="Titre2"/>
      </w:pPr>
      <w:bookmarkStart w:id="6" w:name="_Toc421613655"/>
      <w:bookmarkStart w:id="7" w:name="_Toc230881988"/>
      <w:r w:rsidRPr="000A09F6">
        <w:t>Analyse des besoins de soins sur le territoire</w:t>
      </w:r>
      <w:bookmarkEnd w:id="6"/>
      <w:bookmarkEnd w:id="7"/>
    </w:p>
    <w:p w14:paraId="52A732D1" w14:textId="77777777" w:rsidR="00825C3D" w:rsidRPr="000A09F6" w:rsidRDefault="00825C3D" w:rsidP="00C745C5">
      <w:r w:rsidRPr="000A09F6">
        <w:t xml:space="preserve">La MSP/CDS présente les </w:t>
      </w:r>
      <w:r w:rsidRPr="000A09F6">
        <w:rPr>
          <w:b/>
        </w:rPr>
        <w:t xml:space="preserve">grandes caractéristiques </w:t>
      </w:r>
      <w:r w:rsidRPr="000A09F6">
        <w:t>de la population située sur son territoire d'intervention :</w:t>
      </w:r>
    </w:p>
    <w:p w14:paraId="73555BFB" w14:textId="77777777" w:rsidR="00825C3D" w:rsidRPr="000A09F6" w:rsidRDefault="00825C3D" w:rsidP="00C745C5">
      <w:pPr>
        <w:pStyle w:val="Paragraphedeliste"/>
        <w:numPr>
          <w:ilvl w:val="0"/>
          <w:numId w:val="23"/>
        </w:numPr>
      </w:pPr>
      <w:proofErr w:type="gramStart"/>
      <w:r w:rsidRPr="000A09F6">
        <w:rPr>
          <w:b/>
        </w:rPr>
        <w:t>profil</w:t>
      </w:r>
      <w:proofErr w:type="gramEnd"/>
      <w:r w:rsidRPr="000A09F6">
        <w:rPr>
          <w:b/>
        </w:rPr>
        <w:t xml:space="preserve"> démographique</w:t>
      </w:r>
      <w:r w:rsidRPr="000A09F6">
        <w:t xml:space="preserve"> : évolution démographique, sur- ou sous- représentation de certaines classes d'âge par rapport aux moyennes départementales, régionales et nationales et évolution, particulièrement en ce qui concerne les personnes âgées et les enfants, etc.</w:t>
      </w:r>
    </w:p>
    <w:p w14:paraId="2CB6A724" w14:textId="77777777" w:rsidR="00825C3D" w:rsidRPr="000A09F6" w:rsidRDefault="00825C3D" w:rsidP="00C745C5">
      <w:pPr>
        <w:pStyle w:val="Paragraphedeliste"/>
        <w:numPr>
          <w:ilvl w:val="0"/>
          <w:numId w:val="23"/>
        </w:numPr>
      </w:pPr>
      <w:proofErr w:type="gramStart"/>
      <w:r w:rsidRPr="000A09F6">
        <w:rPr>
          <w:b/>
        </w:rPr>
        <w:t>profil</w:t>
      </w:r>
      <w:proofErr w:type="gramEnd"/>
      <w:r w:rsidRPr="000A09F6">
        <w:rPr>
          <w:b/>
        </w:rPr>
        <w:t xml:space="preserve"> social </w:t>
      </w:r>
      <w:r w:rsidRPr="000A09F6">
        <w:t xml:space="preserve">: taux de bénéficiaires </w:t>
      </w:r>
      <w:proofErr w:type="spellStart"/>
      <w:r w:rsidRPr="000A09F6">
        <w:t>CMUc</w:t>
      </w:r>
      <w:proofErr w:type="spellEnd"/>
      <w:r w:rsidRPr="000A09F6">
        <w:t xml:space="preserve"> et AME comparativement aux moyennes départementales, régionales et/ou nationales, MSP/CDS située dans ou à proximité d'un quartier prioritaire de la politique de la ville, etc.</w:t>
      </w:r>
    </w:p>
    <w:p w14:paraId="75AD08A7" w14:textId="2FAA3B19" w:rsidR="00825C3D" w:rsidRPr="000A09F6" w:rsidRDefault="00825C3D" w:rsidP="00C745C5">
      <w:pPr>
        <w:pStyle w:val="Paragraphedeliste"/>
        <w:numPr>
          <w:ilvl w:val="0"/>
          <w:numId w:val="23"/>
        </w:numPr>
      </w:pPr>
      <w:proofErr w:type="gramStart"/>
      <w:r w:rsidRPr="000A09F6">
        <w:rPr>
          <w:b/>
        </w:rPr>
        <w:t>profil</w:t>
      </w:r>
      <w:proofErr w:type="gramEnd"/>
      <w:r w:rsidRPr="000A09F6">
        <w:rPr>
          <w:b/>
        </w:rPr>
        <w:t xml:space="preserve"> pathologique</w:t>
      </w:r>
      <w:r w:rsidRPr="000A09F6">
        <w:t xml:space="preserve"> :</w:t>
      </w:r>
      <w:r w:rsidRPr="000A09F6">
        <w:rPr>
          <w:b/>
        </w:rPr>
        <w:t xml:space="preserve"> </w:t>
      </w:r>
      <w:r w:rsidRPr="000A09F6">
        <w:t>taux de vaccination et de dépistages et situation vis-à-vis des objectifs ROSP, pathologies prégnantes (surreprésentation de certaines ALD par rapport aux moyennes, etc.)</w:t>
      </w:r>
    </w:p>
    <w:p w14:paraId="016F458A" w14:textId="45168939" w:rsidR="00825C3D" w:rsidRPr="000A09F6" w:rsidRDefault="00825C3D" w:rsidP="00C745C5">
      <w:pPr>
        <w:pStyle w:val="Titre1"/>
      </w:pPr>
      <w:bookmarkStart w:id="8" w:name="_Toc421613656"/>
      <w:bookmarkStart w:id="9" w:name="_Toc230881989"/>
      <w:r>
        <w:t>P</w:t>
      </w:r>
      <w:r w:rsidRPr="005531A9">
        <w:t>rojet professionnel</w:t>
      </w:r>
      <w:bookmarkEnd w:id="8"/>
      <w:bookmarkEnd w:id="9"/>
    </w:p>
    <w:p w14:paraId="24CB6E7D" w14:textId="77777777" w:rsidR="00825C3D" w:rsidRPr="00F27AE0" w:rsidRDefault="00825C3D" w:rsidP="00C745C5">
      <w:pPr>
        <w:pStyle w:val="Titre2"/>
      </w:pPr>
      <w:bookmarkStart w:id="10" w:name="_Toc421613657"/>
      <w:bookmarkStart w:id="11" w:name="_Toc230881990"/>
      <w:r w:rsidRPr="00F27AE0">
        <w:t>Structuration juridique / gouvernance</w:t>
      </w:r>
      <w:bookmarkEnd w:id="10"/>
      <w:bookmarkEnd w:id="11"/>
    </w:p>
    <w:p w14:paraId="4A7200DF" w14:textId="77777777" w:rsidR="00825C3D" w:rsidRPr="000A09F6" w:rsidRDefault="00825C3D" w:rsidP="00C745C5">
      <w:r w:rsidRPr="000A09F6">
        <w:rPr>
          <w:u w:val="single"/>
        </w:rPr>
        <w:t>NB</w:t>
      </w:r>
      <w:r w:rsidRPr="000A09F6">
        <w:t xml:space="preserve"> : une MSP étant une personne morale, elle doit nécessairement être structurée autour d'une entité juridique. </w:t>
      </w:r>
    </w:p>
    <w:p w14:paraId="129859A5" w14:textId="77777777" w:rsidR="00825C3D" w:rsidRPr="000A09F6" w:rsidRDefault="00825C3D" w:rsidP="00C745C5"/>
    <w:p w14:paraId="79B3DD03" w14:textId="77777777" w:rsidR="00825C3D" w:rsidRPr="000A09F6" w:rsidRDefault="00825C3D" w:rsidP="00C745C5">
      <w:r w:rsidRPr="000A09F6">
        <w:t>La MSP/CDS indique la ou les structures de gouvernance qui regroupent les professionnels signataires du projet de santé (association loi 1901, SISA…).</w:t>
      </w:r>
    </w:p>
    <w:p w14:paraId="0432C6A3" w14:textId="77777777" w:rsidR="00825C3D" w:rsidRPr="000A09F6" w:rsidRDefault="00825C3D" w:rsidP="00C745C5"/>
    <w:p w14:paraId="2AFB0926" w14:textId="77777777" w:rsidR="00825C3D" w:rsidRPr="000A09F6" w:rsidRDefault="00825C3D" w:rsidP="00C745C5">
      <w:r w:rsidRPr="000A09F6">
        <w:t>Pour chacune d'entre elles, elle précise les éléments suivants :</w:t>
      </w:r>
    </w:p>
    <w:p w14:paraId="7B9AB78A" w14:textId="3F0F20C5" w:rsidR="00825C3D" w:rsidRPr="000A09F6" w:rsidRDefault="000A09F6" w:rsidP="00C745C5">
      <w:pPr>
        <w:pStyle w:val="Paragraphedeliste"/>
        <w:numPr>
          <w:ilvl w:val="0"/>
          <w:numId w:val="24"/>
        </w:numPr>
      </w:pPr>
      <w:r w:rsidRPr="000A09F6">
        <w:t>Nom</w:t>
      </w:r>
      <w:r w:rsidR="00825C3D" w:rsidRPr="000A09F6">
        <w:t xml:space="preserve"> ;</w:t>
      </w:r>
    </w:p>
    <w:p w14:paraId="798026EF" w14:textId="5320732C" w:rsidR="00825C3D" w:rsidRPr="000A09F6" w:rsidRDefault="000A09F6" w:rsidP="00C745C5">
      <w:pPr>
        <w:pStyle w:val="Paragraphedeliste"/>
        <w:numPr>
          <w:ilvl w:val="0"/>
          <w:numId w:val="24"/>
        </w:numPr>
      </w:pPr>
      <w:r w:rsidRPr="000A09F6">
        <w:t>Adresse</w:t>
      </w:r>
      <w:r w:rsidR="00825C3D" w:rsidRPr="000A09F6">
        <w:t xml:space="preserve"> du siège social et </w:t>
      </w:r>
      <w:proofErr w:type="spellStart"/>
      <w:r w:rsidR="00825C3D" w:rsidRPr="000A09F6">
        <w:t>n°SIRET</w:t>
      </w:r>
      <w:proofErr w:type="spellEnd"/>
    </w:p>
    <w:p w14:paraId="44629E21" w14:textId="5E23DD21" w:rsidR="00825C3D" w:rsidRPr="000A09F6" w:rsidRDefault="000A09F6" w:rsidP="00C745C5">
      <w:pPr>
        <w:pStyle w:val="Paragraphedeliste"/>
        <w:numPr>
          <w:ilvl w:val="0"/>
          <w:numId w:val="24"/>
        </w:numPr>
      </w:pPr>
      <w:r w:rsidRPr="000A09F6">
        <w:t>Date</w:t>
      </w:r>
      <w:r w:rsidR="00825C3D" w:rsidRPr="000A09F6">
        <w:t xml:space="preserve"> de constitution ;</w:t>
      </w:r>
    </w:p>
    <w:p w14:paraId="165922D8" w14:textId="5CB7D372" w:rsidR="00825C3D" w:rsidRPr="000A09F6" w:rsidRDefault="000A09F6" w:rsidP="00C745C5">
      <w:pPr>
        <w:pStyle w:val="Paragraphedeliste"/>
        <w:numPr>
          <w:ilvl w:val="0"/>
          <w:numId w:val="24"/>
        </w:numPr>
      </w:pPr>
      <w:r w:rsidRPr="000A09F6">
        <w:lastRenderedPageBreak/>
        <w:t>Objet</w:t>
      </w:r>
      <w:r w:rsidR="00825C3D" w:rsidRPr="000A09F6">
        <w:t xml:space="preserve"> général ;</w:t>
      </w:r>
    </w:p>
    <w:p w14:paraId="749A7D8D" w14:textId="5663CF18" w:rsidR="00825C3D" w:rsidRPr="000A09F6" w:rsidRDefault="000A09F6" w:rsidP="00C745C5">
      <w:pPr>
        <w:pStyle w:val="Paragraphedeliste"/>
        <w:numPr>
          <w:ilvl w:val="0"/>
          <w:numId w:val="24"/>
        </w:numPr>
      </w:pPr>
      <w:r w:rsidRPr="000A09F6">
        <w:t>Identité</w:t>
      </w:r>
      <w:r w:rsidR="00825C3D" w:rsidRPr="000A09F6">
        <w:t xml:space="preserve"> des représentants, officiels (président, trésorier, etc.) ou non (éventuels référents thématiques désignés) ;</w:t>
      </w:r>
    </w:p>
    <w:p w14:paraId="65CF7631" w14:textId="590C9008" w:rsidR="00825C3D" w:rsidRPr="000A09F6" w:rsidRDefault="000A09F6" w:rsidP="00C745C5">
      <w:pPr>
        <w:pStyle w:val="Paragraphedeliste"/>
        <w:numPr>
          <w:ilvl w:val="0"/>
          <w:numId w:val="24"/>
        </w:numPr>
      </w:pPr>
      <w:r w:rsidRPr="000A09F6">
        <w:t>Périmètre</w:t>
      </w:r>
      <w:r w:rsidR="00825C3D" w:rsidRPr="000A09F6">
        <w:t xml:space="preserve"> de ses membres (pour rappel, seuls les professions médicales, auxiliaires médicaux et pharmaciens peuvent constituer une SISA, tandis que l'association peut regrouper tous les signataires potentiels du projet de santé, au-delà des professionnels de santé reconnus par le code de la santé publique : psychologues, professionnels du social, personnes morales telles centres de santé, etc.) ;</w:t>
      </w:r>
    </w:p>
    <w:p w14:paraId="62F62C43" w14:textId="25C0227E" w:rsidR="00825C3D" w:rsidRPr="000A09F6" w:rsidRDefault="000A09F6" w:rsidP="00C745C5">
      <w:pPr>
        <w:pStyle w:val="Paragraphedeliste"/>
        <w:numPr>
          <w:ilvl w:val="0"/>
          <w:numId w:val="24"/>
        </w:numPr>
      </w:pPr>
      <w:r w:rsidRPr="000A09F6">
        <w:t>Rôle</w:t>
      </w:r>
      <w:r w:rsidR="00825C3D" w:rsidRPr="000A09F6">
        <w:t xml:space="preserve"> de ses organes de gouvernance (assemblée générale, bureau, etc.)</w:t>
      </w:r>
    </w:p>
    <w:p w14:paraId="190CE6DA" w14:textId="77777777" w:rsidR="00825C3D" w:rsidRPr="000A09F6" w:rsidRDefault="00825C3D" w:rsidP="00C745C5"/>
    <w:p w14:paraId="1F00EAE0" w14:textId="77777777" w:rsidR="00825C3D" w:rsidRPr="000A09F6" w:rsidRDefault="00825C3D" w:rsidP="00C745C5">
      <w:r w:rsidRPr="000A09F6">
        <w:t xml:space="preserve">En cas de coexistence de plusieurs structures (association et SISA), l'articulation entre les deux est décrite.  </w:t>
      </w:r>
    </w:p>
    <w:p w14:paraId="013F5744" w14:textId="77777777" w:rsidR="00825C3D" w:rsidRPr="000A09F6" w:rsidRDefault="00825C3D" w:rsidP="00C745C5"/>
    <w:p w14:paraId="76036E8B" w14:textId="77777777" w:rsidR="00825C3D" w:rsidRPr="000A09F6" w:rsidRDefault="00825C3D" w:rsidP="00C745C5">
      <w:r w:rsidRPr="000A09F6">
        <w:t>La MSP/CDS précise dans quelle mesure les usagers sont associés, le cas échéant, à la gouvernance de la MSP/CDS.</w:t>
      </w:r>
    </w:p>
    <w:p w14:paraId="7CB4B617" w14:textId="77777777" w:rsidR="00825C3D" w:rsidRPr="000A09F6" w:rsidRDefault="00825C3D" w:rsidP="00C745C5"/>
    <w:p w14:paraId="44FE745E" w14:textId="4478CE73" w:rsidR="00825C3D" w:rsidRPr="000A09F6" w:rsidRDefault="00825C3D" w:rsidP="00C745C5">
      <w:r w:rsidRPr="000A09F6">
        <w:rPr>
          <w:u w:val="single"/>
        </w:rPr>
        <w:t>NB</w:t>
      </w:r>
      <w:r w:rsidRPr="000A09F6">
        <w:t xml:space="preserve"> : pour pouvoir percevoir les nouveaux modes de rémunération (NMR) (ACI), la MSP-CDS doit nécessairement </w:t>
      </w:r>
      <w:r w:rsidRPr="000A09F6">
        <w:rPr>
          <w:b/>
        </w:rPr>
        <w:t>constituer une SISA</w:t>
      </w:r>
      <w:r w:rsidRPr="000A09F6">
        <w:t xml:space="preserve">. A titre dérogatoire et sous réserve d'un engagement, les professionnels de santé peuvent disposer d'un délai de 6 mois pour se constituer sous cette forme, à compter de la date de signature du contrat relatif aux structures de santé </w:t>
      </w:r>
      <w:proofErr w:type="spellStart"/>
      <w:r w:rsidRPr="000A09F6">
        <w:t>pluri-professionnelles</w:t>
      </w:r>
      <w:proofErr w:type="spellEnd"/>
      <w:r w:rsidRPr="000A09F6">
        <w:t xml:space="preserve"> de proximité. Aucune avance ne pourra cependant être versée tant que la SISA n'est pas constituée. </w:t>
      </w:r>
    </w:p>
    <w:p w14:paraId="70C31E7A" w14:textId="77777777" w:rsidR="00825C3D" w:rsidRPr="00F27AE0" w:rsidRDefault="00825C3D" w:rsidP="00C745C5">
      <w:pPr>
        <w:pStyle w:val="Titre2"/>
      </w:pPr>
      <w:bookmarkStart w:id="12" w:name="_Toc421613658"/>
      <w:bookmarkStart w:id="13" w:name="_Toc230881991"/>
      <w:r>
        <w:t>Implantation géographique</w:t>
      </w:r>
      <w:bookmarkEnd w:id="12"/>
      <w:bookmarkEnd w:id="13"/>
      <w:r>
        <w:t xml:space="preserve"> </w:t>
      </w:r>
    </w:p>
    <w:p w14:paraId="101118AD" w14:textId="77777777" w:rsidR="00825C3D" w:rsidRPr="000A09F6" w:rsidRDefault="00825C3D" w:rsidP="00C745C5">
      <w:r w:rsidRPr="000A09F6">
        <w:t xml:space="preserve">La MSP précise si elle est organisée en MSP </w:t>
      </w:r>
      <w:proofErr w:type="spellStart"/>
      <w:r w:rsidRPr="000A09F6">
        <w:t>monosite</w:t>
      </w:r>
      <w:proofErr w:type="spellEnd"/>
      <w:r w:rsidRPr="000A09F6">
        <w:t xml:space="preserve"> (professionnels regroupés au sein d'un bâtiment unique) ou en MSP multisites (professionnels répartis dans des locaux distincts).</w:t>
      </w:r>
    </w:p>
    <w:p w14:paraId="7AEC6C07" w14:textId="77777777" w:rsidR="00825C3D" w:rsidRPr="000A09F6" w:rsidRDefault="00825C3D" w:rsidP="00C745C5"/>
    <w:p w14:paraId="5AF937CF" w14:textId="77777777" w:rsidR="00825C3D" w:rsidRPr="000A09F6" w:rsidRDefault="00825C3D" w:rsidP="00C745C5">
      <w:r w:rsidRPr="000A09F6">
        <w:t xml:space="preserve">Dans le cas d'une </w:t>
      </w:r>
      <w:r w:rsidRPr="000A09F6">
        <w:rPr>
          <w:b/>
        </w:rPr>
        <w:t xml:space="preserve">MSP </w:t>
      </w:r>
      <w:proofErr w:type="spellStart"/>
      <w:r w:rsidRPr="000A09F6">
        <w:rPr>
          <w:b/>
        </w:rPr>
        <w:t>monosite</w:t>
      </w:r>
      <w:proofErr w:type="spellEnd"/>
      <w:r w:rsidRPr="000A09F6">
        <w:t xml:space="preserve">, sont précisés : </w:t>
      </w:r>
    </w:p>
    <w:p w14:paraId="25DEF65D" w14:textId="03821AD2" w:rsidR="00825C3D" w:rsidRPr="000A09F6" w:rsidRDefault="000A09F6" w:rsidP="00C745C5">
      <w:pPr>
        <w:pStyle w:val="Paragraphedeliste"/>
        <w:numPr>
          <w:ilvl w:val="0"/>
          <w:numId w:val="26"/>
        </w:numPr>
      </w:pPr>
      <w:r w:rsidRPr="000A09F6">
        <w:t>Le</w:t>
      </w:r>
      <w:r w:rsidR="00825C3D" w:rsidRPr="000A09F6">
        <w:t xml:space="preserve"> porteur du projet immobilier (intercommunalité ou mairie – directement ou via un bailleur –, privé, etc.) ;</w:t>
      </w:r>
    </w:p>
    <w:p w14:paraId="759E126B" w14:textId="39FF1BC2" w:rsidR="00825C3D" w:rsidRPr="000A09F6" w:rsidRDefault="000A09F6" w:rsidP="00C745C5">
      <w:pPr>
        <w:pStyle w:val="Paragraphedeliste"/>
        <w:numPr>
          <w:ilvl w:val="0"/>
          <w:numId w:val="26"/>
        </w:numPr>
      </w:pPr>
      <w:r w:rsidRPr="000A09F6">
        <w:t>L’adresse</w:t>
      </w:r>
      <w:r w:rsidR="00825C3D" w:rsidRPr="000A09F6">
        <w:t xml:space="preserve"> du bâtiment ;</w:t>
      </w:r>
    </w:p>
    <w:p w14:paraId="4C357B65" w14:textId="7D6D8D08" w:rsidR="00825C3D" w:rsidRPr="000A09F6" w:rsidRDefault="000A09F6" w:rsidP="00C745C5">
      <w:pPr>
        <w:pStyle w:val="Paragraphedeliste"/>
        <w:numPr>
          <w:ilvl w:val="0"/>
          <w:numId w:val="26"/>
        </w:numPr>
      </w:pPr>
      <w:r w:rsidRPr="000A09F6">
        <w:t>La</w:t>
      </w:r>
      <w:r w:rsidR="00825C3D" w:rsidRPr="000A09F6">
        <w:t xml:space="preserve"> date – ou date prévisionnelle – d'entrée dans les locaux.</w:t>
      </w:r>
    </w:p>
    <w:p w14:paraId="3ACBBA84" w14:textId="77777777" w:rsidR="00825C3D" w:rsidRPr="000A09F6" w:rsidRDefault="00825C3D" w:rsidP="00C745C5"/>
    <w:p w14:paraId="34BF3837" w14:textId="77777777" w:rsidR="00825C3D" w:rsidRPr="000A09F6" w:rsidRDefault="00825C3D" w:rsidP="00C745C5">
      <w:r w:rsidRPr="000A09F6">
        <w:t xml:space="preserve">Dans le cas d'une </w:t>
      </w:r>
      <w:r w:rsidRPr="000A09F6">
        <w:rPr>
          <w:b/>
        </w:rPr>
        <w:t>MSP multisites</w:t>
      </w:r>
      <w:r w:rsidRPr="000A09F6">
        <w:t>, sont précisés :</w:t>
      </w:r>
    </w:p>
    <w:p w14:paraId="26DC5CCA" w14:textId="61CA0D87" w:rsidR="00825C3D" w:rsidRPr="000A09F6" w:rsidRDefault="000A09F6" w:rsidP="00C745C5">
      <w:pPr>
        <w:pStyle w:val="Paragraphedeliste"/>
        <w:numPr>
          <w:ilvl w:val="0"/>
          <w:numId w:val="25"/>
        </w:numPr>
      </w:pPr>
      <w:r w:rsidRPr="000A09F6">
        <w:t>Le</w:t>
      </w:r>
      <w:r w:rsidR="00825C3D" w:rsidRPr="000A09F6">
        <w:t xml:space="preserve"> nombre de sites sur lesquels sont répartis les professionnels de santé ;</w:t>
      </w:r>
    </w:p>
    <w:p w14:paraId="6EE07DCF" w14:textId="1BFC07EC" w:rsidR="00825C3D" w:rsidRPr="000A09F6" w:rsidRDefault="000A09F6" w:rsidP="00C745C5">
      <w:pPr>
        <w:pStyle w:val="Paragraphedeliste"/>
        <w:numPr>
          <w:ilvl w:val="0"/>
          <w:numId w:val="25"/>
        </w:numPr>
      </w:pPr>
      <w:r w:rsidRPr="000A09F6">
        <w:t>L’adresse</w:t>
      </w:r>
      <w:r w:rsidR="00825C3D" w:rsidRPr="000A09F6">
        <w:t xml:space="preserve"> du bâtiment socle (celui où est domicilié la structure juridique et où figure généralement tout ou partie des médecins généralistes et la salle de réunion) ;</w:t>
      </w:r>
    </w:p>
    <w:p w14:paraId="0AF6474B" w14:textId="088744D3" w:rsidR="00825C3D" w:rsidRPr="000A09F6" w:rsidRDefault="000A09F6" w:rsidP="00C745C5">
      <w:pPr>
        <w:pStyle w:val="Paragraphedeliste"/>
        <w:numPr>
          <w:ilvl w:val="0"/>
          <w:numId w:val="25"/>
        </w:numPr>
      </w:pPr>
      <w:r w:rsidRPr="000A09F6">
        <w:t>S’il</w:t>
      </w:r>
      <w:r w:rsidR="00825C3D" w:rsidRPr="000A09F6">
        <w:t xml:space="preserve"> est public, le porteur du projet immobilier de ce "bâtiment socle" (intercommunalité ou mairie – directement ou via un bailleur –, etc.) et la date – ou date prévisionnelle – d'entrée dans les locaux.</w:t>
      </w:r>
    </w:p>
    <w:p w14:paraId="2519BA13" w14:textId="77777777" w:rsidR="00825C3D" w:rsidRPr="00571C06" w:rsidRDefault="00825C3D" w:rsidP="00C745C5">
      <w:pPr>
        <w:pStyle w:val="Titre2"/>
      </w:pPr>
      <w:bookmarkStart w:id="14" w:name="_Toc421613659"/>
      <w:bookmarkStart w:id="15" w:name="_Toc230881992"/>
      <w:r>
        <w:t>Liste des professionnels</w:t>
      </w:r>
      <w:bookmarkEnd w:id="14"/>
      <w:bookmarkEnd w:id="15"/>
    </w:p>
    <w:p w14:paraId="289A6C89" w14:textId="77777777" w:rsidR="00825C3D" w:rsidRPr="000A09F6" w:rsidRDefault="00825C3D" w:rsidP="00C745C5">
      <w:r w:rsidRPr="000A09F6">
        <w:t>Les tableaux qui suivent présentent les différentes catégories de professionnels libéraux signataires du projet de santé.</w:t>
      </w:r>
    </w:p>
    <w:p w14:paraId="474289C1" w14:textId="77777777" w:rsidR="00825C3D" w:rsidRPr="000A09F6" w:rsidRDefault="00825C3D" w:rsidP="00C745C5"/>
    <w:p w14:paraId="5EAB7D9D" w14:textId="77777777" w:rsidR="00825C3D" w:rsidRPr="000A09F6" w:rsidRDefault="00825C3D" w:rsidP="00C745C5">
      <w:r w:rsidRPr="000A09F6">
        <w:t>Pour les centres de santé, transmettre la liste des PS salariés de la structure.</w:t>
      </w:r>
    </w:p>
    <w:p w14:paraId="73FEDB54" w14:textId="77777777" w:rsidR="00825C3D" w:rsidRDefault="00825C3D" w:rsidP="00C745C5"/>
    <w:tbl>
      <w:tblPr>
        <w:tblStyle w:val="Grilledutableau"/>
        <w:tblW w:w="0" w:type="auto"/>
        <w:tblLook w:val="04A0" w:firstRow="1" w:lastRow="0" w:firstColumn="1" w:lastColumn="0" w:noHBand="0" w:noVBand="1"/>
      </w:tblPr>
      <w:tblGrid>
        <w:gridCol w:w="9212"/>
      </w:tblGrid>
      <w:tr w:rsidR="00825C3D" w:rsidRPr="00CE27AE" w14:paraId="6021CE59" w14:textId="77777777" w:rsidTr="007F6B83">
        <w:tc>
          <w:tcPr>
            <w:tcW w:w="9212" w:type="dxa"/>
          </w:tcPr>
          <w:p w14:paraId="133129EB" w14:textId="77777777" w:rsidR="00825C3D" w:rsidRPr="00FB0B37" w:rsidRDefault="00825C3D" w:rsidP="00C745C5">
            <w:r w:rsidRPr="000A09F6">
              <w:t xml:space="preserve">Pour le </w:t>
            </w:r>
            <w:proofErr w:type="spellStart"/>
            <w:r w:rsidRPr="000A09F6">
              <w:t>calcul</w:t>
            </w:r>
            <w:proofErr w:type="spellEnd"/>
            <w:r w:rsidRPr="000A09F6">
              <w:t xml:space="preserve"> des NMR (ACI) ne </w:t>
            </w:r>
            <w:proofErr w:type="spellStart"/>
            <w:r w:rsidRPr="000A09F6">
              <w:t>seront</w:t>
            </w:r>
            <w:proofErr w:type="spellEnd"/>
            <w:r w:rsidRPr="000A09F6">
              <w:t xml:space="preserve"> pris </w:t>
            </w:r>
            <w:proofErr w:type="spellStart"/>
            <w:r w:rsidRPr="000A09F6">
              <w:t>en</w:t>
            </w:r>
            <w:proofErr w:type="spellEnd"/>
            <w:r w:rsidRPr="000A09F6">
              <w:t xml:space="preserve"> </w:t>
            </w:r>
            <w:proofErr w:type="spellStart"/>
            <w:r w:rsidRPr="000A09F6">
              <w:t>compte</w:t>
            </w:r>
            <w:proofErr w:type="spellEnd"/>
            <w:r w:rsidRPr="000A09F6">
              <w:t xml:space="preserve"> que les PS </w:t>
            </w:r>
            <w:proofErr w:type="spellStart"/>
            <w:r w:rsidRPr="000A09F6">
              <w:t>associés</w:t>
            </w:r>
            <w:proofErr w:type="spellEnd"/>
            <w:r w:rsidRPr="000A09F6">
              <w:t xml:space="preserve"> de la SISA. A </w:t>
            </w:r>
            <w:proofErr w:type="spellStart"/>
            <w:r w:rsidRPr="000A09F6">
              <w:t>titre</w:t>
            </w:r>
            <w:proofErr w:type="spellEnd"/>
            <w:r w:rsidRPr="000A09F6">
              <w:t xml:space="preserve"> </w:t>
            </w:r>
            <w:proofErr w:type="spellStart"/>
            <w:r w:rsidRPr="000A09F6">
              <w:t>dérogatoire</w:t>
            </w:r>
            <w:proofErr w:type="spellEnd"/>
            <w:r w:rsidRPr="000A09F6">
              <w:t xml:space="preserve"> pour 2017 et 2018, les PS </w:t>
            </w:r>
            <w:proofErr w:type="spellStart"/>
            <w:r w:rsidRPr="000A09F6">
              <w:t>signataires</w:t>
            </w:r>
            <w:proofErr w:type="spellEnd"/>
            <w:r w:rsidRPr="000A09F6">
              <w:t xml:space="preserve"> du </w:t>
            </w:r>
            <w:proofErr w:type="spellStart"/>
            <w:r w:rsidRPr="000A09F6">
              <w:t>projet</w:t>
            </w:r>
            <w:proofErr w:type="spellEnd"/>
            <w:r w:rsidRPr="000A09F6">
              <w:t xml:space="preserve"> de santé </w:t>
            </w:r>
            <w:proofErr w:type="spellStart"/>
            <w:r w:rsidRPr="000A09F6">
              <w:t>mais</w:t>
            </w:r>
            <w:proofErr w:type="spellEnd"/>
            <w:r w:rsidRPr="000A09F6">
              <w:t xml:space="preserve"> non </w:t>
            </w:r>
            <w:proofErr w:type="spellStart"/>
            <w:r w:rsidRPr="000A09F6">
              <w:t>associés</w:t>
            </w:r>
            <w:proofErr w:type="spellEnd"/>
            <w:r w:rsidRPr="000A09F6">
              <w:t xml:space="preserve"> de la SISA </w:t>
            </w:r>
            <w:proofErr w:type="spellStart"/>
            <w:r w:rsidRPr="000A09F6">
              <w:t>seront</w:t>
            </w:r>
            <w:proofErr w:type="spellEnd"/>
            <w:r w:rsidRPr="000A09F6">
              <w:t xml:space="preserve"> </w:t>
            </w:r>
            <w:proofErr w:type="spellStart"/>
            <w:r w:rsidRPr="000A09F6">
              <w:t>toutefois</w:t>
            </w:r>
            <w:proofErr w:type="spellEnd"/>
            <w:r w:rsidRPr="000A09F6">
              <w:t xml:space="preserve"> </w:t>
            </w:r>
            <w:proofErr w:type="spellStart"/>
            <w:r w:rsidRPr="000A09F6">
              <w:t>comptabilisés</w:t>
            </w:r>
            <w:proofErr w:type="spellEnd"/>
            <w:r w:rsidRPr="000A09F6">
              <w:t xml:space="preserve"> du moment </w:t>
            </w:r>
            <w:proofErr w:type="spellStart"/>
            <w:r w:rsidRPr="000A09F6">
              <w:t>qu'ils</w:t>
            </w:r>
            <w:proofErr w:type="spellEnd"/>
            <w:r w:rsidRPr="000A09F6">
              <w:t xml:space="preserve"> </w:t>
            </w:r>
            <w:proofErr w:type="spellStart"/>
            <w:r w:rsidRPr="000A09F6">
              <w:t>exercent</w:t>
            </w:r>
            <w:proofErr w:type="spellEnd"/>
            <w:r w:rsidRPr="000A09F6">
              <w:t xml:space="preserve"> plus de 50% de </w:t>
            </w:r>
            <w:proofErr w:type="spellStart"/>
            <w:r w:rsidRPr="000A09F6">
              <w:t>leur</w:t>
            </w:r>
            <w:proofErr w:type="spellEnd"/>
            <w:r w:rsidRPr="000A09F6">
              <w:t xml:space="preserve"> </w:t>
            </w:r>
            <w:proofErr w:type="spellStart"/>
            <w:r w:rsidRPr="000A09F6">
              <w:t>activité</w:t>
            </w:r>
            <w:proofErr w:type="spellEnd"/>
            <w:r w:rsidRPr="000A09F6">
              <w:t xml:space="preserve"> dans la MSP.</w:t>
            </w:r>
          </w:p>
        </w:tc>
      </w:tr>
    </w:tbl>
    <w:p w14:paraId="255BA1E2" w14:textId="77777777" w:rsidR="000A09F6" w:rsidRDefault="000A09F6" w:rsidP="00C745C5"/>
    <w:p w14:paraId="0BF60C18" w14:textId="4CCB1118" w:rsidR="00825C3D" w:rsidRPr="000A09F6" w:rsidRDefault="00825C3D" w:rsidP="00C745C5">
      <w:r w:rsidRPr="000A09F6">
        <w:t>Liste des professionnels de santé (professions médicales et auxiliaires médicaux tels que définis par le code de la santé publique) et psychologues concourant de manière permanente au projet de santé :</w:t>
      </w:r>
    </w:p>
    <w:tbl>
      <w:tblPr>
        <w:tblStyle w:val="Grilledutableau"/>
        <w:tblW w:w="0" w:type="auto"/>
        <w:tblLook w:val="04A0" w:firstRow="1" w:lastRow="0" w:firstColumn="1" w:lastColumn="0" w:noHBand="0" w:noVBand="1"/>
      </w:tblPr>
      <w:tblGrid>
        <w:gridCol w:w="1261"/>
        <w:gridCol w:w="1346"/>
        <w:gridCol w:w="1420"/>
        <w:gridCol w:w="1377"/>
        <w:gridCol w:w="997"/>
        <w:gridCol w:w="1271"/>
        <w:gridCol w:w="1616"/>
      </w:tblGrid>
      <w:tr w:rsidR="00825C3D" w14:paraId="0272FE14" w14:textId="77777777" w:rsidTr="007F6B83">
        <w:tc>
          <w:tcPr>
            <w:tcW w:w="1261" w:type="dxa"/>
            <w:vAlign w:val="center"/>
          </w:tcPr>
          <w:p w14:paraId="793AAD70" w14:textId="77777777" w:rsidR="00825C3D" w:rsidRDefault="00825C3D" w:rsidP="00C745C5">
            <w:r>
              <w:t>Nom</w:t>
            </w:r>
          </w:p>
        </w:tc>
        <w:tc>
          <w:tcPr>
            <w:tcW w:w="1346" w:type="dxa"/>
            <w:vAlign w:val="center"/>
          </w:tcPr>
          <w:p w14:paraId="5B1C8EC8" w14:textId="77777777" w:rsidR="00825C3D" w:rsidRDefault="00825C3D" w:rsidP="00C745C5">
            <w:proofErr w:type="spellStart"/>
            <w:r>
              <w:t>Prénom</w:t>
            </w:r>
            <w:proofErr w:type="spellEnd"/>
          </w:p>
        </w:tc>
        <w:tc>
          <w:tcPr>
            <w:tcW w:w="1420" w:type="dxa"/>
            <w:vAlign w:val="center"/>
          </w:tcPr>
          <w:p w14:paraId="719E7A7A" w14:textId="77777777" w:rsidR="00825C3D" w:rsidRDefault="00825C3D" w:rsidP="00C745C5">
            <w:r>
              <w:t>Profession</w:t>
            </w:r>
          </w:p>
        </w:tc>
        <w:tc>
          <w:tcPr>
            <w:tcW w:w="1377" w:type="dxa"/>
            <w:vAlign w:val="center"/>
          </w:tcPr>
          <w:p w14:paraId="67CD82C5" w14:textId="77777777" w:rsidR="00825C3D" w:rsidRDefault="00825C3D" w:rsidP="00C745C5">
            <w:r>
              <w:t xml:space="preserve">N°ADELI  </w:t>
            </w:r>
          </w:p>
        </w:tc>
        <w:tc>
          <w:tcPr>
            <w:tcW w:w="997" w:type="dxa"/>
          </w:tcPr>
          <w:p w14:paraId="521EA17F" w14:textId="77777777" w:rsidR="00825C3D" w:rsidRDefault="00825C3D" w:rsidP="00C745C5"/>
          <w:p w14:paraId="7C266E7C" w14:textId="77777777" w:rsidR="00825C3D" w:rsidRDefault="00825C3D" w:rsidP="00C745C5"/>
          <w:p w14:paraId="696973B8" w14:textId="77777777" w:rsidR="00825C3D" w:rsidRDefault="00825C3D" w:rsidP="00C745C5">
            <w:r>
              <w:t>N°RPPS</w:t>
            </w:r>
          </w:p>
        </w:tc>
        <w:tc>
          <w:tcPr>
            <w:tcW w:w="1271" w:type="dxa"/>
            <w:vAlign w:val="center"/>
          </w:tcPr>
          <w:p w14:paraId="0D89509C" w14:textId="77777777" w:rsidR="00825C3D" w:rsidRDefault="00825C3D" w:rsidP="00C745C5">
            <w:r>
              <w:t xml:space="preserve">Nb de ½ </w:t>
            </w:r>
            <w:proofErr w:type="spellStart"/>
            <w:r>
              <w:t>journées</w:t>
            </w:r>
            <w:proofErr w:type="spellEnd"/>
            <w:r>
              <w:t xml:space="preserve"> </w:t>
            </w:r>
            <w:proofErr w:type="spellStart"/>
            <w:r>
              <w:t>travaillées</w:t>
            </w:r>
            <w:proofErr w:type="spellEnd"/>
            <w:r>
              <w:t xml:space="preserve"> par </w:t>
            </w:r>
            <w:proofErr w:type="spellStart"/>
            <w:r>
              <w:t>semaine</w:t>
            </w:r>
            <w:proofErr w:type="spellEnd"/>
          </w:p>
        </w:tc>
        <w:tc>
          <w:tcPr>
            <w:tcW w:w="1616" w:type="dxa"/>
            <w:vAlign w:val="center"/>
          </w:tcPr>
          <w:p w14:paraId="67E62053" w14:textId="77777777" w:rsidR="00825C3D" w:rsidRDefault="00825C3D" w:rsidP="00C745C5">
            <w:proofErr w:type="spellStart"/>
            <w:r>
              <w:t>Localisation</w:t>
            </w:r>
            <w:proofErr w:type="spellEnd"/>
            <w:r>
              <w:t>*</w:t>
            </w:r>
          </w:p>
        </w:tc>
      </w:tr>
      <w:tr w:rsidR="00825C3D" w14:paraId="5CEF0B43" w14:textId="77777777" w:rsidTr="007F6B83">
        <w:tc>
          <w:tcPr>
            <w:tcW w:w="1261" w:type="dxa"/>
          </w:tcPr>
          <w:p w14:paraId="1089E44A" w14:textId="77777777" w:rsidR="00825C3D" w:rsidRDefault="00825C3D" w:rsidP="00C745C5"/>
        </w:tc>
        <w:tc>
          <w:tcPr>
            <w:tcW w:w="1346" w:type="dxa"/>
          </w:tcPr>
          <w:p w14:paraId="1507A602" w14:textId="77777777" w:rsidR="00825C3D" w:rsidRDefault="00825C3D" w:rsidP="00C745C5"/>
        </w:tc>
        <w:tc>
          <w:tcPr>
            <w:tcW w:w="1420" w:type="dxa"/>
          </w:tcPr>
          <w:p w14:paraId="61784AE7" w14:textId="77777777" w:rsidR="00825C3D" w:rsidRDefault="00825C3D" w:rsidP="00C745C5"/>
        </w:tc>
        <w:tc>
          <w:tcPr>
            <w:tcW w:w="1377" w:type="dxa"/>
          </w:tcPr>
          <w:p w14:paraId="5EDE7840" w14:textId="77777777" w:rsidR="00825C3D" w:rsidRDefault="00825C3D" w:rsidP="00C745C5"/>
        </w:tc>
        <w:tc>
          <w:tcPr>
            <w:tcW w:w="997" w:type="dxa"/>
          </w:tcPr>
          <w:p w14:paraId="17B82484" w14:textId="77777777" w:rsidR="00825C3D" w:rsidRDefault="00825C3D" w:rsidP="00C745C5"/>
        </w:tc>
        <w:tc>
          <w:tcPr>
            <w:tcW w:w="1271" w:type="dxa"/>
          </w:tcPr>
          <w:p w14:paraId="0E5D99B3" w14:textId="77777777" w:rsidR="00825C3D" w:rsidRDefault="00825C3D" w:rsidP="00C745C5"/>
        </w:tc>
        <w:tc>
          <w:tcPr>
            <w:tcW w:w="1616" w:type="dxa"/>
          </w:tcPr>
          <w:p w14:paraId="37DE0EEA" w14:textId="77777777" w:rsidR="00825C3D" w:rsidRDefault="00825C3D" w:rsidP="00C745C5"/>
        </w:tc>
      </w:tr>
      <w:tr w:rsidR="00825C3D" w14:paraId="0C9004E0" w14:textId="77777777" w:rsidTr="007F6B83">
        <w:tc>
          <w:tcPr>
            <w:tcW w:w="1261" w:type="dxa"/>
          </w:tcPr>
          <w:p w14:paraId="598FE487" w14:textId="77777777" w:rsidR="00825C3D" w:rsidRDefault="00825C3D" w:rsidP="00C745C5"/>
        </w:tc>
        <w:tc>
          <w:tcPr>
            <w:tcW w:w="1346" w:type="dxa"/>
          </w:tcPr>
          <w:p w14:paraId="003EEB0F" w14:textId="77777777" w:rsidR="00825C3D" w:rsidRDefault="00825C3D" w:rsidP="00C745C5"/>
        </w:tc>
        <w:tc>
          <w:tcPr>
            <w:tcW w:w="1420" w:type="dxa"/>
          </w:tcPr>
          <w:p w14:paraId="08CC5407" w14:textId="77777777" w:rsidR="00825C3D" w:rsidRDefault="00825C3D" w:rsidP="00C745C5"/>
        </w:tc>
        <w:tc>
          <w:tcPr>
            <w:tcW w:w="1377" w:type="dxa"/>
          </w:tcPr>
          <w:p w14:paraId="21C03F27" w14:textId="77777777" w:rsidR="00825C3D" w:rsidRDefault="00825C3D" w:rsidP="00C745C5"/>
        </w:tc>
        <w:tc>
          <w:tcPr>
            <w:tcW w:w="997" w:type="dxa"/>
          </w:tcPr>
          <w:p w14:paraId="67437C45" w14:textId="77777777" w:rsidR="00825C3D" w:rsidRDefault="00825C3D" w:rsidP="00C745C5"/>
        </w:tc>
        <w:tc>
          <w:tcPr>
            <w:tcW w:w="1271" w:type="dxa"/>
          </w:tcPr>
          <w:p w14:paraId="23034E1B" w14:textId="77777777" w:rsidR="00825C3D" w:rsidRDefault="00825C3D" w:rsidP="00C745C5"/>
        </w:tc>
        <w:tc>
          <w:tcPr>
            <w:tcW w:w="1616" w:type="dxa"/>
          </w:tcPr>
          <w:p w14:paraId="50D8144F" w14:textId="77777777" w:rsidR="00825C3D" w:rsidRDefault="00825C3D" w:rsidP="00C745C5"/>
        </w:tc>
      </w:tr>
      <w:tr w:rsidR="00825C3D" w14:paraId="43FDAF24" w14:textId="77777777" w:rsidTr="007F6B83">
        <w:tc>
          <w:tcPr>
            <w:tcW w:w="1261" w:type="dxa"/>
          </w:tcPr>
          <w:p w14:paraId="0C17C79D" w14:textId="77777777" w:rsidR="00825C3D" w:rsidRDefault="00825C3D" w:rsidP="00C745C5"/>
        </w:tc>
        <w:tc>
          <w:tcPr>
            <w:tcW w:w="1346" w:type="dxa"/>
          </w:tcPr>
          <w:p w14:paraId="07519B65" w14:textId="77777777" w:rsidR="00825C3D" w:rsidRDefault="00825C3D" w:rsidP="00C745C5"/>
        </w:tc>
        <w:tc>
          <w:tcPr>
            <w:tcW w:w="1420" w:type="dxa"/>
          </w:tcPr>
          <w:p w14:paraId="60C31E7F" w14:textId="77777777" w:rsidR="00825C3D" w:rsidRDefault="00825C3D" w:rsidP="00C745C5"/>
        </w:tc>
        <w:tc>
          <w:tcPr>
            <w:tcW w:w="1377" w:type="dxa"/>
          </w:tcPr>
          <w:p w14:paraId="3875DFCE" w14:textId="77777777" w:rsidR="00825C3D" w:rsidRDefault="00825C3D" w:rsidP="00C745C5"/>
        </w:tc>
        <w:tc>
          <w:tcPr>
            <w:tcW w:w="997" w:type="dxa"/>
          </w:tcPr>
          <w:p w14:paraId="1D17AA5E" w14:textId="77777777" w:rsidR="00825C3D" w:rsidRDefault="00825C3D" w:rsidP="00C745C5"/>
        </w:tc>
        <w:tc>
          <w:tcPr>
            <w:tcW w:w="1271" w:type="dxa"/>
          </w:tcPr>
          <w:p w14:paraId="2FEFAB65" w14:textId="77777777" w:rsidR="00825C3D" w:rsidRDefault="00825C3D" w:rsidP="00C745C5"/>
        </w:tc>
        <w:tc>
          <w:tcPr>
            <w:tcW w:w="1616" w:type="dxa"/>
          </w:tcPr>
          <w:p w14:paraId="188F13F7" w14:textId="77777777" w:rsidR="00825C3D" w:rsidRDefault="00825C3D" w:rsidP="00C745C5"/>
        </w:tc>
      </w:tr>
      <w:tr w:rsidR="00825C3D" w14:paraId="63DE1D0C" w14:textId="77777777" w:rsidTr="007F6B83">
        <w:tc>
          <w:tcPr>
            <w:tcW w:w="1261" w:type="dxa"/>
          </w:tcPr>
          <w:p w14:paraId="7634CBB2" w14:textId="77777777" w:rsidR="00825C3D" w:rsidRDefault="00825C3D" w:rsidP="00C745C5"/>
        </w:tc>
        <w:tc>
          <w:tcPr>
            <w:tcW w:w="1346" w:type="dxa"/>
          </w:tcPr>
          <w:p w14:paraId="627760C6" w14:textId="77777777" w:rsidR="00825C3D" w:rsidRDefault="00825C3D" w:rsidP="00C745C5"/>
        </w:tc>
        <w:tc>
          <w:tcPr>
            <w:tcW w:w="1420" w:type="dxa"/>
          </w:tcPr>
          <w:p w14:paraId="18C8888A" w14:textId="77777777" w:rsidR="00825C3D" w:rsidRDefault="00825C3D" w:rsidP="00C745C5"/>
        </w:tc>
        <w:tc>
          <w:tcPr>
            <w:tcW w:w="1377" w:type="dxa"/>
          </w:tcPr>
          <w:p w14:paraId="602ACC3B" w14:textId="77777777" w:rsidR="00825C3D" w:rsidRDefault="00825C3D" w:rsidP="00C745C5"/>
        </w:tc>
        <w:tc>
          <w:tcPr>
            <w:tcW w:w="997" w:type="dxa"/>
          </w:tcPr>
          <w:p w14:paraId="64E9D2D1" w14:textId="77777777" w:rsidR="00825C3D" w:rsidRDefault="00825C3D" w:rsidP="00C745C5"/>
        </w:tc>
        <w:tc>
          <w:tcPr>
            <w:tcW w:w="1271" w:type="dxa"/>
          </w:tcPr>
          <w:p w14:paraId="79497E87" w14:textId="77777777" w:rsidR="00825C3D" w:rsidRDefault="00825C3D" w:rsidP="00C745C5"/>
        </w:tc>
        <w:tc>
          <w:tcPr>
            <w:tcW w:w="1616" w:type="dxa"/>
          </w:tcPr>
          <w:p w14:paraId="138802BF" w14:textId="77777777" w:rsidR="00825C3D" w:rsidRDefault="00825C3D" w:rsidP="00C745C5"/>
        </w:tc>
      </w:tr>
      <w:tr w:rsidR="00825C3D" w14:paraId="20333441" w14:textId="77777777" w:rsidTr="007F6B83">
        <w:tc>
          <w:tcPr>
            <w:tcW w:w="1261" w:type="dxa"/>
          </w:tcPr>
          <w:p w14:paraId="5B0D3005" w14:textId="77777777" w:rsidR="00825C3D" w:rsidRDefault="00825C3D" w:rsidP="00C745C5"/>
        </w:tc>
        <w:tc>
          <w:tcPr>
            <w:tcW w:w="1346" w:type="dxa"/>
          </w:tcPr>
          <w:p w14:paraId="23F827C7" w14:textId="77777777" w:rsidR="00825C3D" w:rsidRDefault="00825C3D" w:rsidP="00C745C5"/>
        </w:tc>
        <w:tc>
          <w:tcPr>
            <w:tcW w:w="1420" w:type="dxa"/>
          </w:tcPr>
          <w:p w14:paraId="021ACFB8" w14:textId="77777777" w:rsidR="00825C3D" w:rsidRDefault="00825C3D" w:rsidP="00C745C5"/>
        </w:tc>
        <w:tc>
          <w:tcPr>
            <w:tcW w:w="1377" w:type="dxa"/>
          </w:tcPr>
          <w:p w14:paraId="599F71D3" w14:textId="77777777" w:rsidR="00825C3D" w:rsidRDefault="00825C3D" w:rsidP="00C745C5"/>
        </w:tc>
        <w:tc>
          <w:tcPr>
            <w:tcW w:w="997" w:type="dxa"/>
          </w:tcPr>
          <w:p w14:paraId="54DE9D65" w14:textId="77777777" w:rsidR="00825C3D" w:rsidRDefault="00825C3D" w:rsidP="00C745C5"/>
        </w:tc>
        <w:tc>
          <w:tcPr>
            <w:tcW w:w="1271" w:type="dxa"/>
          </w:tcPr>
          <w:p w14:paraId="7B491231" w14:textId="77777777" w:rsidR="00825C3D" w:rsidRDefault="00825C3D" w:rsidP="00C745C5"/>
        </w:tc>
        <w:tc>
          <w:tcPr>
            <w:tcW w:w="1616" w:type="dxa"/>
          </w:tcPr>
          <w:p w14:paraId="3D4BCE39" w14:textId="77777777" w:rsidR="00825C3D" w:rsidRDefault="00825C3D" w:rsidP="00C745C5"/>
        </w:tc>
      </w:tr>
      <w:tr w:rsidR="00825C3D" w14:paraId="37D94F74" w14:textId="77777777" w:rsidTr="007F6B83">
        <w:tc>
          <w:tcPr>
            <w:tcW w:w="1261" w:type="dxa"/>
          </w:tcPr>
          <w:p w14:paraId="67686964" w14:textId="77777777" w:rsidR="00825C3D" w:rsidRDefault="00825C3D" w:rsidP="00C745C5"/>
        </w:tc>
        <w:tc>
          <w:tcPr>
            <w:tcW w:w="1346" w:type="dxa"/>
          </w:tcPr>
          <w:p w14:paraId="2BA021FB" w14:textId="77777777" w:rsidR="00825C3D" w:rsidRDefault="00825C3D" w:rsidP="00C745C5"/>
        </w:tc>
        <w:tc>
          <w:tcPr>
            <w:tcW w:w="1420" w:type="dxa"/>
          </w:tcPr>
          <w:p w14:paraId="39446F4E" w14:textId="77777777" w:rsidR="00825C3D" w:rsidRDefault="00825C3D" w:rsidP="00C745C5"/>
        </w:tc>
        <w:tc>
          <w:tcPr>
            <w:tcW w:w="1377" w:type="dxa"/>
          </w:tcPr>
          <w:p w14:paraId="116EC401" w14:textId="77777777" w:rsidR="00825C3D" w:rsidRDefault="00825C3D" w:rsidP="00C745C5"/>
        </w:tc>
        <w:tc>
          <w:tcPr>
            <w:tcW w:w="997" w:type="dxa"/>
          </w:tcPr>
          <w:p w14:paraId="61620479" w14:textId="77777777" w:rsidR="00825C3D" w:rsidRDefault="00825C3D" w:rsidP="00C745C5"/>
        </w:tc>
        <w:tc>
          <w:tcPr>
            <w:tcW w:w="1271" w:type="dxa"/>
          </w:tcPr>
          <w:p w14:paraId="085272F2" w14:textId="77777777" w:rsidR="00825C3D" w:rsidRDefault="00825C3D" w:rsidP="00C745C5"/>
        </w:tc>
        <w:tc>
          <w:tcPr>
            <w:tcW w:w="1616" w:type="dxa"/>
          </w:tcPr>
          <w:p w14:paraId="5E107159" w14:textId="77777777" w:rsidR="00825C3D" w:rsidRDefault="00825C3D" w:rsidP="00C745C5"/>
        </w:tc>
      </w:tr>
      <w:tr w:rsidR="00825C3D" w14:paraId="2A1E63C5" w14:textId="77777777" w:rsidTr="007F6B83">
        <w:tc>
          <w:tcPr>
            <w:tcW w:w="1261" w:type="dxa"/>
          </w:tcPr>
          <w:p w14:paraId="26C9F31A" w14:textId="77777777" w:rsidR="00825C3D" w:rsidRDefault="00825C3D" w:rsidP="00C745C5"/>
        </w:tc>
        <w:tc>
          <w:tcPr>
            <w:tcW w:w="1346" w:type="dxa"/>
          </w:tcPr>
          <w:p w14:paraId="2C7FFDBE" w14:textId="77777777" w:rsidR="00825C3D" w:rsidRDefault="00825C3D" w:rsidP="00C745C5"/>
        </w:tc>
        <w:tc>
          <w:tcPr>
            <w:tcW w:w="1420" w:type="dxa"/>
          </w:tcPr>
          <w:p w14:paraId="45363EEF" w14:textId="77777777" w:rsidR="00825C3D" w:rsidRDefault="00825C3D" w:rsidP="00C745C5"/>
        </w:tc>
        <w:tc>
          <w:tcPr>
            <w:tcW w:w="1377" w:type="dxa"/>
          </w:tcPr>
          <w:p w14:paraId="4D1939A7" w14:textId="77777777" w:rsidR="00825C3D" w:rsidRDefault="00825C3D" w:rsidP="00C745C5"/>
        </w:tc>
        <w:tc>
          <w:tcPr>
            <w:tcW w:w="997" w:type="dxa"/>
          </w:tcPr>
          <w:p w14:paraId="5BC5ABE9" w14:textId="77777777" w:rsidR="00825C3D" w:rsidRDefault="00825C3D" w:rsidP="00C745C5"/>
        </w:tc>
        <w:tc>
          <w:tcPr>
            <w:tcW w:w="1271" w:type="dxa"/>
          </w:tcPr>
          <w:p w14:paraId="4960E73B" w14:textId="77777777" w:rsidR="00825C3D" w:rsidRDefault="00825C3D" w:rsidP="00C745C5"/>
        </w:tc>
        <w:tc>
          <w:tcPr>
            <w:tcW w:w="1616" w:type="dxa"/>
          </w:tcPr>
          <w:p w14:paraId="25939741" w14:textId="77777777" w:rsidR="00825C3D" w:rsidRDefault="00825C3D" w:rsidP="00C745C5"/>
        </w:tc>
      </w:tr>
      <w:tr w:rsidR="00825C3D" w14:paraId="1362B1A7" w14:textId="77777777" w:rsidTr="007F6B83">
        <w:tc>
          <w:tcPr>
            <w:tcW w:w="1261" w:type="dxa"/>
          </w:tcPr>
          <w:p w14:paraId="6AE63728" w14:textId="77777777" w:rsidR="00825C3D" w:rsidRDefault="00825C3D" w:rsidP="00C745C5"/>
        </w:tc>
        <w:tc>
          <w:tcPr>
            <w:tcW w:w="1346" w:type="dxa"/>
          </w:tcPr>
          <w:p w14:paraId="1CDEFB62" w14:textId="77777777" w:rsidR="00825C3D" w:rsidRDefault="00825C3D" w:rsidP="00C745C5"/>
        </w:tc>
        <w:tc>
          <w:tcPr>
            <w:tcW w:w="1420" w:type="dxa"/>
          </w:tcPr>
          <w:p w14:paraId="315EB033" w14:textId="77777777" w:rsidR="00825C3D" w:rsidRDefault="00825C3D" w:rsidP="00C745C5"/>
        </w:tc>
        <w:tc>
          <w:tcPr>
            <w:tcW w:w="1377" w:type="dxa"/>
          </w:tcPr>
          <w:p w14:paraId="189A66F4" w14:textId="77777777" w:rsidR="00825C3D" w:rsidRDefault="00825C3D" w:rsidP="00C745C5"/>
        </w:tc>
        <w:tc>
          <w:tcPr>
            <w:tcW w:w="997" w:type="dxa"/>
          </w:tcPr>
          <w:p w14:paraId="766C4A9F" w14:textId="77777777" w:rsidR="00825C3D" w:rsidRDefault="00825C3D" w:rsidP="00C745C5"/>
        </w:tc>
        <w:tc>
          <w:tcPr>
            <w:tcW w:w="1271" w:type="dxa"/>
          </w:tcPr>
          <w:p w14:paraId="3377A781" w14:textId="77777777" w:rsidR="00825C3D" w:rsidRDefault="00825C3D" w:rsidP="00C745C5"/>
        </w:tc>
        <w:tc>
          <w:tcPr>
            <w:tcW w:w="1616" w:type="dxa"/>
          </w:tcPr>
          <w:p w14:paraId="1061CF84" w14:textId="77777777" w:rsidR="00825C3D" w:rsidRDefault="00825C3D" w:rsidP="00C745C5"/>
        </w:tc>
      </w:tr>
      <w:tr w:rsidR="00825C3D" w14:paraId="701FE0E8" w14:textId="77777777" w:rsidTr="007F6B83">
        <w:tc>
          <w:tcPr>
            <w:tcW w:w="1261" w:type="dxa"/>
          </w:tcPr>
          <w:p w14:paraId="4C461E12" w14:textId="77777777" w:rsidR="00825C3D" w:rsidRDefault="00825C3D" w:rsidP="00C745C5"/>
        </w:tc>
        <w:tc>
          <w:tcPr>
            <w:tcW w:w="1346" w:type="dxa"/>
          </w:tcPr>
          <w:p w14:paraId="38FC808A" w14:textId="77777777" w:rsidR="00825C3D" w:rsidRDefault="00825C3D" w:rsidP="00C745C5"/>
        </w:tc>
        <w:tc>
          <w:tcPr>
            <w:tcW w:w="1420" w:type="dxa"/>
          </w:tcPr>
          <w:p w14:paraId="49DC0C78" w14:textId="77777777" w:rsidR="00825C3D" w:rsidRDefault="00825C3D" w:rsidP="00C745C5"/>
        </w:tc>
        <w:tc>
          <w:tcPr>
            <w:tcW w:w="1377" w:type="dxa"/>
          </w:tcPr>
          <w:p w14:paraId="19D7255F" w14:textId="77777777" w:rsidR="00825C3D" w:rsidRDefault="00825C3D" w:rsidP="00C745C5"/>
        </w:tc>
        <w:tc>
          <w:tcPr>
            <w:tcW w:w="997" w:type="dxa"/>
          </w:tcPr>
          <w:p w14:paraId="6DC175D1" w14:textId="77777777" w:rsidR="00825C3D" w:rsidRDefault="00825C3D" w:rsidP="00C745C5"/>
        </w:tc>
        <w:tc>
          <w:tcPr>
            <w:tcW w:w="1271" w:type="dxa"/>
          </w:tcPr>
          <w:p w14:paraId="31D1B7A1" w14:textId="77777777" w:rsidR="00825C3D" w:rsidRDefault="00825C3D" w:rsidP="00C745C5"/>
        </w:tc>
        <w:tc>
          <w:tcPr>
            <w:tcW w:w="1616" w:type="dxa"/>
          </w:tcPr>
          <w:p w14:paraId="557E7A1F" w14:textId="77777777" w:rsidR="00825C3D" w:rsidRDefault="00825C3D" w:rsidP="00C745C5"/>
        </w:tc>
      </w:tr>
      <w:tr w:rsidR="00825C3D" w14:paraId="0EBB10ED" w14:textId="77777777" w:rsidTr="007F6B83">
        <w:tc>
          <w:tcPr>
            <w:tcW w:w="1261" w:type="dxa"/>
          </w:tcPr>
          <w:p w14:paraId="120428D5" w14:textId="77777777" w:rsidR="00825C3D" w:rsidRDefault="00825C3D" w:rsidP="00C745C5"/>
        </w:tc>
        <w:tc>
          <w:tcPr>
            <w:tcW w:w="1346" w:type="dxa"/>
          </w:tcPr>
          <w:p w14:paraId="449F334B" w14:textId="77777777" w:rsidR="00825C3D" w:rsidRDefault="00825C3D" w:rsidP="00C745C5"/>
        </w:tc>
        <w:tc>
          <w:tcPr>
            <w:tcW w:w="1420" w:type="dxa"/>
          </w:tcPr>
          <w:p w14:paraId="2A7F9BC4" w14:textId="77777777" w:rsidR="00825C3D" w:rsidRDefault="00825C3D" w:rsidP="00C745C5"/>
        </w:tc>
        <w:tc>
          <w:tcPr>
            <w:tcW w:w="1377" w:type="dxa"/>
          </w:tcPr>
          <w:p w14:paraId="7C8767AB" w14:textId="77777777" w:rsidR="00825C3D" w:rsidRDefault="00825C3D" w:rsidP="00C745C5"/>
        </w:tc>
        <w:tc>
          <w:tcPr>
            <w:tcW w:w="997" w:type="dxa"/>
          </w:tcPr>
          <w:p w14:paraId="71A11789" w14:textId="77777777" w:rsidR="00825C3D" w:rsidRDefault="00825C3D" w:rsidP="00C745C5"/>
        </w:tc>
        <w:tc>
          <w:tcPr>
            <w:tcW w:w="1271" w:type="dxa"/>
          </w:tcPr>
          <w:p w14:paraId="4C10CBE5" w14:textId="77777777" w:rsidR="00825C3D" w:rsidRDefault="00825C3D" w:rsidP="00C745C5"/>
        </w:tc>
        <w:tc>
          <w:tcPr>
            <w:tcW w:w="1616" w:type="dxa"/>
          </w:tcPr>
          <w:p w14:paraId="3B6AE409" w14:textId="77777777" w:rsidR="00825C3D" w:rsidRDefault="00825C3D" w:rsidP="00C745C5"/>
        </w:tc>
      </w:tr>
      <w:tr w:rsidR="00825C3D" w14:paraId="53EF748C" w14:textId="77777777" w:rsidTr="007F6B83">
        <w:tc>
          <w:tcPr>
            <w:tcW w:w="1261" w:type="dxa"/>
          </w:tcPr>
          <w:p w14:paraId="39851DE7" w14:textId="77777777" w:rsidR="00825C3D" w:rsidRDefault="00825C3D" w:rsidP="00C745C5"/>
        </w:tc>
        <w:tc>
          <w:tcPr>
            <w:tcW w:w="1346" w:type="dxa"/>
          </w:tcPr>
          <w:p w14:paraId="42D8FD89" w14:textId="77777777" w:rsidR="00825C3D" w:rsidRDefault="00825C3D" w:rsidP="00C745C5"/>
        </w:tc>
        <w:tc>
          <w:tcPr>
            <w:tcW w:w="1420" w:type="dxa"/>
          </w:tcPr>
          <w:p w14:paraId="198349B6" w14:textId="77777777" w:rsidR="00825C3D" w:rsidRDefault="00825C3D" w:rsidP="00C745C5"/>
        </w:tc>
        <w:tc>
          <w:tcPr>
            <w:tcW w:w="1377" w:type="dxa"/>
          </w:tcPr>
          <w:p w14:paraId="5CAF95E5" w14:textId="77777777" w:rsidR="00825C3D" w:rsidRDefault="00825C3D" w:rsidP="00C745C5"/>
        </w:tc>
        <w:tc>
          <w:tcPr>
            <w:tcW w:w="997" w:type="dxa"/>
          </w:tcPr>
          <w:p w14:paraId="571656AB" w14:textId="77777777" w:rsidR="00825C3D" w:rsidRDefault="00825C3D" w:rsidP="00C745C5"/>
        </w:tc>
        <w:tc>
          <w:tcPr>
            <w:tcW w:w="1271" w:type="dxa"/>
          </w:tcPr>
          <w:p w14:paraId="0F07CE38" w14:textId="77777777" w:rsidR="00825C3D" w:rsidRDefault="00825C3D" w:rsidP="00C745C5"/>
        </w:tc>
        <w:tc>
          <w:tcPr>
            <w:tcW w:w="1616" w:type="dxa"/>
          </w:tcPr>
          <w:p w14:paraId="397EE3A1" w14:textId="77777777" w:rsidR="00825C3D" w:rsidRDefault="00825C3D" w:rsidP="00C745C5"/>
        </w:tc>
      </w:tr>
      <w:tr w:rsidR="00825C3D" w14:paraId="6FACE3B4" w14:textId="77777777" w:rsidTr="007F6B83">
        <w:tc>
          <w:tcPr>
            <w:tcW w:w="1261" w:type="dxa"/>
          </w:tcPr>
          <w:p w14:paraId="24570FA1" w14:textId="77777777" w:rsidR="00825C3D" w:rsidRDefault="00825C3D" w:rsidP="00C745C5"/>
        </w:tc>
        <w:tc>
          <w:tcPr>
            <w:tcW w:w="1346" w:type="dxa"/>
          </w:tcPr>
          <w:p w14:paraId="3AFF5520" w14:textId="77777777" w:rsidR="00825C3D" w:rsidRDefault="00825C3D" w:rsidP="00C745C5"/>
        </w:tc>
        <w:tc>
          <w:tcPr>
            <w:tcW w:w="1420" w:type="dxa"/>
          </w:tcPr>
          <w:p w14:paraId="70718AF5" w14:textId="77777777" w:rsidR="00825C3D" w:rsidRDefault="00825C3D" w:rsidP="00C745C5"/>
        </w:tc>
        <w:tc>
          <w:tcPr>
            <w:tcW w:w="1377" w:type="dxa"/>
          </w:tcPr>
          <w:p w14:paraId="4EECCD24" w14:textId="77777777" w:rsidR="00825C3D" w:rsidRDefault="00825C3D" w:rsidP="00C745C5"/>
        </w:tc>
        <w:tc>
          <w:tcPr>
            <w:tcW w:w="997" w:type="dxa"/>
          </w:tcPr>
          <w:p w14:paraId="6D86CCE5" w14:textId="77777777" w:rsidR="00825C3D" w:rsidRDefault="00825C3D" w:rsidP="00C745C5"/>
        </w:tc>
        <w:tc>
          <w:tcPr>
            <w:tcW w:w="1271" w:type="dxa"/>
          </w:tcPr>
          <w:p w14:paraId="676F5FD4" w14:textId="77777777" w:rsidR="00825C3D" w:rsidRDefault="00825C3D" w:rsidP="00C745C5"/>
        </w:tc>
        <w:tc>
          <w:tcPr>
            <w:tcW w:w="1616" w:type="dxa"/>
          </w:tcPr>
          <w:p w14:paraId="36BC44EC" w14:textId="77777777" w:rsidR="00825C3D" w:rsidRDefault="00825C3D" w:rsidP="00C745C5"/>
        </w:tc>
      </w:tr>
    </w:tbl>
    <w:p w14:paraId="56A865A7" w14:textId="77777777" w:rsidR="00825C3D" w:rsidRDefault="00825C3D" w:rsidP="00C745C5"/>
    <w:p w14:paraId="15509BDA" w14:textId="77777777" w:rsidR="00825C3D" w:rsidRPr="00E0360D" w:rsidRDefault="00825C3D" w:rsidP="00C745C5">
      <w:r w:rsidRPr="00E0360D">
        <w:t xml:space="preserve">* Il s'agit d'indiquer si le professionnel exerce au sein du bâtiment socle de la MSP (automatique pour les MSP </w:t>
      </w:r>
      <w:proofErr w:type="spellStart"/>
      <w:r w:rsidRPr="00E0360D">
        <w:t>monosite</w:t>
      </w:r>
      <w:r>
        <w:t>s</w:t>
      </w:r>
      <w:proofErr w:type="spellEnd"/>
      <w:r w:rsidRPr="00E0360D">
        <w:t>) ou au sein d'un autre site ; si site distinct du bâtiment socle, indiquer la commune d'implantation ainsi que le type de cabinet (groupe, individuel).</w:t>
      </w:r>
    </w:p>
    <w:p w14:paraId="5077A80D" w14:textId="77777777" w:rsidR="00825C3D" w:rsidRDefault="00825C3D" w:rsidP="00C745C5"/>
    <w:p w14:paraId="1976DADC" w14:textId="77777777" w:rsidR="00825C3D" w:rsidRDefault="00825C3D" w:rsidP="00C745C5">
      <w:r>
        <w:t xml:space="preserve">Liste des professionnels de santé assurant des </w:t>
      </w:r>
      <w:r w:rsidRPr="00465B36">
        <w:rPr>
          <w:b/>
          <w:u w:val="single"/>
        </w:rPr>
        <w:t>vacations</w:t>
      </w:r>
      <w:r>
        <w:t xml:space="preserve"> ou </w:t>
      </w:r>
      <w:r w:rsidRPr="00465B36">
        <w:rPr>
          <w:b/>
          <w:u w:val="single"/>
        </w:rPr>
        <w:t>consultations avancées</w:t>
      </w:r>
      <w:r>
        <w:t xml:space="preserve"> au sein de la MSP :</w:t>
      </w:r>
    </w:p>
    <w:tbl>
      <w:tblPr>
        <w:tblStyle w:val="Grilledutableau"/>
        <w:tblW w:w="0" w:type="auto"/>
        <w:tblLook w:val="04A0" w:firstRow="1" w:lastRow="0" w:firstColumn="1" w:lastColumn="0" w:noHBand="0" w:noVBand="1"/>
      </w:tblPr>
      <w:tblGrid>
        <w:gridCol w:w="1267"/>
        <w:gridCol w:w="1350"/>
        <w:gridCol w:w="1423"/>
        <w:gridCol w:w="1381"/>
        <w:gridCol w:w="1005"/>
        <w:gridCol w:w="1273"/>
        <w:gridCol w:w="1589"/>
      </w:tblGrid>
      <w:tr w:rsidR="00825C3D" w14:paraId="6E26ABBE" w14:textId="77777777" w:rsidTr="007F6B83">
        <w:tc>
          <w:tcPr>
            <w:tcW w:w="1267" w:type="dxa"/>
            <w:vAlign w:val="center"/>
          </w:tcPr>
          <w:p w14:paraId="7FB6DF1E" w14:textId="77777777" w:rsidR="00825C3D" w:rsidRDefault="00825C3D" w:rsidP="00C745C5">
            <w:r>
              <w:t>Nom</w:t>
            </w:r>
          </w:p>
        </w:tc>
        <w:tc>
          <w:tcPr>
            <w:tcW w:w="1350" w:type="dxa"/>
            <w:vAlign w:val="center"/>
          </w:tcPr>
          <w:p w14:paraId="259A80C1" w14:textId="77777777" w:rsidR="00825C3D" w:rsidRDefault="00825C3D" w:rsidP="00C745C5">
            <w:proofErr w:type="spellStart"/>
            <w:r>
              <w:t>Prénom</w:t>
            </w:r>
            <w:proofErr w:type="spellEnd"/>
          </w:p>
        </w:tc>
        <w:tc>
          <w:tcPr>
            <w:tcW w:w="1423" w:type="dxa"/>
            <w:vAlign w:val="center"/>
          </w:tcPr>
          <w:p w14:paraId="334A3385" w14:textId="77777777" w:rsidR="00825C3D" w:rsidRDefault="00825C3D" w:rsidP="00C745C5">
            <w:r>
              <w:t>Profession</w:t>
            </w:r>
          </w:p>
        </w:tc>
        <w:tc>
          <w:tcPr>
            <w:tcW w:w="1381" w:type="dxa"/>
            <w:vAlign w:val="center"/>
          </w:tcPr>
          <w:p w14:paraId="40A75320" w14:textId="77777777" w:rsidR="00825C3D" w:rsidRDefault="00825C3D" w:rsidP="00C745C5">
            <w:r>
              <w:t xml:space="preserve">N°ADELI </w:t>
            </w:r>
          </w:p>
        </w:tc>
        <w:tc>
          <w:tcPr>
            <w:tcW w:w="1005" w:type="dxa"/>
          </w:tcPr>
          <w:p w14:paraId="6E2CDC59" w14:textId="77777777" w:rsidR="00825C3D" w:rsidRDefault="00825C3D" w:rsidP="00C745C5"/>
          <w:p w14:paraId="4A0E277C" w14:textId="77777777" w:rsidR="00825C3D" w:rsidRDefault="00825C3D" w:rsidP="00C745C5"/>
          <w:p w14:paraId="1C0DA248" w14:textId="77777777" w:rsidR="00825C3D" w:rsidRDefault="00825C3D" w:rsidP="00C745C5">
            <w:r>
              <w:t>N°RPPS</w:t>
            </w:r>
          </w:p>
        </w:tc>
        <w:tc>
          <w:tcPr>
            <w:tcW w:w="1273" w:type="dxa"/>
            <w:vAlign w:val="center"/>
          </w:tcPr>
          <w:p w14:paraId="52175CA7" w14:textId="77777777" w:rsidR="00825C3D" w:rsidRDefault="00825C3D" w:rsidP="00C745C5">
            <w:r>
              <w:t xml:space="preserve">Nb de ½ </w:t>
            </w:r>
            <w:proofErr w:type="spellStart"/>
            <w:r>
              <w:t>journées</w:t>
            </w:r>
            <w:proofErr w:type="spellEnd"/>
            <w:r>
              <w:t xml:space="preserve"> </w:t>
            </w:r>
            <w:proofErr w:type="spellStart"/>
            <w:r>
              <w:t>travaillées</w:t>
            </w:r>
            <w:proofErr w:type="spellEnd"/>
            <w:r>
              <w:t xml:space="preserve"> par </w:t>
            </w:r>
            <w:proofErr w:type="spellStart"/>
            <w:r>
              <w:t>semaine</w:t>
            </w:r>
            <w:proofErr w:type="spellEnd"/>
          </w:p>
        </w:tc>
        <w:tc>
          <w:tcPr>
            <w:tcW w:w="1589" w:type="dxa"/>
            <w:vAlign w:val="center"/>
          </w:tcPr>
          <w:p w14:paraId="654A4ADB" w14:textId="77777777" w:rsidR="00825C3D" w:rsidRDefault="00825C3D" w:rsidP="00C745C5">
            <w:r>
              <w:t xml:space="preserve">½ </w:t>
            </w:r>
            <w:proofErr w:type="spellStart"/>
            <w:r>
              <w:t>journées</w:t>
            </w:r>
            <w:proofErr w:type="spellEnd"/>
            <w:r>
              <w:t xml:space="preserve"> </w:t>
            </w:r>
            <w:proofErr w:type="spellStart"/>
            <w:r>
              <w:t>concernées</w:t>
            </w:r>
            <w:proofErr w:type="spellEnd"/>
          </w:p>
        </w:tc>
      </w:tr>
      <w:tr w:rsidR="00825C3D" w14:paraId="441A0DD9" w14:textId="77777777" w:rsidTr="007F6B83">
        <w:tc>
          <w:tcPr>
            <w:tcW w:w="1267" w:type="dxa"/>
          </w:tcPr>
          <w:p w14:paraId="5C977F59" w14:textId="77777777" w:rsidR="00825C3D" w:rsidRDefault="00825C3D" w:rsidP="00C745C5"/>
        </w:tc>
        <w:tc>
          <w:tcPr>
            <w:tcW w:w="1350" w:type="dxa"/>
          </w:tcPr>
          <w:p w14:paraId="3AFD65C1" w14:textId="77777777" w:rsidR="00825C3D" w:rsidRDefault="00825C3D" w:rsidP="00C745C5"/>
        </w:tc>
        <w:tc>
          <w:tcPr>
            <w:tcW w:w="1423" w:type="dxa"/>
          </w:tcPr>
          <w:p w14:paraId="26357096" w14:textId="77777777" w:rsidR="00825C3D" w:rsidRDefault="00825C3D" w:rsidP="00C745C5"/>
        </w:tc>
        <w:tc>
          <w:tcPr>
            <w:tcW w:w="1381" w:type="dxa"/>
          </w:tcPr>
          <w:p w14:paraId="6B2CEB4E" w14:textId="77777777" w:rsidR="00825C3D" w:rsidRDefault="00825C3D" w:rsidP="00C745C5"/>
        </w:tc>
        <w:tc>
          <w:tcPr>
            <w:tcW w:w="1005" w:type="dxa"/>
          </w:tcPr>
          <w:p w14:paraId="354BEDBF" w14:textId="77777777" w:rsidR="00825C3D" w:rsidRDefault="00825C3D" w:rsidP="00C745C5"/>
        </w:tc>
        <w:tc>
          <w:tcPr>
            <w:tcW w:w="1273" w:type="dxa"/>
          </w:tcPr>
          <w:p w14:paraId="3CEC8D22" w14:textId="77777777" w:rsidR="00825C3D" w:rsidRDefault="00825C3D" w:rsidP="00C745C5"/>
        </w:tc>
        <w:tc>
          <w:tcPr>
            <w:tcW w:w="1589" w:type="dxa"/>
          </w:tcPr>
          <w:p w14:paraId="59EF1589" w14:textId="77777777" w:rsidR="00825C3D" w:rsidRDefault="00825C3D" w:rsidP="00C745C5"/>
        </w:tc>
      </w:tr>
      <w:tr w:rsidR="00825C3D" w14:paraId="4744AE35" w14:textId="77777777" w:rsidTr="007F6B83">
        <w:tc>
          <w:tcPr>
            <w:tcW w:w="1267" w:type="dxa"/>
          </w:tcPr>
          <w:p w14:paraId="369218F2" w14:textId="77777777" w:rsidR="00825C3D" w:rsidRDefault="00825C3D" w:rsidP="00C745C5"/>
        </w:tc>
        <w:tc>
          <w:tcPr>
            <w:tcW w:w="1350" w:type="dxa"/>
          </w:tcPr>
          <w:p w14:paraId="1DD3D0F6" w14:textId="77777777" w:rsidR="00825C3D" w:rsidRDefault="00825C3D" w:rsidP="00C745C5"/>
        </w:tc>
        <w:tc>
          <w:tcPr>
            <w:tcW w:w="1423" w:type="dxa"/>
          </w:tcPr>
          <w:p w14:paraId="6204270F" w14:textId="77777777" w:rsidR="00825C3D" w:rsidRDefault="00825C3D" w:rsidP="00C745C5"/>
        </w:tc>
        <w:tc>
          <w:tcPr>
            <w:tcW w:w="1381" w:type="dxa"/>
          </w:tcPr>
          <w:p w14:paraId="545B6568" w14:textId="77777777" w:rsidR="00825C3D" w:rsidRDefault="00825C3D" w:rsidP="00C745C5"/>
        </w:tc>
        <w:tc>
          <w:tcPr>
            <w:tcW w:w="1005" w:type="dxa"/>
          </w:tcPr>
          <w:p w14:paraId="514E2364" w14:textId="77777777" w:rsidR="00825C3D" w:rsidRDefault="00825C3D" w:rsidP="00C745C5"/>
        </w:tc>
        <w:tc>
          <w:tcPr>
            <w:tcW w:w="1273" w:type="dxa"/>
          </w:tcPr>
          <w:p w14:paraId="3DB0A0A6" w14:textId="77777777" w:rsidR="00825C3D" w:rsidRDefault="00825C3D" w:rsidP="00C745C5"/>
        </w:tc>
        <w:tc>
          <w:tcPr>
            <w:tcW w:w="1589" w:type="dxa"/>
          </w:tcPr>
          <w:p w14:paraId="3C0FDAAB" w14:textId="77777777" w:rsidR="00825C3D" w:rsidRDefault="00825C3D" w:rsidP="00C745C5"/>
        </w:tc>
      </w:tr>
      <w:tr w:rsidR="00825C3D" w14:paraId="1EBB6813" w14:textId="77777777" w:rsidTr="007F6B83">
        <w:tc>
          <w:tcPr>
            <w:tcW w:w="1267" w:type="dxa"/>
          </w:tcPr>
          <w:p w14:paraId="30DC0A29" w14:textId="77777777" w:rsidR="00825C3D" w:rsidRDefault="00825C3D" w:rsidP="00C745C5"/>
        </w:tc>
        <w:tc>
          <w:tcPr>
            <w:tcW w:w="1350" w:type="dxa"/>
          </w:tcPr>
          <w:p w14:paraId="047E97BF" w14:textId="77777777" w:rsidR="00825C3D" w:rsidRDefault="00825C3D" w:rsidP="00C745C5"/>
        </w:tc>
        <w:tc>
          <w:tcPr>
            <w:tcW w:w="1423" w:type="dxa"/>
          </w:tcPr>
          <w:p w14:paraId="07902D7E" w14:textId="77777777" w:rsidR="00825C3D" w:rsidRDefault="00825C3D" w:rsidP="00C745C5"/>
        </w:tc>
        <w:tc>
          <w:tcPr>
            <w:tcW w:w="1381" w:type="dxa"/>
          </w:tcPr>
          <w:p w14:paraId="412DE99B" w14:textId="77777777" w:rsidR="00825C3D" w:rsidRDefault="00825C3D" w:rsidP="00C745C5"/>
        </w:tc>
        <w:tc>
          <w:tcPr>
            <w:tcW w:w="1005" w:type="dxa"/>
          </w:tcPr>
          <w:p w14:paraId="1967A6F1" w14:textId="77777777" w:rsidR="00825C3D" w:rsidRDefault="00825C3D" w:rsidP="00C745C5"/>
        </w:tc>
        <w:tc>
          <w:tcPr>
            <w:tcW w:w="1273" w:type="dxa"/>
          </w:tcPr>
          <w:p w14:paraId="387C37E7" w14:textId="77777777" w:rsidR="00825C3D" w:rsidRDefault="00825C3D" w:rsidP="00C745C5"/>
        </w:tc>
        <w:tc>
          <w:tcPr>
            <w:tcW w:w="1589" w:type="dxa"/>
          </w:tcPr>
          <w:p w14:paraId="10797648" w14:textId="77777777" w:rsidR="00825C3D" w:rsidRDefault="00825C3D" w:rsidP="00C745C5"/>
        </w:tc>
      </w:tr>
      <w:tr w:rsidR="00825C3D" w14:paraId="1CBF17C0" w14:textId="77777777" w:rsidTr="007F6B83">
        <w:tc>
          <w:tcPr>
            <w:tcW w:w="1267" w:type="dxa"/>
          </w:tcPr>
          <w:p w14:paraId="1694520F" w14:textId="77777777" w:rsidR="00825C3D" w:rsidRDefault="00825C3D" w:rsidP="00C745C5"/>
        </w:tc>
        <w:tc>
          <w:tcPr>
            <w:tcW w:w="1350" w:type="dxa"/>
          </w:tcPr>
          <w:p w14:paraId="531CC2EB" w14:textId="77777777" w:rsidR="00825C3D" w:rsidRDefault="00825C3D" w:rsidP="00C745C5"/>
        </w:tc>
        <w:tc>
          <w:tcPr>
            <w:tcW w:w="1423" w:type="dxa"/>
          </w:tcPr>
          <w:p w14:paraId="116E976D" w14:textId="77777777" w:rsidR="00825C3D" w:rsidRDefault="00825C3D" w:rsidP="00C745C5"/>
        </w:tc>
        <w:tc>
          <w:tcPr>
            <w:tcW w:w="1381" w:type="dxa"/>
          </w:tcPr>
          <w:p w14:paraId="5AB3F335" w14:textId="77777777" w:rsidR="00825C3D" w:rsidRDefault="00825C3D" w:rsidP="00C745C5"/>
        </w:tc>
        <w:tc>
          <w:tcPr>
            <w:tcW w:w="1005" w:type="dxa"/>
          </w:tcPr>
          <w:p w14:paraId="44862473" w14:textId="77777777" w:rsidR="00825C3D" w:rsidRDefault="00825C3D" w:rsidP="00C745C5"/>
        </w:tc>
        <w:tc>
          <w:tcPr>
            <w:tcW w:w="1273" w:type="dxa"/>
          </w:tcPr>
          <w:p w14:paraId="693134B4" w14:textId="77777777" w:rsidR="00825C3D" w:rsidRDefault="00825C3D" w:rsidP="00C745C5"/>
        </w:tc>
        <w:tc>
          <w:tcPr>
            <w:tcW w:w="1589" w:type="dxa"/>
          </w:tcPr>
          <w:p w14:paraId="1FBFD0EF" w14:textId="77777777" w:rsidR="00825C3D" w:rsidRDefault="00825C3D" w:rsidP="00C745C5"/>
        </w:tc>
      </w:tr>
    </w:tbl>
    <w:p w14:paraId="69FED9B1" w14:textId="77777777" w:rsidR="00825C3D" w:rsidRDefault="00825C3D" w:rsidP="00C745C5"/>
    <w:p w14:paraId="70F25D4C" w14:textId="77777777" w:rsidR="00825C3D" w:rsidRDefault="00825C3D" w:rsidP="00C745C5">
      <w:r>
        <w:t xml:space="preserve">Liste des professionnels chargés du </w:t>
      </w:r>
      <w:r w:rsidRPr="00AA28F1">
        <w:rPr>
          <w:b/>
          <w:u w:val="single"/>
        </w:rPr>
        <w:t>fonctionnement administratif</w:t>
      </w:r>
      <w:r>
        <w:t xml:space="preserve"> et de la </w:t>
      </w:r>
      <w:r w:rsidRPr="00AA28F1">
        <w:rPr>
          <w:b/>
          <w:u w:val="single"/>
        </w:rPr>
        <w:t>coordination</w:t>
      </w:r>
      <w:r>
        <w:t xml:space="preserve"> de la MSP (secrétariat, coordonnateur, délégué à l'information médicale, comptable, etc.) :</w:t>
      </w:r>
    </w:p>
    <w:tbl>
      <w:tblPr>
        <w:tblStyle w:val="Grilledutableau"/>
        <w:tblW w:w="0" w:type="auto"/>
        <w:tblLook w:val="04A0" w:firstRow="1" w:lastRow="0" w:firstColumn="1" w:lastColumn="0" w:noHBand="0" w:noVBand="1"/>
      </w:tblPr>
      <w:tblGrid>
        <w:gridCol w:w="1535"/>
        <w:gridCol w:w="1535"/>
        <w:gridCol w:w="1535"/>
        <w:gridCol w:w="1535"/>
        <w:gridCol w:w="1339"/>
        <w:gridCol w:w="1733"/>
      </w:tblGrid>
      <w:tr w:rsidR="00825C3D" w14:paraId="6BD339F4" w14:textId="77777777" w:rsidTr="007F6B83">
        <w:tc>
          <w:tcPr>
            <w:tcW w:w="1535" w:type="dxa"/>
            <w:vAlign w:val="center"/>
          </w:tcPr>
          <w:p w14:paraId="1CF2326F" w14:textId="77777777" w:rsidR="00825C3D" w:rsidRDefault="00825C3D" w:rsidP="00C745C5">
            <w:r>
              <w:t>Nom</w:t>
            </w:r>
          </w:p>
        </w:tc>
        <w:tc>
          <w:tcPr>
            <w:tcW w:w="1535" w:type="dxa"/>
            <w:vAlign w:val="center"/>
          </w:tcPr>
          <w:p w14:paraId="12858FB0" w14:textId="77777777" w:rsidR="00825C3D" w:rsidRDefault="00825C3D" w:rsidP="00C745C5">
            <w:proofErr w:type="spellStart"/>
            <w:r>
              <w:t>Prénom</w:t>
            </w:r>
            <w:proofErr w:type="spellEnd"/>
          </w:p>
        </w:tc>
        <w:tc>
          <w:tcPr>
            <w:tcW w:w="1535" w:type="dxa"/>
            <w:vAlign w:val="center"/>
          </w:tcPr>
          <w:p w14:paraId="28E611BB" w14:textId="77777777" w:rsidR="00825C3D" w:rsidRDefault="00825C3D" w:rsidP="00C745C5">
            <w:proofErr w:type="spellStart"/>
            <w:r>
              <w:t>Fonction</w:t>
            </w:r>
            <w:proofErr w:type="spellEnd"/>
          </w:p>
        </w:tc>
        <w:tc>
          <w:tcPr>
            <w:tcW w:w="1535" w:type="dxa"/>
            <w:vAlign w:val="center"/>
          </w:tcPr>
          <w:p w14:paraId="1D42EEA7" w14:textId="77777777" w:rsidR="00825C3D" w:rsidRDefault="00825C3D" w:rsidP="00C745C5">
            <w:proofErr w:type="spellStart"/>
            <w:r>
              <w:t>Employeur</w:t>
            </w:r>
            <w:proofErr w:type="spellEnd"/>
            <w:r>
              <w:t>(s)</w:t>
            </w:r>
          </w:p>
        </w:tc>
        <w:tc>
          <w:tcPr>
            <w:tcW w:w="1339" w:type="dxa"/>
            <w:vAlign w:val="center"/>
          </w:tcPr>
          <w:p w14:paraId="2BCA4D98" w14:textId="77777777" w:rsidR="00825C3D" w:rsidRDefault="00825C3D" w:rsidP="00C745C5">
            <w:r>
              <w:t xml:space="preserve">Nb de ½ </w:t>
            </w:r>
            <w:proofErr w:type="spellStart"/>
            <w:r>
              <w:t>journées</w:t>
            </w:r>
            <w:proofErr w:type="spellEnd"/>
            <w:r>
              <w:t xml:space="preserve"> </w:t>
            </w:r>
            <w:proofErr w:type="spellStart"/>
            <w:r>
              <w:t>travaillées</w:t>
            </w:r>
            <w:proofErr w:type="spellEnd"/>
            <w:r>
              <w:t xml:space="preserve"> par </w:t>
            </w:r>
            <w:proofErr w:type="spellStart"/>
            <w:r>
              <w:t>semaine</w:t>
            </w:r>
            <w:proofErr w:type="spellEnd"/>
          </w:p>
        </w:tc>
        <w:tc>
          <w:tcPr>
            <w:tcW w:w="1733" w:type="dxa"/>
            <w:vAlign w:val="center"/>
          </w:tcPr>
          <w:p w14:paraId="0B0F7A4B" w14:textId="77777777" w:rsidR="00825C3D" w:rsidRDefault="00825C3D" w:rsidP="00C745C5">
            <w:proofErr w:type="spellStart"/>
            <w:r>
              <w:t>Commentaires</w:t>
            </w:r>
            <w:proofErr w:type="spellEnd"/>
          </w:p>
        </w:tc>
      </w:tr>
      <w:tr w:rsidR="00825C3D" w14:paraId="5B97F87C" w14:textId="77777777" w:rsidTr="007F6B83">
        <w:tc>
          <w:tcPr>
            <w:tcW w:w="1535" w:type="dxa"/>
          </w:tcPr>
          <w:p w14:paraId="21633403" w14:textId="77777777" w:rsidR="00825C3D" w:rsidRDefault="00825C3D" w:rsidP="00C745C5"/>
        </w:tc>
        <w:tc>
          <w:tcPr>
            <w:tcW w:w="1535" w:type="dxa"/>
          </w:tcPr>
          <w:p w14:paraId="75CF1FFE" w14:textId="77777777" w:rsidR="00825C3D" w:rsidRDefault="00825C3D" w:rsidP="00C745C5"/>
        </w:tc>
        <w:tc>
          <w:tcPr>
            <w:tcW w:w="1535" w:type="dxa"/>
          </w:tcPr>
          <w:p w14:paraId="260B495D" w14:textId="77777777" w:rsidR="00825C3D" w:rsidRDefault="00825C3D" w:rsidP="00C745C5"/>
        </w:tc>
        <w:tc>
          <w:tcPr>
            <w:tcW w:w="1535" w:type="dxa"/>
          </w:tcPr>
          <w:p w14:paraId="1A0A3274" w14:textId="77777777" w:rsidR="00825C3D" w:rsidRDefault="00825C3D" w:rsidP="00C745C5"/>
        </w:tc>
        <w:tc>
          <w:tcPr>
            <w:tcW w:w="1339" w:type="dxa"/>
          </w:tcPr>
          <w:p w14:paraId="143E526D" w14:textId="77777777" w:rsidR="00825C3D" w:rsidRDefault="00825C3D" w:rsidP="00C745C5"/>
        </w:tc>
        <w:tc>
          <w:tcPr>
            <w:tcW w:w="1733" w:type="dxa"/>
          </w:tcPr>
          <w:p w14:paraId="35ECE19C" w14:textId="77777777" w:rsidR="00825C3D" w:rsidRDefault="00825C3D" w:rsidP="00C745C5"/>
        </w:tc>
      </w:tr>
      <w:tr w:rsidR="00825C3D" w14:paraId="5C565EE4" w14:textId="77777777" w:rsidTr="007F6B83">
        <w:tc>
          <w:tcPr>
            <w:tcW w:w="1535" w:type="dxa"/>
          </w:tcPr>
          <w:p w14:paraId="70248C94" w14:textId="77777777" w:rsidR="00825C3D" w:rsidRDefault="00825C3D" w:rsidP="00C745C5"/>
        </w:tc>
        <w:tc>
          <w:tcPr>
            <w:tcW w:w="1535" w:type="dxa"/>
          </w:tcPr>
          <w:p w14:paraId="4531FA4F" w14:textId="77777777" w:rsidR="00825C3D" w:rsidRDefault="00825C3D" w:rsidP="00C745C5"/>
        </w:tc>
        <w:tc>
          <w:tcPr>
            <w:tcW w:w="1535" w:type="dxa"/>
          </w:tcPr>
          <w:p w14:paraId="295C7BF2" w14:textId="77777777" w:rsidR="00825C3D" w:rsidRDefault="00825C3D" w:rsidP="00C745C5"/>
        </w:tc>
        <w:tc>
          <w:tcPr>
            <w:tcW w:w="1535" w:type="dxa"/>
          </w:tcPr>
          <w:p w14:paraId="5C0BC52F" w14:textId="77777777" w:rsidR="00825C3D" w:rsidRDefault="00825C3D" w:rsidP="00C745C5"/>
        </w:tc>
        <w:tc>
          <w:tcPr>
            <w:tcW w:w="1339" w:type="dxa"/>
          </w:tcPr>
          <w:p w14:paraId="4A9886D9" w14:textId="77777777" w:rsidR="00825C3D" w:rsidRDefault="00825C3D" w:rsidP="00C745C5"/>
        </w:tc>
        <w:tc>
          <w:tcPr>
            <w:tcW w:w="1733" w:type="dxa"/>
          </w:tcPr>
          <w:p w14:paraId="587A0673" w14:textId="77777777" w:rsidR="00825C3D" w:rsidRDefault="00825C3D" w:rsidP="00C745C5"/>
        </w:tc>
      </w:tr>
      <w:tr w:rsidR="00825C3D" w14:paraId="69CC32BE" w14:textId="77777777" w:rsidTr="007F6B83">
        <w:tc>
          <w:tcPr>
            <w:tcW w:w="1535" w:type="dxa"/>
          </w:tcPr>
          <w:p w14:paraId="788326FE" w14:textId="77777777" w:rsidR="00825C3D" w:rsidRDefault="00825C3D" w:rsidP="00C745C5"/>
        </w:tc>
        <w:tc>
          <w:tcPr>
            <w:tcW w:w="1535" w:type="dxa"/>
          </w:tcPr>
          <w:p w14:paraId="5A7BDA21" w14:textId="77777777" w:rsidR="00825C3D" w:rsidRDefault="00825C3D" w:rsidP="00C745C5"/>
        </w:tc>
        <w:tc>
          <w:tcPr>
            <w:tcW w:w="1535" w:type="dxa"/>
          </w:tcPr>
          <w:p w14:paraId="5C6C0791" w14:textId="77777777" w:rsidR="00825C3D" w:rsidRDefault="00825C3D" w:rsidP="00C745C5"/>
        </w:tc>
        <w:tc>
          <w:tcPr>
            <w:tcW w:w="1535" w:type="dxa"/>
          </w:tcPr>
          <w:p w14:paraId="376B2EE0" w14:textId="77777777" w:rsidR="00825C3D" w:rsidRDefault="00825C3D" w:rsidP="00C745C5"/>
        </w:tc>
        <w:tc>
          <w:tcPr>
            <w:tcW w:w="1339" w:type="dxa"/>
          </w:tcPr>
          <w:p w14:paraId="25F2221D" w14:textId="77777777" w:rsidR="00825C3D" w:rsidRDefault="00825C3D" w:rsidP="00C745C5"/>
        </w:tc>
        <w:tc>
          <w:tcPr>
            <w:tcW w:w="1733" w:type="dxa"/>
          </w:tcPr>
          <w:p w14:paraId="55138B19" w14:textId="77777777" w:rsidR="00825C3D" w:rsidRDefault="00825C3D" w:rsidP="00C745C5"/>
        </w:tc>
      </w:tr>
      <w:tr w:rsidR="00825C3D" w14:paraId="3CFBCA3D" w14:textId="77777777" w:rsidTr="007F6B83">
        <w:tc>
          <w:tcPr>
            <w:tcW w:w="1535" w:type="dxa"/>
          </w:tcPr>
          <w:p w14:paraId="59C39C1B" w14:textId="77777777" w:rsidR="00825C3D" w:rsidRDefault="00825C3D" w:rsidP="00C745C5"/>
        </w:tc>
        <w:tc>
          <w:tcPr>
            <w:tcW w:w="1535" w:type="dxa"/>
          </w:tcPr>
          <w:p w14:paraId="4048A607" w14:textId="77777777" w:rsidR="00825C3D" w:rsidRDefault="00825C3D" w:rsidP="00C745C5"/>
        </w:tc>
        <w:tc>
          <w:tcPr>
            <w:tcW w:w="1535" w:type="dxa"/>
          </w:tcPr>
          <w:p w14:paraId="3E163BCD" w14:textId="77777777" w:rsidR="00825C3D" w:rsidRDefault="00825C3D" w:rsidP="00C745C5"/>
        </w:tc>
        <w:tc>
          <w:tcPr>
            <w:tcW w:w="1535" w:type="dxa"/>
          </w:tcPr>
          <w:p w14:paraId="7600F878" w14:textId="77777777" w:rsidR="00825C3D" w:rsidRDefault="00825C3D" w:rsidP="00C745C5"/>
        </w:tc>
        <w:tc>
          <w:tcPr>
            <w:tcW w:w="1339" w:type="dxa"/>
          </w:tcPr>
          <w:p w14:paraId="1E48FAFF" w14:textId="77777777" w:rsidR="00825C3D" w:rsidRDefault="00825C3D" w:rsidP="00C745C5"/>
        </w:tc>
        <w:tc>
          <w:tcPr>
            <w:tcW w:w="1733" w:type="dxa"/>
          </w:tcPr>
          <w:p w14:paraId="70D1D596" w14:textId="77777777" w:rsidR="00825C3D" w:rsidRDefault="00825C3D" w:rsidP="00C745C5"/>
        </w:tc>
      </w:tr>
    </w:tbl>
    <w:p w14:paraId="228A4B9F" w14:textId="77777777" w:rsidR="00825C3D" w:rsidRDefault="00825C3D" w:rsidP="00C745C5"/>
    <w:p w14:paraId="2E83D4DA" w14:textId="77777777" w:rsidR="00825C3D" w:rsidRDefault="00825C3D" w:rsidP="00C745C5">
      <w:r w:rsidRPr="00AA28F1">
        <w:rPr>
          <w:b/>
          <w:u w:val="single"/>
        </w:rPr>
        <w:t>Autres</w:t>
      </w:r>
      <w:r>
        <w:t xml:space="preserve"> professionnels et structures associés au projet de santé :</w:t>
      </w:r>
    </w:p>
    <w:p w14:paraId="12896A9E" w14:textId="77777777" w:rsidR="00825C3D" w:rsidRPr="000A09F6" w:rsidRDefault="00825C3D" w:rsidP="00C745C5"/>
    <w:p w14:paraId="3CCBE473" w14:textId="77777777" w:rsidR="00825C3D" w:rsidRPr="000A09F6" w:rsidRDefault="00825C3D" w:rsidP="00C745C5">
      <w:r w:rsidRPr="000A09F6">
        <w:t xml:space="preserve">Sont ici concernés les professionnels du social (assistantes sociales, etc.) et éventuelles structures présentes dans les locaux de la MSP/CDS et travaillant avec les professionnels de santé de la MSP/CDS (PMI, services d'aides à domicile, permanences CPAM, etc.) </w:t>
      </w:r>
    </w:p>
    <w:p w14:paraId="7507DA54" w14:textId="77777777" w:rsidR="00825C3D" w:rsidRPr="000A09F6" w:rsidRDefault="00825C3D" w:rsidP="00C745C5"/>
    <w:p w14:paraId="494FBE74" w14:textId="77777777" w:rsidR="00825C3D" w:rsidRPr="000A09F6" w:rsidRDefault="00825C3D" w:rsidP="00C745C5">
      <w:r w:rsidRPr="000A09F6">
        <w:rPr>
          <w:u w:val="single"/>
        </w:rPr>
        <w:t>NB</w:t>
      </w:r>
      <w:r w:rsidRPr="000A09F6">
        <w:t xml:space="preserve"> : pour obtenir, sur cet item, un financement via les nouveaux modes de rémunération (critère optionnel), la MSP-CDS doit offrir une </w:t>
      </w:r>
      <w:r w:rsidRPr="000A09F6">
        <w:rPr>
          <w:b/>
        </w:rPr>
        <w:t>diversité de services de soins médicaux spécialisés, pharmaciens ou de soins paramédicaux</w:t>
      </w:r>
      <w:r w:rsidRPr="000A09F6">
        <w:t xml:space="preserve"> assurée par les professionnels associés de la structure "au moins 1 profession médicale "(spécialité médicale hors MG, SF et chirurgien-dentiste )/ pharmacien(s) d'officine </w:t>
      </w:r>
      <w:r w:rsidRPr="000A09F6">
        <w:rPr>
          <w:b/>
          <w:u w:val="single"/>
        </w:rPr>
        <w:t>ou</w:t>
      </w:r>
      <w:r w:rsidRPr="000A09F6">
        <w:t xml:space="preserve"> au moins 3 professions paramédicales différentes pour le premier niveau ; au moins 1 profession médicale (spécialité médicale hors MG, SF et chirurgien-dentiste) / pharmacien(s) d'officine </w:t>
      </w:r>
      <w:r w:rsidRPr="000A09F6">
        <w:rPr>
          <w:b/>
          <w:u w:val="single"/>
        </w:rPr>
        <w:t>et</w:t>
      </w:r>
      <w:r w:rsidRPr="000A09F6">
        <w:t xml:space="preserve"> au moins 3 professions paramédicales différentes pour le deuxième niveau).</w:t>
      </w:r>
    </w:p>
    <w:p w14:paraId="22481211" w14:textId="77777777" w:rsidR="00825C3D" w:rsidRDefault="00825C3D" w:rsidP="00C745C5">
      <w:pPr>
        <w:pStyle w:val="Titre1"/>
      </w:pPr>
      <w:bookmarkStart w:id="16" w:name="_Toc421613660"/>
      <w:bookmarkStart w:id="17" w:name="_Toc230881993"/>
      <w:r>
        <w:t>Accès aux soins</w:t>
      </w:r>
      <w:bookmarkEnd w:id="16"/>
      <w:bookmarkEnd w:id="17"/>
    </w:p>
    <w:p w14:paraId="4737C7E7" w14:textId="77777777" w:rsidR="00825C3D" w:rsidRDefault="00825C3D" w:rsidP="00C745C5">
      <w:pPr>
        <w:pStyle w:val="Titre2"/>
      </w:pPr>
      <w:bookmarkStart w:id="18" w:name="_Toc421613661"/>
      <w:bookmarkStart w:id="19" w:name="_Toc230881994"/>
      <w:r>
        <w:t>Accessibilité</w:t>
      </w:r>
      <w:bookmarkEnd w:id="18"/>
      <w:bookmarkEnd w:id="19"/>
      <w:r>
        <w:t xml:space="preserve"> </w:t>
      </w:r>
    </w:p>
    <w:p w14:paraId="1B326259" w14:textId="77777777" w:rsidR="00825C3D" w:rsidRPr="0095601A" w:rsidRDefault="00825C3D" w:rsidP="00C745C5">
      <w:pPr>
        <w:pStyle w:val="Titre3"/>
      </w:pPr>
      <w:bookmarkStart w:id="20" w:name="_Toc421613662"/>
      <w:bookmarkStart w:id="21" w:name="_Toc230881995"/>
      <w:r w:rsidRPr="0095601A">
        <w:t>Accessibilité géographique</w:t>
      </w:r>
      <w:bookmarkEnd w:id="20"/>
      <w:bookmarkEnd w:id="21"/>
    </w:p>
    <w:p w14:paraId="7B41F4FB" w14:textId="77777777" w:rsidR="00825C3D" w:rsidRPr="000A09F6" w:rsidRDefault="00825C3D" w:rsidP="00C745C5">
      <w:r w:rsidRPr="000A09F6">
        <w:lastRenderedPageBreak/>
        <w:t>La MSP/CDS s'engage à prendre en charge tout nouveau patient sur le territoire qu'elle dessert (territoire primaire défini dans le diagnostic).</w:t>
      </w:r>
    </w:p>
    <w:p w14:paraId="2C603D7E" w14:textId="77777777" w:rsidR="00825C3D" w:rsidRPr="000A09F6" w:rsidRDefault="00825C3D" w:rsidP="00C745C5">
      <w:r w:rsidRPr="000A09F6">
        <w:t xml:space="preserve">Sont également précisés ici la desserte de la MSP/CDS par les transports en commun, le respect des normes accessibilité du bâtiment et la présence de places de parking réservées aux personnes à mobilité réduite, la réalisation de visites à domicile pour les personnes dont l'état de santé ne permet pas de se déplacer, etc.  </w:t>
      </w:r>
    </w:p>
    <w:p w14:paraId="0323CB71" w14:textId="77777777" w:rsidR="00825C3D" w:rsidRDefault="00825C3D" w:rsidP="00C745C5"/>
    <w:p w14:paraId="0F40582A" w14:textId="77777777" w:rsidR="00825C3D" w:rsidRDefault="00825C3D" w:rsidP="00C745C5">
      <w:pPr>
        <w:pStyle w:val="Titre3"/>
      </w:pPr>
      <w:bookmarkStart w:id="22" w:name="_Toc421613663"/>
      <w:bookmarkStart w:id="23" w:name="_Toc230881996"/>
      <w:r w:rsidRPr="00564867">
        <w:t>Accessibilité financière</w:t>
      </w:r>
      <w:bookmarkEnd w:id="22"/>
      <w:bookmarkEnd w:id="23"/>
    </w:p>
    <w:p w14:paraId="65B92D8A" w14:textId="77777777" w:rsidR="00825C3D" w:rsidRPr="00DD4296" w:rsidRDefault="00825C3D" w:rsidP="00C745C5">
      <w:r w:rsidRPr="00DD4296">
        <w:t xml:space="preserve">La MSP/CDS précise les tarifs pratiqués (secteur 1 / tarifs de la CCAM), les cas dans lesquels elle applique le tiers payant sur la part obligatoire et sur la part complémentaire. </w:t>
      </w:r>
    </w:p>
    <w:p w14:paraId="19691239" w14:textId="6273FE46" w:rsidR="00825C3D" w:rsidRPr="00C745C5" w:rsidRDefault="00825C3D" w:rsidP="00C745C5">
      <w:r w:rsidRPr="00DD4296">
        <w:t>Les modalités d’information des patients sur les tarifs pratiqués sont précisées.</w:t>
      </w:r>
    </w:p>
    <w:p w14:paraId="6EECE5ED" w14:textId="77777777" w:rsidR="00825C3D" w:rsidRPr="00FC2BC5" w:rsidRDefault="00825C3D" w:rsidP="00C745C5">
      <w:pPr>
        <w:pStyle w:val="Titre3"/>
      </w:pPr>
      <w:bookmarkStart w:id="24" w:name="_Toc421613664"/>
      <w:bookmarkStart w:id="25" w:name="_Toc230881997"/>
      <w:r w:rsidRPr="00FC2BC5">
        <w:t>Accessibilité sociale</w:t>
      </w:r>
      <w:bookmarkEnd w:id="24"/>
      <w:bookmarkEnd w:id="25"/>
    </w:p>
    <w:p w14:paraId="06CBA373" w14:textId="77777777" w:rsidR="00825C3D" w:rsidRPr="00C745C5" w:rsidRDefault="00825C3D" w:rsidP="00C745C5">
      <w:r w:rsidRPr="00C745C5">
        <w:t xml:space="preserve">La MSP/CDS s'engage à ne pas pratiquer de discrimination de quelque sorte que ce soit. </w:t>
      </w:r>
    </w:p>
    <w:p w14:paraId="4D4A1CE3" w14:textId="77777777" w:rsidR="00825C3D" w:rsidRPr="00C745C5" w:rsidRDefault="00825C3D" w:rsidP="00C745C5">
      <w:r w:rsidRPr="00C745C5">
        <w:t xml:space="preserve">Elle précise le cas échéant les mesures mises en place pour aider les personnes en difficulté sociale dans leurs démarches administratives, ainsi que les éventuelles mesures prises pour faciliter l'accès de tous aux soins, plus particulièrement pour les personnes en situation de précarité ou de handicap, </w:t>
      </w:r>
      <w:proofErr w:type="spellStart"/>
      <w:r w:rsidRPr="00C745C5">
        <w:t>quelque</w:t>
      </w:r>
      <w:proofErr w:type="spellEnd"/>
      <w:r w:rsidRPr="00C745C5">
        <w:t xml:space="preserve"> soit leur âge.</w:t>
      </w:r>
    </w:p>
    <w:p w14:paraId="3A67DE94" w14:textId="5F6F1EE5" w:rsidR="00825C3D" w:rsidRPr="00C745C5" w:rsidRDefault="00825C3D" w:rsidP="00C745C5">
      <w:r w:rsidRPr="00C745C5">
        <w:t>La présence éventuelle d'une offre sociale (assistante sociale, etc.) au sein de la MSP/CDS est également mentionnée.</w:t>
      </w:r>
    </w:p>
    <w:p w14:paraId="3DD29986" w14:textId="77777777" w:rsidR="00825C3D" w:rsidRDefault="00825C3D" w:rsidP="00C745C5">
      <w:pPr>
        <w:pStyle w:val="Titre2"/>
      </w:pPr>
      <w:bookmarkStart w:id="26" w:name="_Toc421613665"/>
      <w:bookmarkStart w:id="27" w:name="_Toc230881998"/>
      <w:r>
        <w:t>Actions de prévention et missions de santé publique</w:t>
      </w:r>
      <w:bookmarkEnd w:id="26"/>
      <w:bookmarkEnd w:id="27"/>
      <w:r>
        <w:t xml:space="preserve"> </w:t>
      </w:r>
    </w:p>
    <w:p w14:paraId="09C8C14A" w14:textId="1712D750" w:rsidR="00825C3D" w:rsidRPr="00C745C5" w:rsidRDefault="00825C3D" w:rsidP="00C745C5">
      <w:pPr>
        <w:rPr>
          <w:color w:val="008068" w:themeColor="accent3" w:themeShade="BF"/>
        </w:rPr>
      </w:pPr>
      <w:r w:rsidRPr="00C745C5">
        <w:rPr>
          <w:color w:val="008068" w:themeColor="accent3" w:themeShade="BF"/>
        </w:rPr>
        <w:t>La MSP/CDS précise les actions de prévention (vaccination, dépistages, éducation thérapeutique, etc.) et autres missions de santé publique (développement d'une offre d'accès à l'IVG médicamenteuse hors établissement, etc.) dans lesquelles elle est engagée ou projette de s'engager, en précisant les éventuelles formations suivies par des membres de l'équipe à cet effet et éventuelles conventions signées.</w:t>
      </w:r>
    </w:p>
    <w:p w14:paraId="60307693" w14:textId="00715692" w:rsidR="00825C3D" w:rsidRPr="00C745C5" w:rsidRDefault="00825C3D" w:rsidP="00C745C5">
      <w:pPr>
        <w:rPr>
          <w:color w:val="008068" w:themeColor="accent3" w:themeShade="BF"/>
        </w:rPr>
      </w:pPr>
      <w:r w:rsidRPr="00C745C5">
        <w:rPr>
          <w:color w:val="008068" w:themeColor="accent3" w:themeShade="BF"/>
        </w:rPr>
        <w:t xml:space="preserve">Les éventuels liens avec les Ateliers Santé Ville (ASV), la politique de la ville et contrats locaux de santé sont décrits.  </w:t>
      </w:r>
    </w:p>
    <w:p w14:paraId="7BE7F878" w14:textId="6F7F0BFA" w:rsidR="00825C3D" w:rsidRPr="00C745C5" w:rsidRDefault="00825C3D" w:rsidP="00C745C5">
      <w:pPr>
        <w:rPr>
          <w:color w:val="008068" w:themeColor="accent3" w:themeShade="BF"/>
        </w:rPr>
      </w:pPr>
      <w:r w:rsidRPr="00C745C5">
        <w:rPr>
          <w:color w:val="008068" w:themeColor="accent3" w:themeShade="BF"/>
        </w:rPr>
        <w:t xml:space="preserve">NB : tout programme d'éducation thérapeutique doit faire l'objet d'une autorisation par l'ARS avant sa mise en œuvre (cf. procédure sur le site internet de l'ARS : </w:t>
      </w:r>
      <w:r w:rsidR="00C745C5" w:rsidRPr="00C745C5">
        <w:rPr>
          <w:color w:val="008068" w:themeColor="accent3" w:themeShade="BF"/>
        </w:rPr>
        <w:t>https://www.auvergne-rhone-alpes.ars.sante.fr/education-therapeutique-du-patient-etp-declarer-et-modifier-un-programme</w:t>
      </w:r>
      <w:r w:rsidR="00C745C5" w:rsidRPr="00C745C5">
        <w:rPr>
          <w:color w:val="008068" w:themeColor="accent3" w:themeShade="BF"/>
        </w:rPr>
        <w:t>)</w:t>
      </w:r>
    </w:p>
    <w:p w14:paraId="0D33FCDF" w14:textId="77777777" w:rsidR="00825C3D" w:rsidRPr="00C745C5" w:rsidRDefault="00825C3D" w:rsidP="00C745C5">
      <w:pPr>
        <w:rPr>
          <w:color w:val="008068" w:themeColor="accent3" w:themeShade="BF"/>
        </w:rPr>
      </w:pPr>
      <w:r w:rsidRPr="00C745C5">
        <w:rPr>
          <w:color w:val="008068" w:themeColor="accent3" w:themeShade="BF"/>
        </w:rPr>
        <w:t>NB : pour obtenir, sur cet item, un financement via les nouveaux modes de rémunération (critère optionnel), la MSP/CDS doit mener des missions de santé publique répondant à des spécificités territoriales et aux objectifs du projet régional de santé (PRS) parmi la liste des thèmes suivants (2 projets maximum financés</w:t>
      </w:r>
      <w:proofErr w:type="gramStart"/>
      <w:r w:rsidRPr="00C745C5">
        <w:rPr>
          <w:color w:val="008068" w:themeColor="accent3" w:themeShade="BF"/>
        </w:rPr>
        <w:t>):</w:t>
      </w:r>
      <w:proofErr w:type="gramEnd"/>
    </w:p>
    <w:p w14:paraId="1E78B26F" w14:textId="5FC46021" w:rsidR="00825C3D" w:rsidRPr="00C745C5" w:rsidRDefault="00825C3D" w:rsidP="00C745C5">
      <w:pPr>
        <w:pStyle w:val="Paragraphedeliste"/>
        <w:numPr>
          <w:ilvl w:val="0"/>
          <w:numId w:val="30"/>
        </w:numPr>
        <w:rPr>
          <w:color w:val="008068" w:themeColor="accent3" w:themeShade="BF"/>
        </w:rPr>
      </w:pPr>
      <w:proofErr w:type="gramStart"/>
      <w:r w:rsidRPr="00C745C5">
        <w:rPr>
          <w:color w:val="008068" w:themeColor="accent3" w:themeShade="BF"/>
        </w:rPr>
        <w:t>actions</w:t>
      </w:r>
      <w:proofErr w:type="gramEnd"/>
      <w:r w:rsidRPr="00C745C5">
        <w:rPr>
          <w:color w:val="008068" w:themeColor="accent3" w:themeShade="BF"/>
        </w:rPr>
        <w:t xml:space="preserve"> en faveur d’une amélioration de la couverture vaccinale</w:t>
      </w:r>
    </w:p>
    <w:p w14:paraId="17620160" w14:textId="558C9FCF" w:rsidR="00825C3D" w:rsidRPr="00C745C5" w:rsidRDefault="00825C3D" w:rsidP="00C745C5">
      <w:pPr>
        <w:pStyle w:val="Paragraphedeliste"/>
        <w:numPr>
          <w:ilvl w:val="0"/>
          <w:numId w:val="30"/>
        </w:numPr>
        <w:rPr>
          <w:color w:val="008068" w:themeColor="accent3" w:themeShade="BF"/>
        </w:rPr>
      </w:pPr>
      <w:proofErr w:type="gramStart"/>
      <w:r w:rsidRPr="00C745C5">
        <w:rPr>
          <w:color w:val="008068" w:themeColor="accent3" w:themeShade="BF"/>
        </w:rPr>
        <w:t>lutte</w:t>
      </w:r>
      <w:proofErr w:type="gramEnd"/>
      <w:r w:rsidRPr="00C745C5">
        <w:rPr>
          <w:color w:val="008068" w:themeColor="accent3" w:themeShade="BF"/>
        </w:rPr>
        <w:t xml:space="preserve"> contre la tuberculose</w:t>
      </w:r>
    </w:p>
    <w:p w14:paraId="25DB8A6E" w14:textId="2FFDB48E" w:rsidR="00825C3D" w:rsidRPr="00C745C5" w:rsidRDefault="00825C3D" w:rsidP="00C745C5">
      <w:pPr>
        <w:pStyle w:val="Paragraphedeliste"/>
        <w:numPr>
          <w:ilvl w:val="0"/>
          <w:numId w:val="30"/>
        </w:numPr>
        <w:rPr>
          <w:color w:val="008068" w:themeColor="accent3" w:themeShade="BF"/>
        </w:rPr>
      </w:pPr>
      <w:proofErr w:type="gramStart"/>
      <w:r w:rsidRPr="00C745C5">
        <w:rPr>
          <w:color w:val="008068" w:themeColor="accent3" w:themeShade="BF"/>
        </w:rPr>
        <w:t>surpoids</w:t>
      </w:r>
      <w:proofErr w:type="gramEnd"/>
      <w:r w:rsidRPr="00C745C5">
        <w:rPr>
          <w:color w:val="008068" w:themeColor="accent3" w:themeShade="BF"/>
        </w:rPr>
        <w:t xml:space="preserve"> et obésité chez l’enfant</w:t>
      </w:r>
    </w:p>
    <w:p w14:paraId="725A6D88" w14:textId="1F524463" w:rsidR="00825C3D" w:rsidRPr="00C745C5" w:rsidRDefault="00825C3D" w:rsidP="00C745C5">
      <w:pPr>
        <w:pStyle w:val="Paragraphedeliste"/>
        <w:numPr>
          <w:ilvl w:val="0"/>
          <w:numId w:val="30"/>
        </w:numPr>
        <w:rPr>
          <w:color w:val="008068" w:themeColor="accent3" w:themeShade="BF"/>
        </w:rPr>
      </w:pPr>
      <w:proofErr w:type="gramStart"/>
      <w:r w:rsidRPr="00C745C5">
        <w:rPr>
          <w:color w:val="008068" w:themeColor="accent3" w:themeShade="BF"/>
        </w:rPr>
        <w:t>souffrance</w:t>
      </w:r>
      <w:proofErr w:type="gramEnd"/>
      <w:r w:rsidRPr="00C745C5">
        <w:rPr>
          <w:color w:val="008068" w:themeColor="accent3" w:themeShade="BF"/>
        </w:rPr>
        <w:t xml:space="preserve"> psychique et conduites additives chez les adolescents de 12 à 25 ans</w:t>
      </w:r>
    </w:p>
    <w:p w14:paraId="1228F6DE" w14:textId="755760A8" w:rsidR="00825C3D" w:rsidRPr="00C745C5" w:rsidRDefault="00825C3D" w:rsidP="00C745C5">
      <w:pPr>
        <w:pStyle w:val="Paragraphedeliste"/>
        <w:numPr>
          <w:ilvl w:val="0"/>
          <w:numId w:val="30"/>
        </w:numPr>
        <w:rPr>
          <w:color w:val="008068" w:themeColor="accent3" w:themeShade="BF"/>
        </w:rPr>
      </w:pPr>
      <w:proofErr w:type="gramStart"/>
      <w:r w:rsidRPr="00C745C5">
        <w:rPr>
          <w:color w:val="008068" w:themeColor="accent3" w:themeShade="BF"/>
        </w:rPr>
        <w:t>prévention</w:t>
      </w:r>
      <w:proofErr w:type="gramEnd"/>
      <w:r w:rsidRPr="00C745C5">
        <w:rPr>
          <w:color w:val="008068" w:themeColor="accent3" w:themeShade="BF"/>
        </w:rPr>
        <w:t xml:space="preserve"> du suicide</w:t>
      </w:r>
    </w:p>
    <w:p w14:paraId="48934AE2" w14:textId="417E9FF6" w:rsidR="00825C3D" w:rsidRPr="00C745C5" w:rsidRDefault="00825C3D" w:rsidP="00C745C5">
      <w:pPr>
        <w:pStyle w:val="Paragraphedeliste"/>
        <w:numPr>
          <w:ilvl w:val="0"/>
          <w:numId w:val="30"/>
        </w:numPr>
        <w:rPr>
          <w:color w:val="008068" w:themeColor="accent3" w:themeShade="BF"/>
        </w:rPr>
      </w:pPr>
      <w:proofErr w:type="gramStart"/>
      <w:r w:rsidRPr="00C745C5">
        <w:rPr>
          <w:color w:val="008068" w:themeColor="accent3" w:themeShade="BF"/>
        </w:rPr>
        <w:t>prévention</w:t>
      </w:r>
      <w:proofErr w:type="gramEnd"/>
      <w:r w:rsidRPr="00C745C5">
        <w:rPr>
          <w:color w:val="008068" w:themeColor="accent3" w:themeShade="BF"/>
        </w:rPr>
        <w:t xml:space="preserve"> spécifique en direction des personnes âgées (chutes, alimentation, hydratation, dépression, iatrogénie)</w:t>
      </w:r>
    </w:p>
    <w:p w14:paraId="55ACAEB2" w14:textId="1CA02AD8" w:rsidR="00825C3D" w:rsidRPr="00C745C5" w:rsidRDefault="00825C3D" w:rsidP="00C745C5">
      <w:pPr>
        <w:pStyle w:val="Paragraphedeliste"/>
        <w:numPr>
          <w:ilvl w:val="0"/>
          <w:numId w:val="30"/>
        </w:numPr>
        <w:rPr>
          <w:color w:val="008068" w:themeColor="accent3" w:themeShade="BF"/>
        </w:rPr>
      </w:pPr>
      <w:proofErr w:type="gramStart"/>
      <w:r w:rsidRPr="00C745C5">
        <w:rPr>
          <w:color w:val="008068" w:themeColor="accent3" w:themeShade="BF"/>
        </w:rPr>
        <w:t>prévention</w:t>
      </w:r>
      <w:proofErr w:type="gramEnd"/>
      <w:r w:rsidRPr="00C745C5">
        <w:rPr>
          <w:color w:val="008068" w:themeColor="accent3" w:themeShade="BF"/>
        </w:rPr>
        <w:t xml:space="preserve"> périnatale et suivi des femmes en situation de précarité</w:t>
      </w:r>
    </w:p>
    <w:p w14:paraId="69FFEBCF" w14:textId="79A9C180" w:rsidR="00825C3D" w:rsidRPr="00C745C5" w:rsidRDefault="00825C3D" w:rsidP="00C745C5">
      <w:pPr>
        <w:pStyle w:val="Paragraphedeliste"/>
        <w:numPr>
          <w:ilvl w:val="0"/>
          <w:numId w:val="30"/>
        </w:numPr>
        <w:rPr>
          <w:color w:val="008068" w:themeColor="accent3" w:themeShade="BF"/>
        </w:rPr>
      </w:pPr>
      <w:proofErr w:type="gramStart"/>
      <w:r w:rsidRPr="00C745C5">
        <w:rPr>
          <w:color w:val="008068" w:themeColor="accent3" w:themeShade="BF"/>
        </w:rPr>
        <w:t>éducation</w:t>
      </w:r>
      <w:proofErr w:type="gramEnd"/>
      <w:r w:rsidRPr="00C745C5">
        <w:rPr>
          <w:color w:val="008068" w:themeColor="accent3" w:themeShade="BF"/>
        </w:rPr>
        <w:t xml:space="preserve"> thérapeutique et éducation à la santé</w:t>
      </w:r>
    </w:p>
    <w:p w14:paraId="18A7DA34" w14:textId="1E653820" w:rsidR="00825C3D" w:rsidRPr="00C745C5" w:rsidRDefault="00825C3D" w:rsidP="00C745C5">
      <w:pPr>
        <w:rPr>
          <w:color w:val="008068" w:themeColor="accent3" w:themeShade="BF"/>
        </w:rPr>
      </w:pPr>
      <w:r w:rsidRPr="00C745C5">
        <w:rPr>
          <w:color w:val="008068" w:themeColor="accent3" w:themeShade="BF"/>
        </w:rPr>
        <w:t>Un bilan des actions de prévention et autres missions de santé publiques menées les années précédentes ainsi que le programme de travail pour l'année à venir figurent en annexe 1.</w:t>
      </w:r>
    </w:p>
    <w:p w14:paraId="7A6ACBA3" w14:textId="77777777" w:rsidR="00825C3D" w:rsidRDefault="00825C3D" w:rsidP="00C745C5">
      <w:pPr>
        <w:pStyle w:val="Titre2"/>
      </w:pPr>
      <w:bookmarkStart w:id="28" w:name="_Toc421613666"/>
      <w:bookmarkStart w:id="29" w:name="_Toc230881999"/>
      <w:r>
        <w:t>Horaires d'ouverture et o</w:t>
      </w:r>
      <w:r w:rsidRPr="002917F6">
        <w:t xml:space="preserve">rganisation </w:t>
      </w:r>
      <w:r>
        <w:t>des soins</w:t>
      </w:r>
      <w:bookmarkEnd w:id="28"/>
      <w:bookmarkEnd w:id="29"/>
    </w:p>
    <w:p w14:paraId="700EFD07" w14:textId="77777777" w:rsidR="00825C3D" w:rsidRDefault="00825C3D" w:rsidP="00C745C5">
      <w:pPr>
        <w:pStyle w:val="Titre3"/>
        <w:numPr>
          <w:ilvl w:val="0"/>
          <w:numId w:val="0"/>
        </w:numPr>
        <w:ind w:left="709"/>
      </w:pPr>
      <w:bookmarkStart w:id="30" w:name="_Toc421613667"/>
      <w:bookmarkStart w:id="31" w:name="_Toc230882000"/>
      <w:r w:rsidRPr="006F3166">
        <w:t>Horaires d'ouverture et accueil / prise de RV</w:t>
      </w:r>
      <w:r>
        <w:t xml:space="preserve"> et orientation</w:t>
      </w:r>
      <w:bookmarkEnd w:id="30"/>
      <w:bookmarkEnd w:id="31"/>
    </w:p>
    <w:p w14:paraId="52660B7B" w14:textId="77777777" w:rsidR="00825C3D" w:rsidRPr="00C745C5" w:rsidRDefault="00825C3D" w:rsidP="00C745C5">
      <w:pPr>
        <w:rPr>
          <w:color w:val="008068" w:themeColor="accent3" w:themeShade="BF"/>
        </w:rPr>
      </w:pPr>
      <w:r w:rsidRPr="00C745C5">
        <w:rPr>
          <w:color w:val="008068" w:themeColor="accent3" w:themeShade="BF"/>
        </w:rPr>
        <w:t>La MSP/CDS indique les jours et horaires d'ouverture, en précisant à minima :</w:t>
      </w:r>
    </w:p>
    <w:p w14:paraId="2FD35024" w14:textId="2D0AF6D5" w:rsidR="00825C3D" w:rsidRPr="00C745C5" w:rsidRDefault="00825C3D" w:rsidP="00C745C5">
      <w:pPr>
        <w:pStyle w:val="Paragraphedeliste"/>
        <w:numPr>
          <w:ilvl w:val="0"/>
          <w:numId w:val="29"/>
        </w:numPr>
        <w:rPr>
          <w:color w:val="008068" w:themeColor="accent3" w:themeShade="BF"/>
        </w:rPr>
      </w:pPr>
      <w:proofErr w:type="gramStart"/>
      <w:r w:rsidRPr="00C745C5">
        <w:rPr>
          <w:color w:val="008068" w:themeColor="accent3" w:themeShade="BF"/>
        </w:rPr>
        <w:t>les</w:t>
      </w:r>
      <w:proofErr w:type="gramEnd"/>
      <w:r w:rsidRPr="00C745C5">
        <w:rPr>
          <w:color w:val="008068" w:themeColor="accent3" w:themeShade="BF"/>
        </w:rPr>
        <w:t xml:space="preserve"> horaires et missions (prise de rdv téléphonique, accueil physique, orientation, etc.) du secrétariat </w:t>
      </w:r>
    </w:p>
    <w:p w14:paraId="58B6427A" w14:textId="77777777" w:rsidR="00825C3D" w:rsidRPr="00C745C5" w:rsidRDefault="00825C3D" w:rsidP="00C745C5">
      <w:pPr>
        <w:pStyle w:val="Paragraphedeliste"/>
        <w:numPr>
          <w:ilvl w:val="0"/>
          <w:numId w:val="29"/>
        </w:numPr>
        <w:rPr>
          <w:color w:val="008068" w:themeColor="accent3" w:themeShade="BF"/>
        </w:rPr>
      </w:pPr>
      <w:proofErr w:type="gramStart"/>
      <w:r w:rsidRPr="00C745C5">
        <w:rPr>
          <w:color w:val="008068" w:themeColor="accent3" w:themeShade="BF"/>
        </w:rPr>
        <w:t>les</w:t>
      </w:r>
      <w:proofErr w:type="gramEnd"/>
      <w:r w:rsidRPr="00C745C5">
        <w:rPr>
          <w:color w:val="008068" w:themeColor="accent3" w:themeShade="BF"/>
        </w:rPr>
        <w:t xml:space="preserve"> horaires de présence et/ou consultation des médecins généralistes ;</w:t>
      </w:r>
    </w:p>
    <w:p w14:paraId="63213482" w14:textId="77777777" w:rsidR="00825C3D" w:rsidRPr="00C745C5" w:rsidRDefault="00825C3D" w:rsidP="00C745C5">
      <w:pPr>
        <w:pStyle w:val="Paragraphedeliste"/>
        <w:numPr>
          <w:ilvl w:val="0"/>
          <w:numId w:val="29"/>
        </w:numPr>
        <w:rPr>
          <w:color w:val="008068" w:themeColor="accent3" w:themeShade="BF"/>
        </w:rPr>
      </w:pPr>
      <w:proofErr w:type="gramStart"/>
      <w:r w:rsidRPr="00C745C5">
        <w:rPr>
          <w:color w:val="008068" w:themeColor="accent3" w:themeShade="BF"/>
        </w:rPr>
        <w:lastRenderedPageBreak/>
        <w:t>les</w:t>
      </w:r>
      <w:proofErr w:type="gramEnd"/>
      <w:r w:rsidRPr="00C745C5">
        <w:rPr>
          <w:color w:val="008068" w:themeColor="accent3" w:themeShade="BF"/>
        </w:rPr>
        <w:t xml:space="preserve"> modalités d'information des patients sur ces jours et horaires d'ouverture (affichage extérieur et intérieur, etc.) ;</w:t>
      </w:r>
    </w:p>
    <w:p w14:paraId="6B995C87" w14:textId="786DDCB8" w:rsidR="00825C3D" w:rsidRPr="00C745C5" w:rsidRDefault="00825C3D" w:rsidP="00C745C5">
      <w:pPr>
        <w:pStyle w:val="Paragraphedeliste"/>
        <w:numPr>
          <w:ilvl w:val="0"/>
          <w:numId w:val="29"/>
        </w:numPr>
        <w:rPr>
          <w:color w:val="008068" w:themeColor="accent3" w:themeShade="BF"/>
        </w:rPr>
      </w:pPr>
      <w:proofErr w:type="gramStart"/>
      <w:r w:rsidRPr="00C745C5">
        <w:rPr>
          <w:color w:val="008068" w:themeColor="accent3" w:themeShade="BF"/>
        </w:rPr>
        <w:t>les</w:t>
      </w:r>
      <w:proofErr w:type="gramEnd"/>
      <w:r w:rsidRPr="00C745C5">
        <w:rPr>
          <w:color w:val="008068" w:themeColor="accent3" w:themeShade="BF"/>
        </w:rPr>
        <w:t xml:space="preserve"> modalités de gestion de la pause méridienne (secrétariat et/ou médecin joignable ? répondeur téléphonique ? etc.) ;</w:t>
      </w:r>
    </w:p>
    <w:p w14:paraId="38594C43" w14:textId="29B97947" w:rsidR="00C745C5" w:rsidRPr="00C745C5" w:rsidRDefault="00825C3D" w:rsidP="00C745C5">
      <w:pPr>
        <w:rPr>
          <w:color w:val="008068" w:themeColor="accent3" w:themeShade="BF"/>
        </w:rPr>
      </w:pPr>
      <w:r w:rsidRPr="00C745C5">
        <w:rPr>
          <w:color w:val="008068" w:themeColor="accent3" w:themeShade="BF"/>
        </w:rPr>
        <w:t>Les horaires et jours d'ouverture des autres professions sont également mentionnés.</w:t>
      </w:r>
    </w:p>
    <w:p w14:paraId="3DDE5436" w14:textId="1CC35F59" w:rsidR="00825C3D" w:rsidRPr="00C745C5" w:rsidRDefault="00825C3D" w:rsidP="00C745C5">
      <w:pPr>
        <w:rPr>
          <w:color w:val="008068" w:themeColor="accent3" w:themeShade="BF"/>
        </w:rPr>
      </w:pPr>
      <w:r w:rsidRPr="00C745C5">
        <w:rPr>
          <w:color w:val="008068" w:themeColor="accent3" w:themeShade="BF"/>
          <w:u w:val="single"/>
        </w:rPr>
        <w:t>NB</w:t>
      </w:r>
      <w:r w:rsidRPr="00C745C5">
        <w:rPr>
          <w:color w:val="008068" w:themeColor="accent3" w:themeShade="BF"/>
        </w:rPr>
        <w:t> : pour pouvoir prétendre à accéder à la rémunération maximale issue des nouveaux modes de rémunération (critère prérequis), la MSP/CDS doit proposer une</w:t>
      </w:r>
      <w:r w:rsidRPr="00C745C5">
        <w:rPr>
          <w:b/>
          <w:color w:val="008068" w:themeColor="accent3" w:themeShade="BF"/>
        </w:rPr>
        <w:t xml:space="preserve"> ouverture de 8h à 20h en semaine et le samedi matin</w:t>
      </w:r>
      <w:r w:rsidRPr="00C745C5">
        <w:rPr>
          <w:color w:val="008068" w:themeColor="accent3" w:themeShade="BF"/>
        </w:rPr>
        <w:t xml:space="preserve"> (dérogation horaire possible en fonction d’une éventuelle organisation spécifique de la PDSA sur le secteur). Cette rémunération est minorée si les plages d'ouverture sont d'une amplitude comprise entre 8h (critère prérequis) et 12h par jour en semaine ou si la structure est fermée le samedi matin voire pendant les congés scolaires (3 semaines max/an).</w:t>
      </w:r>
    </w:p>
    <w:p w14:paraId="155165E0" w14:textId="77777777" w:rsidR="00825C3D" w:rsidRDefault="00825C3D" w:rsidP="00C745C5">
      <w:pPr>
        <w:pStyle w:val="Titre3"/>
        <w:numPr>
          <w:ilvl w:val="0"/>
          <w:numId w:val="0"/>
        </w:numPr>
        <w:ind w:left="709"/>
      </w:pPr>
      <w:bookmarkStart w:id="32" w:name="_Toc421613668"/>
      <w:bookmarkStart w:id="33" w:name="_Toc230882001"/>
      <w:r w:rsidRPr="006F3166">
        <w:t xml:space="preserve">Accès à des </w:t>
      </w:r>
      <w:r>
        <w:t>soins</w:t>
      </w:r>
      <w:r w:rsidRPr="006F3166">
        <w:t xml:space="preserve"> non programmés</w:t>
      </w:r>
      <w:bookmarkEnd w:id="32"/>
      <w:bookmarkEnd w:id="33"/>
    </w:p>
    <w:p w14:paraId="08961D7C" w14:textId="77777777" w:rsidR="00825C3D" w:rsidRPr="00C745C5" w:rsidRDefault="00825C3D" w:rsidP="00C745C5">
      <w:pPr>
        <w:rPr>
          <w:color w:val="008068" w:themeColor="accent3" w:themeShade="BF"/>
        </w:rPr>
      </w:pPr>
      <w:r w:rsidRPr="00C745C5">
        <w:rPr>
          <w:color w:val="008068" w:themeColor="accent3" w:themeShade="BF"/>
        </w:rPr>
        <w:t>La MSP/CDS indique comment s'organise l'accès à des consultations non programmées au sein des heures d'ouverture de la structure :</w:t>
      </w:r>
    </w:p>
    <w:p w14:paraId="01F5C4CA" w14:textId="77777777" w:rsidR="00825C3D" w:rsidRPr="00C745C5" w:rsidRDefault="00825C3D" w:rsidP="00C745C5">
      <w:pPr>
        <w:pStyle w:val="Paragraphedeliste"/>
        <w:numPr>
          <w:ilvl w:val="0"/>
          <w:numId w:val="31"/>
        </w:numPr>
        <w:rPr>
          <w:color w:val="008068" w:themeColor="accent3" w:themeShade="BF"/>
        </w:rPr>
      </w:pPr>
      <w:proofErr w:type="gramStart"/>
      <w:r w:rsidRPr="00C745C5">
        <w:rPr>
          <w:color w:val="008068" w:themeColor="accent3" w:themeShade="BF"/>
        </w:rPr>
        <w:t>rôles</w:t>
      </w:r>
      <w:proofErr w:type="gramEnd"/>
      <w:r w:rsidRPr="00C745C5">
        <w:rPr>
          <w:color w:val="008068" w:themeColor="accent3" w:themeShade="BF"/>
        </w:rPr>
        <w:t xml:space="preserve"> respectifs du secrétariat et des médecins dans la régulation téléphonique des demandes;</w:t>
      </w:r>
    </w:p>
    <w:p w14:paraId="11BDABAD" w14:textId="047D6F36" w:rsidR="00825C3D" w:rsidRPr="00C745C5" w:rsidRDefault="00825C3D" w:rsidP="00C745C5">
      <w:pPr>
        <w:pStyle w:val="Paragraphedeliste"/>
        <w:numPr>
          <w:ilvl w:val="0"/>
          <w:numId w:val="31"/>
        </w:numPr>
        <w:rPr>
          <w:color w:val="008068" w:themeColor="accent3" w:themeShade="BF"/>
        </w:rPr>
      </w:pPr>
      <w:proofErr w:type="gramStart"/>
      <w:r w:rsidRPr="00C745C5">
        <w:rPr>
          <w:color w:val="008068" w:themeColor="accent3" w:themeShade="BF"/>
        </w:rPr>
        <w:t>organisation</w:t>
      </w:r>
      <w:proofErr w:type="gramEnd"/>
      <w:r w:rsidRPr="00C745C5">
        <w:rPr>
          <w:color w:val="008068" w:themeColor="accent3" w:themeShade="BF"/>
        </w:rPr>
        <w:t xml:space="preserve"> retenue : plages horaires vacantes dans l'agenda de chaque médecin pour pouvoir y inscrire ses patients qui nécessitent d'être vus dans la journée, médecin dédié au non programmé – avec ou sans rendez-vous – chaque jour à tour de rôle en précisant l'amplitude horaire, etc. </w:t>
      </w:r>
    </w:p>
    <w:p w14:paraId="346FD7C0" w14:textId="77777777" w:rsidR="00825C3D" w:rsidRPr="00C745C5" w:rsidRDefault="00825C3D" w:rsidP="00C745C5">
      <w:pPr>
        <w:rPr>
          <w:color w:val="008068" w:themeColor="accent3" w:themeShade="BF"/>
        </w:rPr>
      </w:pPr>
      <w:r w:rsidRPr="00C745C5">
        <w:rPr>
          <w:color w:val="008068" w:themeColor="accent3" w:themeShade="BF"/>
        </w:rPr>
        <w:t>La MSP/CDS indique si elle prend en charge des soins non programmés (consultations + petites urgences type suture, petite traumatologie), en précisant les modalités d'accueil de ces petites urgences (médecin dédié ou chaque médecin sur ces créneaux réservés au non programmé, salle dédiée avec un niveau d'équipement adéquat, etc.)</w:t>
      </w:r>
    </w:p>
    <w:p w14:paraId="41B4BAAA" w14:textId="77777777" w:rsidR="00825C3D" w:rsidRPr="00C745C5" w:rsidRDefault="00825C3D" w:rsidP="00C745C5">
      <w:pPr>
        <w:rPr>
          <w:rFonts w:ascii="Times New Roman" w:hAnsi="Times New Roman"/>
          <w:color w:val="008068" w:themeColor="accent3" w:themeShade="BF"/>
          <w:sz w:val="24"/>
          <w:szCs w:val="24"/>
        </w:rPr>
      </w:pPr>
      <w:r w:rsidRPr="00C745C5">
        <w:rPr>
          <w:color w:val="008068" w:themeColor="accent3" w:themeShade="BF"/>
        </w:rPr>
        <w:t xml:space="preserve">La MSP/CDS précise s'il existe des médecins MCS dans la structure répondant éventuellement </w:t>
      </w:r>
      <w:proofErr w:type="gramStart"/>
      <w:r w:rsidRPr="00C745C5">
        <w:rPr>
          <w:color w:val="008068" w:themeColor="accent3" w:themeShade="BF"/>
        </w:rPr>
        <w:t>au sollicitation</w:t>
      </w:r>
      <w:proofErr w:type="gramEnd"/>
      <w:r w:rsidRPr="00C745C5">
        <w:rPr>
          <w:color w:val="008068" w:themeColor="accent3" w:themeShade="BF"/>
        </w:rPr>
        <w:t xml:space="preserve"> du SAMU-Centre. </w:t>
      </w:r>
    </w:p>
    <w:p w14:paraId="726BF252" w14:textId="77777777" w:rsidR="00825C3D" w:rsidRPr="00C745C5" w:rsidRDefault="00825C3D" w:rsidP="00C745C5">
      <w:pPr>
        <w:rPr>
          <w:color w:val="008068" w:themeColor="accent3" w:themeShade="BF"/>
        </w:rPr>
      </w:pPr>
    </w:p>
    <w:p w14:paraId="5CBEB993" w14:textId="275204A1" w:rsidR="00825C3D" w:rsidRPr="00C745C5" w:rsidRDefault="00825C3D" w:rsidP="00C745C5">
      <w:pPr>
        <w:rPr>
          <w:color w:val="008068" w:themeColor="accent3" w:themeShade="BF"/>
        </w:rPr>
      </w:pPr>
      <w:r w:rsidRPr="00C745C5">
        <w:rPr>
          <w:color w:val="008068" w:themeColor="accent3" w:themeShade="BF"/>
          <w:u w:val="single"/>
        </w:rPr>
        <w:t>NB</w:t>
      </w:r>
      <w:r w:rsidRPr="00C745C5">
        <w:rPr>
          <w:color w:val="008068" w:themeColor="accent3" w:themeShade="BF"/>
        </w:rPr>
        <w:t> : pour pouvoir prétendre à accéder aux rémunérations découlant de l'ACI (critère prérequis), la MSP/CDS doit proposer un accès à des soins non programmés chaque jour ouvré (régulation des demandes et possibilités de consultations dans la journée</w:t>
      </w:r>
      <w:proofErr w:type="gramStart"/>
      <w:r w:rsidRPr="00C745C5">
        <w:rPr>
          <w:color w:val="008068" w:themeColor="accent3" w:themeShade="BF"/>
        </w:rPr>
        <w:t>)..</w:t>
      </w:r>
      <w:proofErr w:type="gramEnd"/>
    </w:p>
    <w:p w14:paraId="1BE21B0A" w14:textId="77777777" w:rsidR="00825C3D" w:rsidRPr="0095601A" w:rsidRDefault="00825C3D" w:rsidP="00C745C5">
      <w:pPr>
        <w:pStyle w:val="Titre3"/>
        <w:numPr>
          <w:ilvl w:val="0"/>
          <w:numId w:val="0"/>
        </w:numPr>
        <w:ind w:left="709"/>
      </w:pPr>
      <w:bookmarkStart w:id="34" w:name="_Toc421613669"/>
      <w:bookmarkStart w:id="35" w:name="_Toc230882002"/>
      <w:r>
        <w:t>Accès à</w:t>
      </w:r>
      <w:r w:rsidRPr="0095601A">
        <w:t xml:space="preserve"> des spécialités ou techniques particulières</w:t>
      </w:r>
      <w:bookmarkEnd w:id="34"/>
      <w:bookmarkEnd w:id="35"/>
      <w:r w:rsidRPr="0095601A">
        <w:t xml:space="preserve"> </w:t>
      </w:r>
    </w:p>
    <w:p w14:paraId="04A0428F" w14:textId="77777777" w:rsidR="00825C3D" w:rsidRPr="00C745C5" w:rsidRDefault="00825C3D" w:rsidP="00C745C5">
      <w:pPr>
        <w:rPr>
          <w:color w:val="008068" w:themeColor="accent3" w:themeShade="BF"/>
        </w:rPr>
      </w:pPr>
      <w:r w:rsidRPr="00C745C5">
        <w:rPr>
          <w:color w:val="008068" w:themeColor="accent3" w:themeShade="BF"/>
        </w:rPr>
        <w:t xml:space="preserve">Les consultations / vacations de </w:t>
      </w:r>
      <w:proofErr w:type="spellStart"/>
      <w:r w:rsidRPr="00C745C5">
        <w:rPr>
          <w:color w:val="008068" w:themeColor="accent3" w:themeShade="BF"/>
        </w:rPr>
        <w:t>sages-femmes</w:t>
      </w:r>
      <w:proofErr w:type="spellEnd"/>
      <w:r w:rsidRPr="00C745C5">
        <w:rPr>
          <w:color w:val="008068" w:themeColor="accent3" w:themeShade="BF"/>
        </w:rPr>
        <w:t xml:space="preserve"> et/ou chirurgiens-dentistes extérieurs à la MSP/CDS sont mentionnées en précisant le nombre de demi-journées travaillées.</w:t>
      </w:r>
    </w:p>
    <w:p w14:paraId="132627CB" w14:textId="77777777" w:rsidR="00825C3D" w:rsidRPr="00C745C5" w:rsidRDefault="00825C3D" w:rsidP="00C745C5">
      <w:pPr>
        <w:rPr>
          <w:color w:val="008068" w:themeColor="accent3" w:themeShade="BF"/>
        </w:rPr>
      </w:pPr>
      <w:r w:rsidRPr="00C745C5">
        <w:rPr>
          <w:color w:val="008068" w:themeColor="accent3" w:themeShade="BF"/>
        </w:rPr>
        <w:t xml:space="preserve">Les consultations / vacations de spécialistes du second recours (cardiologue, ophtalmologiste, dermatologue, etc.) sont pareillement décrites. </w:t>
      </w:r>
    </w:p>
    <w:p w14:paraId="39D140EE" w14:textId="77777777" w:rsidR="00825C3D" w:rsidRPr="00C745C5" w:rsidRDefault="00825C3D" w:rsidP="00C745C5">
      <w:pPr>
        <w:rPr>
          <w:color w:val="008068" w:themeColor="accent3" w:themeShade="BF"/>
        </w:rPr>
      </w:pPr>
    </w:p>
    <w:p w14:paraId="2BB4CE6B" w14:textId="77777777" w:rsidR="00825C3D" w:rsidRPr="00C745C5" w:rsidRDefault="00825C3D" w:rsidP="00C745C5">
      <w:pPr>
        <w:rPr>
          <w:color w:val="008068" w:themeColor="accent3" w:themeShade="BF"/>
        </w:rPr>
      </w:pPr>
      <w:r w:rsidRPr="00C745C5">
        <w:rPr>
          <w:color w:val="008068" w:themeColor="accent3" w:themeShade="BF"/>
          <w:u w:val="single"/>
        </w:rPr>
        <w:t>NB</w:t>
      </w:r>
      <w:r w:rsidRPr="00C745C5">
        <w:rPr>
          <w:color w:val="008068" w:themeColor="accent3" w:themeShade="BF"/>
        </w:rPr>
        <w:t xml:space="preserve"> : pour obtenir, sur cet item, un financement via les nouveaux modes de rémunération (critère optionnel), la MSP/CDS doit organiser, dans ses locaux, des </w:t>
      </w:r>
      <w:r w:rsidRPr="00C745C5">
        <w:rPr>
          <w:b/>
          <w:color w:val="008068" w:themeColor="accent3" w:themeShade="BF"/>
        </w:rPr>
        <w:t xml:space="preserve">consultations de second recours par des médecins spécialistes ou d’accès à des </w:t>
      </w:r>
      <w:proofErr w:type="spellStart"/>
      <w:r w:rsidRPr="00C745C5">
        <w:rPr>
          <w:b/>
          <w:color w:val="008068" w:themeColor="accent3" w:themeShade="BF"/>
        </w:rPr>
        <w:t>sages-femmes</w:t>
      </w:r>
      <w:proofErr w:type="spellEnd"/>
      <w:r w:rsidRPr="00C745C5">
        <w:rPr>
          <w:b/>
          <w:color w:val="008068" w:themeColor="accent3" w:themeShade="BF"/>
        </w:rPr>
        <w:t xml:space="preserve"> ou des chirurgiens-dentistes ou pharmaciens d'officine</w:t>
      </w:r>
      <w:r w:rsidRPr="00C745C5">
        <w:rPr>
          <w:color w:val="008068" w:themeColor="accent3" w:themeShade="BF"/>
        </w:rPr>
        <w:t xml:space="preserve"> sur des créneaux horaires définis : en moyenne </w:t>
      </w:r>
      <w:r w:rsidRPr="00C745C5">
        <w:rPr>
          <w:b/>
          <w:color w:val="008068" w:themeColor="accent3" w:themeShade="BF"/>
        </w:rPr>
        <w:t>2 jours par mois</w:t>
      </w:r>
      <w:r w:rsidRPr="00C745C5">
        <w:rPr>
          <w:color w:val="008068" w:themeColor="accent3" w:themeShade="BF"/>
        </w:rPr>
        <w:t xml:space="preserve"> pour le premier niveau, et au moins </w:t>
      </w:r>
      <w:r w:rsidRPr="00C745C5">
        <w:rPr>
          <w:b/>
          <w:color w:val="008068" w:themeColor="accent3" w:themeShade="BF"/>
        </w:rPr>
        <w:t>2.5 jours par semaine</w:t>
      </w:r>
      <w:r w:rsidRPr="00C745C5">
        <w:rPr>
          <w:color w:val="008068" w:themeColor="accent3" w:themeShade="BF"/>
        </w:rPr>
        <w:t xml:space="preserve"> pour le deuxième niveau (soit 0.5 ETP).</w:t>
      </w:r>
    </w:p>
    <w:p w14:paraId="525F9E2F" w14:textId="77777777" w:rsidR="00825C3D" w:rsidRPr="00C745C5" w:rsidRDefault="00825C3D" w:rsidP="00C745C5">
      <w:pPr>
        <w:rPr>
          <w:color w:val="008068" w:themeColor="accent3" w:themeShade="BF"/>
        </w:rPr>
      </w:pPr>
    </w:p>
    <w:p w14:paraId="70D51F5F" w14:textId="30A57007" w:rsidR="00825C3D" w:rsidRPr="00C745C5" w:rsidRDefault="00825C3D" w:rsidP="00C745C5">
      <w:pPr>
        <w:rPr>
          <w:color w:val="008068" w:themeColor="accent3" w:themeShade="BF"/>
        </w:rPr>
      </w:pPr>
      <w:r w:rsidRPr="00C745C5">
        <w:rPr>
          <w:color w:val="008068" w:themeColor="accent3" w:themeShade="BF"/>
        </w:rPr>
        <w:t>La MSP/CDS expose les éventuels services innovants mis en place pour permettre l'accès à des spécialités ou techniques particulières (télémédecine, offre d’IVG médicamenteuse hors établissement, etc.)</w:t>
      </w:r>
    </w:p>
    <w:p w14:paraId="3B2184A9" w14:textId="77777777" w:rsidR="00825C3D" w:rsidRDefault="00825C3D" w:rsidP="00C745C5">
      <w:pPr>
        <w:pStyle w:val="Titre3"/>
        <w:numPr>
          <w:ilvl w:val="0"/>
          <w:numId w:val="0"/>
        </w:numPr>
        <w:ind w:left="709"/>
      </w:pPr>
      <w:bookmarkStart w:id="36" w:name="_Toc421613670"/>
      <w:bookmarkStart w:id="37" w:name="_Toc230882003"/>
      <w:r w:rsidRPr="006F3166">
        <w:t>Continuité des soins en l'absence du médecin traitant</w:t>
      </w:r>
      <w:bookmarkEnd w:id="36"/>
      <w:bookmarkEnd w:id="37"/>
    </w:p>
    <w:p w14:paraId="491F1B36" w14:textId="77777777" w:rsidR="00825C3D" w:rsidRPr="00C745C5" w:rsidRDefault="00825C3D" w:rsidP="00C745C5">
      <w:pPr>
        <w:rPr>
          <w:color w:val="008068" w:themeColor="accent3" w:themeShade="BF"/>
        </w:rPr>
      </w:pPr>
      <w:r w:rsidRPr="00C745C5">
        <w:rPr>
          <w:color w:val="008068" w:themeColor="accent3" w:themeShade="BF"/>
        </w:rPr>
        <w:t>Les modalités de prise en charge d'un patient en l'absence de son médecin traitant sont décrites (choix du médecin, accès au dossier médical du patient, information du médecin traitant et traçabilité de la consultation dans le dossier médical du patient, etc.)</w:t>
      </w:r>
    </w:p>
    <w:p w14:paraId="2B89AC9E" w14:textId="77777777" w:rsidR="00825C3D" w:rsidRDefault="00825C3D" w:rsidP="00C745C5">
      <w:pPr>
        <w:pStyle w:val="Titre2"/>
      </w:pPr>
      <w:bookmarkStart w:id="38" w:name="_Toc421613671"/>
      <w:bookmarkStart w:id="39" w:name="_Toc230882004"/>
      <w:r>
        <w:t>Permanence des soins ambulatoires (PDSA)</w:t>
      </w:r>
      <w:bookmarkEnd w:id="38"/>
      <w:bookmarkEnd w:id="39"/>
    </w:p>
    <w:p w14:paraId="09B87580" w14:textId="77777777" w:rsidR="00825C3D" w:rsidRPr="00C745C5" w:rsidRDefault="00825C3D" w:rsidP="00C745C5">
      <w:pPr>
        <w:rPr>
          <w:color w:val="008068" w:themeColor="accent3" w:themeShade="BF"/>
        </w:rPr>
      </w:pPr>
      <w:r w:rsidRPr="00C745C5">
        <w:rPr>
          <w:color w:val="008068" w:themeColor="accent3" w:themeShade="BF"/>
        </w:rPr>
        <w:t xml:space="preserve">La MSP/CDS décrit le dispositif de permanence des soins ambulatoire (= astreintes / gardes des médecins généralistes) mis en place sur le territoire : jours et horaires, régulation des appels (via le 15), garde assise au sein d'une maison médicale de garde (MMG) ou au cabinet, visites à domicile, etc. </w:t>
      </w:r>
    </w:p>
    <w:p w14:paraId="04806A19" w14:textId="77777777" w:rsidR="00825C3D" w:rsidRPr="00C745C5" w:rsidRDefault="00825C3D" w:rsidP="00C745C5">
      <w:pPr>
        <w:rPr>
          <w:color w:val="008068" w:themeColor="accent3" w:themeShade="BF"/>
        </w:rPr>
      </w:pPr>
    </w:p>
    <w:p w14:paraId="4D72F635" w14:textId="77777777" w:rsidR="00825C3D" w:rsidRPr="00C745C5" w:rsidRDefault="00825C3D" w:rsidP="00C745C5">
      <w:pPr>
        <w:rPr>
          <w:color w:val="008068" w:themeColor="accent3" w:themeShade="BF"/>
        </w:rPr>
      </w:pPr>
      <w:r w:rsidRPr="00C745C5">
        <w:rPr>
          <w:color w:val="008068" w:themeColor="accent3" w:themeShade="BF"/>
        </w:rPr>
        <w:t>La MSP/CDS précise la participation des médecins de la structure à cette PDSA et le respect des principes afférents (application du tiers-payant sur la part obligatoire pour toute consultation régulée, etc.)</w:t>
      </w:r>
    </w:p>
    <w:p w14:paraId="4E5C20C6" w14:textId="77777777" w:rsidR="00825C3D" w:rsidRPr="00C745C5" w:rsidRDefault="00825C3D" w:rsidP="00C745C5">
      <w:pPr>
        <w:rPr>
          <w:color w:val="008068" w:themeColor="accent3" w:themeShade="BF"/>
        </w:rPr>
      </w:pPr>
    </w:p>
    <w:p w14:paraId="3F623DBF" w14:textId="77777777" w:rsidR="00825C3D" w:rsidRPr="00C745C5" w:rsidRDefault="00825C3D" w:rsidP="00C745C5">
      <w:pPr>
        <w:rPr>
          <w:color w:val="008068" w:themeColor="accent3" w:themeShade="BF"/>
        </w:rPr>
      </w:pPr>
      <w:r w:rsidRPr="00C745C5">
        <w:rPr>
          <w:color w:val="008068" w:themeColor="accent3" w:themeShade="BF"/>
        </w:rPr>
        <w:t>Sont également décrites les modalités d'information des patients sur l'organisation mise en place sur le territoire aux heures de permanence des soins (mention sur les ordonnances, répondeur téléphonique, affichage à l'extérieur de la MSP/CDS et en salle d'attente / à l'accueil, site internet, encarts dans la presse locale, etc.)</w:t>
      </w:r>
    </w:p>
    <w:p w14:paraId="36E79EDB" w14:textId="77777777" w:rsidR="00825C3D" w:rsidRPr="00C745C5" w:rsidRDefault="00825C3D" w:rsidP="00C745C5">
      <w:pPr>
        <w:rPr>
          <w:color w:val="008068" w:themeColor="accent3" w:themeShade="BF"/>
        </w:rPr>
      </w:pPr>
    </w:p>
    <w:p w14:paraId="4FAF3A72" w14:textId="12C8B0DB" w:rsidR="00825C3D" w:rsidRPr="00C745C5" w:rsidRDefault="00825C3D" w:rsidP="00C745C5">
      <w:pPr>
        <w:rPr>
          <w:color w:val="008068" w:themeColor="accent3" w:themeShade="BF"/>
        </w:rPr>
      </w:pPr>
      <w:r w:rsidRPr="00C745C5">
        <w:rPr>
          <w:color w:val="008068" w:themeColor="accent3" w:themeShade="BF"/>
        </w:rPr>
        <w:t>La participation des autres professionnels de la MSP/CDS à des dispositifs de permanence des soins, qu'ils soient institutionnels (chirurgiens-dentistes, pharmaciens) ou non (ex : gardes volontaires de masseurs-kinésithérapeutes en période hivernale) est mentionnée le cas échéant.</w:t>
      </w:r>
    </w:p>
    <w:p w14:paraId="19BD38F6" w14:textId="52DBFFB2" w:rsidR="00825C3D" w:rsidRPr="002F79C2" w:rsidRDefault="00825C3D" w:rsidP="00C745C5">
      <w:pPr>
        <w:pStyle w:val="Titre2"/>
      </w:pPr>
      <w:bookmarkStart w:id="40" w:name="_Toc230882005"/>
      <w:r w:rsidRPr="002F79C2">
        <w:t>Soins non programmés en lien avec le dispositif de Service d’accès aux soins (SAS)</w:t>
      </w:r>
      <w:bookmarkEnd w:id="40"/>
    </w:p>
    <w:p w14:paraId="0B3EFCA1" w14:textId="77777777" w:rsidR="00825C3D" w:rsidRPr="00C745C5" w:rsidRDefault="00825C3D" w:rsidP="00C745C5">
      <w:pPr>
        <w:rPr>
          <w:color w:val="008068" w:themeColor="accent3" w:themeShade="BF"/>
        </w:rPr>
      </w:pPr>
      <w:r w:rsidRPr="00C745C5">
        <w:rPr>
          <w:color w:val="008068" w:themeColor="accent3" w:themeShade="BF"/>
        </w:rPr>
        <w:t xml:space="preserve">La structure s’organise pour que : </w:t>
      </w:r>
    </w:p>
    <w:p w14:paraId="0A6E5601" w14:textId="77777777" w:rsidR="00825C3D" w:rsidRPr="00C745C5" w:rsidRDefault="00825C3D" w:rsidP="00C745C5">
      <w:pPr>
        <w:pStyle w:val="Paragraphedeliste"/>
        <w:numPr>
          <w:ilvl w:val="0"/>
          <w:numId w:val="32"/>
        </w:numPr>
        <w:rPr>
          <w:color w:val="008068" w:themeColor="accent3" w:themeShade="BF"/>
        </w:rPr>
      </w:pPr>
      <w:r w:rsidRPr="00C745C5">
        <w:rPr>
          <w:color w:val="008068" w:themeColor="accent3" w:themeShade="BF"/>
        </w:rPr>
        <w:t xml:space="preserve">Soit l’ensemble, soit au moins 50% des médecins participent au dispositif SAS dans les conditions définies par la convention médicale. </w:t>
      </w:r>
    </w:p>
    <w:p w14:paraId="29A8F866" w14:textId="4A429A5B" w:rsidR="00C745C5" w:rsidRPr="00C745C5" w:rsidRDefault="00825C3D" w:rsidP="00C745C5">
      <w:pPr>
        <w:pStyle w:val="Paragraphedeliste"/>
        <w:numPr>
          <w:ilvl w:val="0"/>
          <w:numId w:val="32"/>
        </w:numPr>
        <w:rPr>
          <w:color w:val="008068" w:themeColor="accent3" w:themeShade="BF"/>
        </w:rPr>
      </w:pPr>
      <w:r w:rsidRPr="00C745C5">
        <w:rPr>
          <w:color w:val="008068" w:themeColor="accent3" w:themeShade="BF"/>
        </w:rPr>
        <w:t>Soit elle puisse prendre en charge toutes les sollicitations du régulateur du SAS.</w:t>
      </w:r>
    </w:p>
    <w:p w14:paraId="67C56E1D" w14:textId="37504E53" w:rsidR="00825C3D" w:rsidRPr="002F79C2" w:rsidRDefault="00825C3D" w:rsidP="00C745C5">
      <w:pPr>
        <w:pStyle w:val="Titre2"/>
      </w:pPr>
      <w:bookmarkStart w:id="41" w:name="_Toc230882006"/>
      <w:r w:rsidRPr="002F79C2">
        <w:t>Réponse aux crises sanitaires graves</w:t>
      </w:r>
      <w:bookmarkEnd w:id="41"/>
    </w:p>
    <w:p w14:paraId="3C0923A7" w14:textId="7DC402D2" w:rsidR="00825C3D" w:rsidRPr="00C745C5" w:rsidRDefault="00825C3D" w:rsidP="00C745C5">
      <w:pPr>
        <w:rPr>
          <w:color w:val="008068" w:themeColor="accent3" w:themeShade="BF"/>
          <w:lang w:eastAsia="fr-FR"/>
        </w:rPr>
      </w:pPr>
      <w:r w:rsidRPr="00C745C5">
        <w:rPr>
          <w:color w:val="008068" w:themeColor="accent3" w:themeShade="BF"/>
          <w:lang w:eastAsia="fr-FR"/>
        </w:rPr>
        <w:t>Les autorités sanitaires et les administrations en charge du système de soins ont la responsabilité de qualifier la situation de « crise sanitaire et d’en organiser la réponse ».</w:t>
      </w:r>
    </w:p>
    <w:p w14:paraId="45A99D0D" w14:textId="0F4EA823" w:rsidR="00825C3D" w:rsidRPr="00C745C5" w:rsidRDefault="00825C3D" w:rsidP="00C745C5">
      <w:pPr>
        <w:pStyle w:val="Paragraphedeliste"/>
        <w:numPr>
          <w:ilvl w:val="6"/>
          <w:numId w:val="1"/>
        </w:numPr>
        <w:ind w:left="567" w:hanging="141"/>
        <w:rPr>
          <w:color w:val="008068" w:themeColor="accent3" w:themeShade="BF"/>
        </w:rPr>
      </w:pPr>
      <w:r w:rsidRPr="00C745C5">
        <w:rPr>
          <w:color w:val="008068" w:themeColor="accent3" w:themeShade="BF"/>
        </w:rPr>
        <w:t>Rédaction d’un plan de préparation</w:t>
      </w:r>
    </w:p>
    <w:p w14:paraId="16FADE55" w14:textId="77777777" w:rsidR="00825C3D" w:rsidRPr="00C745C5" w:rsidRDefault="00825C3D" w:rsidP="00C745C5">
      <w:pPr>
        <w:rPr>
          <w:color w:val="008068" w:themeColor="accent3" w:themeShade="BF"/>
        </w:rPr>
      </w:pPr>
      <w:r w:rsidRPr="00C745C5">
        <w:rPr>
          <w:color w:val="008068" w:themeColor="accent3" w:themeShade="BF"/>
          <w:lang w:eastAsia="fr-FR"/>
        </w:rPr>
        <w:t>A l’échelle de la structure et pour sa patientèle, un plan de préparation à la réponse de crise sanitaire doit être élaboré par la structure (exemple : protocole organisationnel, …), et doit s’articuler le cas échéant avec la mission crise sanitaire de la CPTS du territoire.</w:t>
      </w:r>
      <w:r w:rsidRPr="00C745C5">
        <w:rPr>
          <w:color w:val="008068" w:themeColor="accent3" w:themeShade="BF"/>
        </w:rPr>
        <w:t xml:space="preserve"> </w:t>
      </w:r>
    </w:p>
    <w:p w14:paraId="313017DB" w14:textId="56E17429" w:rsidR="00825C3D" w:rsidRPr="00C745C5" w:rsidRDefault="00825C3D" w:rsidP="00C745C5">
      <w:pPr>
        <w:pStyle w:val="Paragraphedeliste"/>
        <w:numPr>
          <w:ilvl w:val="6"/>
          <w:numId w:val="1"/>
        </w:numPr>
        <w:ind w:left="709" w:hanging="283"/>
        <w:rPr>
          <w:color w:val="008068" w:themeColor="accent3" w:themeShade="BF"/>
        </w:rPr>
      </w:pPr>
      <w:r w:rsidRPr="00C745C5">
        <w:rPr>
          <w:color w:val="008068" w:themeColor="accent3" w:themeShade="BF"/>
        </w:rPr>
        <w:t xml:space="preserve">Mise en œuvre d’actions </w:t>
      </w:r>
    </w:p>
    <w:p w14:paraId="1D0FF025" w14:textId="77777777" w:rsidR="00825C3D" w:rsidRPr="00C745C5" w:rsidRDefault="00825C3D" w:rsidP="00C745C5">
      <w:pPr>
        <w:rPr>
          <w:color w:val="008068" w:themeColor="accent3" w:themeShade="BF"/>
        </w:rPr>
      </w:pPr>
      <w:r w:rsidRPr="00C745C5">
        <w:rPr>
          <w:color w:val="008068" w:themeColor="accent3" w:themeShade="BF"/>
        </w:rPr>
        <w:t>Dès la survenue d’une crise sanitaire grave, est valorisée toute action pouvant répondre aux besoins en soins des patients : prise en charge spécifique des patients atteints par la crise sanitaire (protocoles, prévention, etc.) et adaptation de la structure pour faciliter la prise en charge des patients « fragiles » durant la période de crise en lien avec le plan de préparation rédigé (cf. point 1)</w:t>
      </w:r>
    </w:p>
    <w:p w14:paraId="2C22B562" w14:textId="77777777" w:rsidR="00825C3D" w:rsidRDefault="00825C3D" w:rsidP="00C745C5">
      <w:pPr>
        <w:pStyle w:val="Titre1"/>
      </w:pPr>
      <w:bookmarkStart w:id="42" w:name="_Toc421613672"/>
      <w:bookmarkStart w:id="43" w:name="_Toc230882007"/>
      <w:r>
        <w:t xml:space="preserve">Travail en équipe </w:t>
      </w:r>
      <w:proofErr w:type="spellStart"/>
      <w:r>
        <w:t>pluri-professionnelle</w:t>
      </w:r>
      <w:bookmarkEnd w:id="42"/>
      <w:bookmarkEnd w:id="43"/>
      <w:proofErr w:type="spellEnd"/>
    </w:p>
    <w:p w14:paraId="0A34409F" w14:textId="77777777" w:rsidR="00825C3D" w:rsidRPr="00D95163" w:rsidRDefault="00825C3D" w:rsidP="00C745C5">
      <w:pPr>
        <w:pStyle w:val="Titre2"/>
      </w:pPr>
      <w:bookmarkStart w:id="44" w:name="_Toc421613673"/>
      <w:bookmarkStart w:id="45" w:name="_Toc230882008"/>
      <w:r>
        <w:t>Organisation de la coordination</w:t>
      </w:r>
      <w:bookmarkEnd w:id="44"/>
      <w:bookmarkEnd w:id="45"/>
    </w:p>
    <w:p w14:paraId="3A4679D9" w14:textId="77777777" w:rsidR="00825C3D" w:rsidRPr="00C745C5" w:rsidRDefault="00825C3D" w:rsidP="00C745C5">
      <w:pPr>
        <w:rPr>
          <w:color w:val="008068" w:themeColor="accent3" w:themeShade="BF"/>
        </w:rPr>
      </w:pPr>
      <w:r w:rsidRPr="00C745C5">
        <w:rPr>
          <w:color w:val="008068" w:themeColor="accent3" w:themeShade="BF"/>
        </w:rPr>
        <w:t>La MSP/CDS indique comment est structurée la fonction de coordination en son sein :</w:t>
      </w:r>
    </w:p>
    <w:p w14:paraId="3CBD5ADD" w14:textId="77777777" w:rsidR="00825C3D" w:rsidRPr="00C745C5" w:rsidRDefault="00825C3D" w:rsidP="00C745C5">
      <w:pPr>
        <w:pStyle w:val="Paragraphedeliste"/>
        <w:numPr>
          <w:ilvl w:val="0"/>
          <w:numId w:val="33"/>
        </w:numPr>
        <w:rPr>
          <w:color w:val="008068" w:themeColor="accent3" w:themeShade="BF"/>
        </w:rPr>
      </w:pPr>
      <w:proofErr w:type="gramStart"/>
      <w:r w:rsidRPr="00C745C5">
        <w:rPr>
          <w:color w:val="008068" w:themeColor="accent3" w:themeShade="BF"/>
        </w:rPr>
        <w:t>identification</w:t>
      </w:r>
      <w:proofErr w:type="gramEnd"/>
      <w:r w:rsidRPr="00C745C5">
        <w:rPr>
          <w:color w:val="008068" w:themeColor="accent3" w:themeShade="BF"/>
        </w:rPr>
        <w:t xml:space="preserve"> d'un responsable : coordonnateur externe à la structure (préciser ses temps de présence au sein de la structure), professionnel de la MSP/CDS désigné par l'assemblée générale, etc. ;</w:t>
      </w:r>
    </w:p>
    <w:p w14:paraId="4753B2BE" w14:textId="77777777" w:rsidR="00825C3D" w:rsidRPr="00C745C5" w:rsidRDefault="00825C3D" w:rsidP="00C745C5">
      <w:pPr>
        <w:pStyle w:val="Paragraphedeliste"/>
        <w:numPr>
          <w:ilvl w:val="0"/>
          <w:numId w:val="33"/>
        </w:numPr>
        <w:rPr>
          <w:color w:val="008068" w:themeColor="accent3" w:themeShade="BF"/>
        </w:rPr>
      </w:pPr>
      <w:proofErr w:type="gramStart"/>
      <w:r w:rsidRPr="00C745C5">
        <w:rPr>
          <w:color w:val="008068" w:themeColor="accent3" w:themeShade="BF"/>
        </w:rPr>
        <w:t>missions</w:t>
      </w:r>
      <w:proofErr w:type="gramEnd"/>
      <w:r w:rsidRPr="00C745C5">
        <w:rPr>
          <w:color w:val="008068" w:themeColor="accent3" w:themeShade="BF"/>
        </w:rPr>
        <w:t xml:space="preserve"> du responsable (ex : interface avec les institutions et partenaires extérieurs, organisation des réunions, rédaction des comptes-rendus, etc.) ; </w:t>
      </w:r>
    </w:p>
    <w:p w14:paraId="70FCF06C" w14:textId="77777777" w:rsidR="00825C3D" w:rsidRPr="00C745C5" w:rsidRDefault="00825C3D" w:rsidP="00C745C5">
      <w:pPr>
        <w:pStyle w:val="Paragraphedeliste"/>
        <w:numPr>
          <w:ilvl w:val="0"/>
          <w:numId w:val="33"/>
        </w:numPr>
        <w:rPr>
          <w:color w:val="008068" w:themeColor="accent3" w:themeShade="BF"/>
        </w:rPr>
      </w:pPr>
      <w:proofErr w:type="gramStart"/>
      <w:r w:rsidRPr="00C745C5">
        <w:rPr>
          <w:color w:val="008068" w:themeColor="accent3" w:themeShade="BF"/>
        </w:rPr>
        <w:t>rôle</w:t>
      </w:r>
      <w:proofErr w:type="gramEnd"/>
      <w:r w:rsidRPr="00C745C5">
        <w:rPr>
          <w:color w:val="008068" w:themeColor="accent3" w:themeShade="BF"/>
        </w:rPr>
        <w:t xml:space="preserve"> du secrétariat (ex : accueil et orientation des patients, gestion des plannings de l'ensemble des médecins voire autres professionnels, organisation logistique des réunions pluriprofessionnelles, etc.) ;</w:t>
      </w:r>
    </w:p>
    <w:p w14:paraId="32A0516D" w14:textId="77777777" w:rsidR="00825C3D" w:rsidRPr="00C745C5" w:rsidRDefault="00825C3D" w:rsidP="00C745C5">
      <w:pPr>
        <w:pStyle w:val="Paragraphedeliste"/>
        <w:numPr>
          <w:ilvl w:val="0"/>
          <w:numId w:val="33"/>
        </w:numPr>
        <w:rPr>
          <w:color w:val="008068" w:themeColor="accent3" w:themeShade="BF"/>
        </w:rPr>
      </w:pPr>
      <w:proofErr w:type="gramStart"/>
      <w:r w:rsidRPr="00C745C5">
        <w:rPr>
          <w:color w:val="008068" w:themeColor="accent3" w:themeShade="BF"/>
        </w:rPr>
        <w:t>existence</w:t>
      </w:r>
      <w:proofErr w:type="gramEnd"/>
      <w:r w:rsidRPr="00C745C5">
        <w:rPr>
          <w:color w:val="008068" w:themeColor="accent3" w:themeShade="BF"/>
        </w:rPr>
        <w:t xml:space="preserve"> d'une salle de réunion (au sein de la MSP/CDS ou mise à disposition par une collectivité)</w:t>
      </w:r>
    </w:p>
    <w:p w14:paraId="4B60958B" w14:textId="77777777" w:rsidR="00825C3D" w:rsidRPr="00C745C5" w:rsidRDefault="00825C3D" w:rsidP="00C745C5">
      <w:pPr>
        <w:rPr>
          <w:color w:val="008068" w:themeColor="accent3" w:themeShade="BF"/>
        </w:rPr>
      </w:pPr>
    </w:p>
    <w:p w14:paraId="5355D242" w14:textId="77777777" w:rsidR="00825C3D" w:rsidRPr="00C745C5" w:rsidRDefault="00825C3D" w:rsidP="00C745C5">
      <w:pPr>
        <w:rPr>
          <w:color w:val="008068" w:themeColor="accent3" w:themeShade="BF"/>
        </w:rPr>
      </w:pPr>
      <w:r w:rsidRPr="00C745C5">
        <w:rPr>
          <w:color w:val="008068" w:themeColor="accent3" w:themeShade="BF"/>
          <w:u w:val="single"/>
        </w:rPr>
        <w:t>NB</w:t>
      </w:r>
      <w:r w:rsidRPr="00C745C5">
        <w:rPr>
          <w:color w:val="008068" w:themeColor="accent3" w:themeShade="BF"/>
        </w:rPr>
        <w:t xml:space="preserve"> : pour pouvoir prétendre à accéder aux nouveaux modes de rémunération (critère prérequis), la MSP/CDS doit être dotée d’une </w:t>
      </w:r>
      <w:r w:rsidRPr="00C745C5">
        <w:rPr>
          <w:b/>
          <w:color w:val="008068" w:themeColor="accent3" w:themeShade="BF"/>
        </w:rPr>
        <w:t>fonction de coordination</w:t>
      </w:r>
      <w:r w:rsidRPr="00C745C5">
        <w:rPr>
          <w:color w:val="008068" w:themeColor="accent3" w:themeShade="BF"/>
        </w:rPr>
        <w:t xml:space="preserve"> (animation de la coordination </w:t>
      </w:r>
      <w:proofErr w:type="gramStart"/>
      <w:r w:rsidRPr="00C745C5">
        <w:rPr>
          <w:color w:val="008068" w:themeColor="accent3" w:themeShade="BF"/>
        </w:rPr>
        <w:t>interprofessionnelle;</w:t>
      </w:r>
      <w:proofErr w:type="gramEnd"/>
      <w:r w:rsidRPr="00C745C5">
        <w:rPr>
          <w:color w:val="008068" w:themeColor="accent3" w:themeShade="BF"/>
        </w:rPr>
        <w:t xml:space="preserve"> coordination des parcours et des dossiers patients, suivi de l'utilisation du SI et organisation du travail de productions </w:t>
      </w:r>
      <w:r w:rsidRPr="00C745C5">
        <w:rPr>
          <w:color w:val="008068" w:themeColor="accent3" w:themeShade="BF"/>
        </w:rPr>
        <w:lastRenderedPageBreak/>
        <w:t xml:space="preserve">de données de santé, relations avec les institutions ou collectivités) </w:t>
      </w:r>
      <w:r w:rsidRPr="00C745C5">
        <w:rPr>
          <w:b/>
          <w:color w:val="008068" w:themeColor="accent3" w:themeShade="BF"/>
        </w:rPr>
        <w:t>organisée avec un responsable identifié et un temps dédié</w:t>
      </w:r>
      <w:r w:rsidRPr="00C745C5">
        <w:rPr>
          <w:color w:val="008068" w:themeColor="accent3" w:themeShade="BF"/>
        </w:rPr>
        <w:t>.</w:t>
      </w:r>
    </w:p>
    <w:p w14:paraId="6D57B02F" w14:textId="77777777" w:rsidR="00825C3D" w:rsidRDefault="00825C3D" w:rsidP="00C745C5">
      <w:pPr>
        <w:pStyle w:val="Titre2"/>
      </w:pPr>
      <w:bookmarkStart w:id="46" w:name="_Toc421613674"/>
      <w:bookmarkStart w:id="47" w:name="_Toc230882009"/>
      <w:r>
        <w:t>Concertation pluri professionnelle sur les cas complexes</w:t>
      </w:r>
      <w:bookmarkEnd w:id="46"/>
      <w:bookmarkEnd w:id="47"/>
    </w:p>
    <w:p w14:paraId="5218411F" w14:textId="77777777" w:rsidR="00825C3D" w:rsidRPr="001E5F34" w:rsidRDefault="00825C3D" w:rsidP="00C745C5">
      <w:pPr>
        <w:rPr>
          <w:color w:val="008068" w:themeColor="accent3" w:themeShade="BF"/>
        </w:rPr>
      </w:pPr>
      <w:r w:rsidRPr="001E5F34">
        <w:rPr>
          <w:color w:val="008068" w:themeColor="accent3" w:themeShade="BF"/>
        </w:rPr>
        <w:t>La MSP/CDS précise :</w:t>
      </w:r>
    </w:p>
    <w:p w14:paraId="07872D6A" w14:textId="06818CEB" w:rsidR="00825C3D" w:rsidRPr="001E5F34" w:rsidRDefault="001E5F34" w:rsidP="00C745C5">
      <w:pPr>
        <w:pStyle w:val="Paragraphedeliste"/>
        <w:numPr>
          <w:ilvl w:val="0"/>
          <w:numId w:val="5"/>
        </w:numPr>
        <w:rPr>
          <w:color w:val="008068" w:themeColor="accent3" w:themeShade="BF"/>
        </w:rPr>
      </w:pPr>
      <w:r w:rsidRPr="001E5F34">
        <w:rPr>
          <w:color w:val="008068" w:themeColor="accent3" w:themeShade="BF"/>
        </w:rPr>
        <w:t>La</w:t>
      </w:r>
      <w:r w:rsidR="00825C3D" w:rsidRPr="001E5F34">
        <w:rPr>
          <w:color w:val="008068" w:themeColor="accent3" w:themeShade="BF"/>
        </w:rPr>
        <w:t xml:space="preserve"> fréquence de ces réunions (définie et/ou à la demande) et les modalités de convocation des professionnels concernés ;</w:t>
      </w:r>
    </w:p>
    <w:p w14:paraId="67E5E53E" w14:textId="4D7DF7D4" w:rsidR="00825C3D" w:rsidRPr="001E5F34" w:rsidRDefault="001E5F34" w:rsidP="00C745C5">
      <w:pPr>
        <w:pStyle w:val="Paragraphedeliste"/>
        <w:numPr>
          <w:ilvl w:val="0"/>
          <w:numId w:val="5"/>
        </w:numPr>
        <w:rPr>
          <w:color w:val="008068" w:themeColor="accent3" w:themeShade="BF"/>
        </w:rPr>
      </w:pPr>
      <w:r w:rsidRPr="001E5F34">
        <w:rPr>
          <w:color w:val="008068" w:themeColor="accent3" w:themeShade="BF"/>
        </w:rPr>
        <w:t>Les</w:t>
      </w:r>
      <w:r w:rsidR="00825C3D" w:rsidRPr="001E5F34">
        <w:rPr>
          <w:color w:val="008068" w:themeColor="accent3" w:themeShade="BF"/>
        </w:rPr>
        <w:t xml:space="preserve"> modalités de sélection des patients concernés (sur expression d'un besoin de la part d'un des professionnels qui en assure le suivi et/ou sur sélection à partir de critères objectivés)</w:t>
      </w:r>
    </w:p>
    <w:p w14:paraId="79985C07" w14:textId="3CBF59B6" w:rsidR="00825C3D" w:rsidRPr="001E5F34" w:rsidRDefault="001E5F34" w:rsidP="00C745C5">
      <w:pPr>
        <w:pStyle w:val="Paragraphedeliste"/>
        <w:numPr>
          <w:ilvl w:val="0"/>
          <w:numId w:val="5"/>
        </w:numPr>
        <w:rPr>
          <w:color w:val="008068" w:themeColor="accent3" w:themeShade="BF"/>
        </w:rPr>
      </w:pPr>
      <w:r w:rsidRPr="001E5F34">
        <w:rPr>
          <w:color w:val="008068" w:themeColor="accent3" w:themeShade="BF"/>
        </w:rPr>
        <w:t>Les</w:t>
      </w:r>
      <w:r w:rsidR="00825C3D" w:rsidRPr="001E5F34">
        <w:rPr>
          <w:color w:val="008068" w:themeColor="accent3" w:themeShade="BF"/>
        </w:rPr>
        <w:t xml:space="preserve"> objectifs de ces réunions ;</w:t>
      </w:r>
    </w:p>
    <w:p w14:paraId="650F76F2" w14:textId="493FC479" w:rsidR="00825C3D" w:rsidRPr="001E5F34" w:rsidRDefault="001E5F34" w:rsidP="00C745C5">
      <w:pPr>
        <w:pStyle w:val="Paragraphedeliste"/>
        <w:numPr>
          <w:ilvl w:val="0"/>
          <w:numId w:val="5"/>
        </w:numPr>
        <w:rPr>
          <w:color w:val="008068" w:themeColor="accent3" w:themeShade="BF"/>
        </w:rPr>
      </w:pPr>
      <w:r w:rsidRPr="001E5F34">
        <w:rPr>
          <w:color w:val="008068" w:themeColor="accent3" w:themeShade="BF"/>
        </w:rPr>
        <w:t>La</w:t>
      </w:r>
      <w:r w:rsidR="00825C3D" w:rsidRPr="001E5F34">
        <w:rPr>
          <w:color w:val="008068" w:themeColor="accent3" w:themeShade="BF"/>
        </w:rPr>
        <w:t xml:space="preserve"> formalisation de leur tenue (préparation, feuille d'émargement, rédaction d'un compte-rendu, intégration de ce compte-rendu au dossier informatisé du patient, etc.) ;</w:t>
      </w:r>
    </w:p>
    <w:p w14:paraId="1D530C3D" w14:textId="60094713" w:rsidR="00825C3D" w:rsidRPr="001E5F34" w:rsidRDefault="001E5F34" w:rsidP="00C745C5">
      <w:pPr>
        <w:pStyle w:val="Paragraphedeliste"/>
        <w:numPr>
          <w:ilvl w:val="0"/>
          <w:numId w:val="5"/>
        </w:numPr>
        <w:rPr>
          <w:color w:val="008068" w:themeColor="accent3" w:themeShade="BF"/>
        </w:rPr>
      </w:pPr>
      <w:r w:rsidRPr="001E5F34">
        <w:rPr>
          <w:color w:val="008068" w:themeColor="accent3" w:themeShade="BF"/>
        </w:rPr>
        <w:t>Les</w:t>
      </w:r>
      <w:r w:rsidR="00825C3D" w:rsidRPr="001E5F34">
        <w:rPr>
          <w:color w:val="008068" w:themeColor="accent3" w:themeShade="BF"/>
        </w:rPr>
        <w:t xml:space="preserve"> modalités de suivi des décisions prises à l'occasion de ces réunions.</w:t>
      </w:r>
    </w:p>
    <w:p w14:paraId="7E5BB45A" w14:textId="77777777" w:rsidR="00825C3D" w:rsidRPr="001E5F34" w:rsidRDefault="00825C3D" w:rsidP="00C745C5">
      <w:pPr>
        <w:rPr>
          <w:color w:val="008068" w:themeColor="accent3" w:themeShade="BF"/>
        </w:rPr>
      </w:pPr>
      <w:r w:rsidRPr="001E5F34">
        <w:rPr>
          <w:color w:val="008068" w:themeColor="accent3" w:themeShade="BF"/>
        </w:rPr>
        <w:t xml:space="preserve">Un bilan des revues </w:t>
      </w:r>
      <w:proofErr w:type="spellStart"/>
      <w:r w:rsidRPr="001E5F34">
        <w:rPr>
          <w:color w:val="008068" w:themeColor="accent3" w:themeShade="BF"/>
        </w:rPr>
        <w:t>pluri-professionnelles</w:t>
      </w:r>
      <w:proofErr w:type="spellEnd"/>
      <w:r w:rsidRPr="001E5F34">
        <w:rPr>
          <w:color w:val="008068" w:themeColor="accent3" w:themeShade="BF"/>
        </w:rPr>
        <w:t xml:space="preserve"> sur cas complexes menées les années précédentes (nombre, catégorie de professionnels associés et type de pathologies traitées) ainsi que le programme de travail pour l'année à venir figurent en annexe 1.</w:t>
      </w:r>
    </w:p>
    <w:p w14:paraId="1F22DAFB" w14:textId="77777777" w:rsidR="00825C3D" w:rsidRPr="001E5F34" w:rsidRDefault="00825C3D" w:rsidP="00C745C5">
      <w:pPr>
        <w:rPr>
          <w:color w:val="008068" w:themeColor="accent3" w:themeShade="BF"/>
        </w:rPr>
      </w:pPr>
    </w:p>
    <w:p w14:paraId="17379372" w14:textId="345E8F58" w:rsidR="00825C3D" w:rsidRPr="001E5F34" w:rsidRDefault="00825C3D" w:rsidP="00C745C5">
      <w:pPr>
        <w:rPr>
          <w:color w:val="008068" w:themeColor="accent3" w:themeShade="BF"/>
        </w:rPr>
      </w:pPr>
      <w:r w:rsidRPr="001E5F34">
        <w:rPr>
          <w:color w:val="008068" w:themeColor="accent3" w:themeShade="BF"/>
          <w:u w:val="single"/>
        </w:rPr>
        <w:t>NB</w:t>
      </w:r>
      <w:r w:rsidRPr="001E5F34">
        <w:rPr>
          <w:color w:val="008068" w:themeColor="accent3" w:themeShade="BF"/>
        </w:rPr>
        <w:t xml:space="preserve"> : pour obtenir un financement sur les nouveaux modes de rémunération ACI (critère socle), la MSP/CDS doit mettre en place une concertation formalisée et régulière (au moins 6 réunions par an) entre médecins et autres professionnels de santé autour de cas patients. Ces </w:t>
      </w:r>
      <w:r w:rsidRPr="001E5F34">
        <w:rPr>
          <w:b/>
          <w:color w:val="008068" w:themeColor="accent3" w:themeShade="BF"/>
        </w:rPr>
        <w:t xml:space="preserve">revues </w:t>
      </w:r>
      <w:proofErr w:type="spellStart"/>
      <w:r w:rsidRPr="001E5F34">
        <w:rPr>
          <w:b/>
          <w:color w:val="008068" w:themeColor="accent3" w:themeShade="BF"/>
        </w:rPr>
        <w:t>pluri-professionnelles</w:t>
      </w:r>
      <w:proofErr w:type="spellEnd"/>
      <w:r w:rsidRPr="001E5F34">
        <w:rPr>
          <w:color w:val="008068" w:themeColor="accent3" w:themeShade="BF"/>
        </w:rPr>
        <w:t xml:space="preserve"> portent sur des affections listées à l'annexe 3 de l'ACI (cf. infra) et doivent faire l’objet d’un compte-rendu intégré dans le dossier informatisé du patient, sous forme paramétrable permettant une requête informatique et alimentant le dossier médical partagé. </w:t>
      </w:r>
    </w:p>
    <w:p w14:paraId="310C9281" w14:textId="77777777" w:rsidR="00825C3D" w:rsidRDefault="00825C3D" w:rsidP="001E5F34">
      <w:pPr>
        <w:pStyle w:val="Titre2"/>
      </w:pPr>
      <w:bookmarkStart w:id="48" w:name="_Toc421613675"/>
      <w:bookmarkStart w:id="49" w:name="_Toc230882010"/>
      <w:r>
        <w:t>Elaboration de protocoles pluri-professionnels</w:t>
      </w:r>
      <w:bookmarkEnd w:id="48"/>
      <w:bookmarkEnd w:id="49"/>
    </w:p>
    <w:p w14:paraId="76075B0B" w14:textId="77777777" w:rsidR="00825C3D" w:rsidRPr="001E5F34" w:rsidRDefault="00825C3D" w:rsidP="001E5F34">
      <w:pPr>
        <w:rPr>
          <w:color w:val="008068" w:themeColor="accent3" w:themeShade="BF"/>
        </w:rPr>
      </w:pPr>
      <w:r w:rsidRPr="001E5F34">
        <w:rPr>
          <w:color w:val="008068" w:themeColor="accent3" w:themeShade="BF"/>
        </w:rPr>
        <w:t>La MSP/CDS indique :</w:t>
      </w:r>
    </w:p>
    <w:p w14:paraId="133C9B6D" w14:textId="77777777" w:rsidR="00825C3D" w:rsidRPr="001E5F34" w:rsidRDefault="00825C3D" w:rsidP="001E5F34">
      <w:pPr>
        <w:pStyle w:val="Paragraphedeliste"/>
        <w:numPr>
          <w:ilvl w:val="0"/>
          <w:numId w:val="35"/>
        </w:numPr>
        <w:rPr>
          <w:color w:val="008068" w:themeColor="accent3" w:themeShade="BF"/>
        </w:rPr>
      </w:pPr>
      <w:proofErr w:type="gramStart"/>
      <w:r w:rsidRPr="001E5F34">
        <w:rPr>
          <w:color w:val="008068" w:themeColor="accent3" w:themeShade="BF"/>
        </w:rPr>
        <w:t>la</w:t>
      </w:r>
      <w:proofErr w:type="gramEnd"/>
      <w:r w:rsidRPr="001E5F34">
        <w:rPr>
          <w:color w:val="008068" w:themeColor="accent3" w:themeShade="BF"/>
        </w:rPr>
        <w:t xml:space="preserve"> fréquence des réunions de protocolisation et leur organisation ;</w:t>
      </w:r>
    </w:p>
    <w:p w14:paraId="172363C4" w14:textId="77777777" w:rsidR="00825C3D" w:rsidRPr="001E5F34" w:rsidRDefault="00825C3D" w:rsidP="001E5F34">
      <w:pPr>
        <w:pStyle w:val="Paragraphedeliste"/>
        <w:numPr>
          <w:ilvl w:val="0"/>
          <w:numId w:val="35"/>
        </w:numPr>
        <w:rPr>
          <w:color w:val="008068" w:themeColor="accent3" w:themeShade="BF"/>
        </w:rPr>
      </w:pPr>
      <w:proofErr w:type="gramStart"/>
      <w:r w:rsidRPr="001E5F34">
        <w:rPr>
          <w:color w:val="008068" w:themeColor="accent3" w:themeShade="BF"/>
        </w:rPr>
        <w:t>les</w:t>
      </w:r>
      <w:proofErr w:type="gramEnd"/>
      <w:r w:rsidRPr="001E5F34">
        <w:rPr>
          <w:color w:val="008068" w:themeColor="accent3" w:themeShade="BF"/>
        </w:rPr>
        <w:t xml:space="preserve"> modalités de choix des thèmes abordés (définition annuelle collégiale en assemblée générale ou définition au fil de l'année, en fonction des propositions individuelles ou sur objectivation des besoins via l'analyse des données du système d'information, etc.) ;</w:t>
      </w:r>
    </w:p>
    <w:p w14:paraId="43B70E66" w14:textId="77777777" w:rsidR="00825C3D" w:rsidRPr="001E5F34" w:rsidRDefault="00825C3D" w:rsidP="001E5F34">
      <w:pPr>
        <w:pStyle w:val="Paragraphedeliste"/>
        <w:numPr>
          <w:ilvl w:val="0"/>
          <w:numId w:val="35"/>
        </w:numPr>
        <w:rPr>
          <w:color w:val="008068" w:themeColor="accent3" w:themeShade="BF"/>
        </w:rPr>
      </w:pPr>
      <w:proofErr w:type="gramStart"/>
      <w:r w:rsidRPr="001E5F34">
        <w:rPr>
          <w:color w:val="008068" w:themeColor="accent3" w:themeShade="BF"/>
        </w:rPr>
        <w:t>les</w:t>
      </w:r>
      <w:proofErr w:type="gramEnd"/>
      <w:r w:rsidRPr="001E5F34">
        <w:rPr>
          <w:color w:val="008068" w:themeColor="accent3" w:themeShade="BF"/>
        </w:rPr>
        <w:t xml:space="preserve"> modalités d'association des différents types de professionnels (désignation d'un ou plusieurs représentants de chaque profession concernée, ou présence de tous les professionnels volontaires, etc.) ;</w:t>
      </w:r>
    </w:p>
    <w:p w14:paraId="60B041BC" w14:textId="77777777" w:rsidR="00825C3D" w:rsidRPr="001E5F34" w:rsidRDefault="00825C3D" w:rsidP="001E5F34">
      <w:pPr>
        <w:pStyle w:val="Paragraphedeliste"/>
        <w:numPr>
          <w:ilvl w:val="0"/>
          <w:numId w:val="35"/>
        </w:numPr>
        <w:rPr>
          <w:color w:val="008068" w:themeColor="accent3" w:themeShade="BF"/>
        </w:rPr>
      </w:pPr>
      <w:proofErr w:type="gramStart"/>
      <w:r w:rsidRPr="001E5F34">
        <w:rPr>
          <w:color w:val="008068" w:themeColor="accent3" w:themeShade="BF"/>
        </w:rPr>
        <w:t>le</w:t>
      </w:r>
      <w:proofErr w:type="gramEnd"/>
      <w:r w:rsidRPr="001E5F34">
        <w:rPr>
          <w:color w:val="008068" w:themeColor="accent3" w:themeShade="BF"/>
        </w:rPr>
        <w:t xml:space="preserve"> respect des recommandations de la HAS pour l'élaboration de ces protocoles ;</w:t>
      </w:r>
    </w:p>
    <w:p w14:paraId="64D6AB9A" w14:textId="77777777" w:rsidR="00825C3D" w:rsidRPr="001E5F34" w:rsidRDefault="00825C3D" w:rsidP="001E5F34">
      <w:pPr>
        <w:pStyle w:val="Paragraphedeliste"/>
        <w:numPr>
          <w:ilvl w:val="0"/>
          <w:numId w:val="35"/>
        </w:numPr>
        <w:rPr>
          <w:color w:val="008068" w:themeColor="accent3" w:themeShade="BF"/>
        </w:rPr>
      </w:pPr>
      <w:proofErr w:type="gramStart"/>
      <w:r w:rsidRPr="001E5F34">
        <w:rPr>
          <w:color w:val="008068" w:themeColor="accent3" w:themeShade="BF"/>
        </w:rPr>
        <w:t>les</w:t>
      </w:r>
      <w:proofErr w:type="gramEnd"/>
      <w:r w:rsidRPr="001E5F34">
        <w:rPr>
          <w:color w:val="008068" w:themeColor="accent3" w:themeShade="BF"/>
        </w:rPr>
        <w:t xml:space="preserve"> modalités de diffusion des protocoles à l'ensemble des professionnels de la MSP/CDS ;</w:t>
      </w:r>
    </w:p>
    <w:p w14:paraId="1A8218C7" w14:textId="542C35C4" w:rsidR="00825C3D" w:rsidRPr="001E5F34" w:rsidRDefault="00825C3D" w:rsidP="001E5F34">
      <w:pPr>
        <w:pStyle w:val="Paragraphedeliste"/>
        <w:numPr>
          <w:ilvl w:val="0"/>
          <w:numId w:val="35"/>
        </w:numPr>
        <w:rPr>
          <w:color w:val="008068" w:themeColor="accent3" w:themeShade="BF"/>
        </w:rPr>
      </w:pPr>
      <w:proofErr w:type="gramStart"/>
      <w:r w:rsidRPr="001E5F34">
        <w:rPr>
          <w:color w:val="008068" w:themeColor="accent3" w:themeShade="BF"/>
        </w:rPr>
        <w:t>les</w:t>
      </w:r>
      <w:proofErr w:type="gramEnd"/>
      <w:r w:rsidRPr="001E5F34">
        <w:rPr>
          <w:color w:val="008068" w:themeColor="accent3" w:themeShade="BF"/>
        </w:rPr>
        <w:t xml:space="preserve"> modalités de mise en œuvre, de suivi et d'évaluation de ces protocoles.</w:t>
      </w:r>
    </w:p>
    <w:p w14:paraId="0C5A2A33" w14:textId="77777777" w:rsidR="00825C3D" w:rsidRPr="001E5F34" w:rsidRDefault="00825C3D" w:rsidP="001E5F34">
      <w:pPr>
        <w:rPr>
          <w:color w:val="008068" w:themeColor="accent3" w:themeShade="BF"/>
        </w:rPr>
      </w:pPr>
      <w:r w:rsidRPr="001E5F34">
        <w:rPr>
          <w:color w:val="008068" w:themeColor="accent3" w:themeShade="BF"/>
        </w:rPr>
        <w:t xml:space="preserve">Un bilan des protocoles </w:t>
      </w:r>
      <w:proofErr w:type="spellStart"/>
      <w:r w:rsidRPr="001E5F34">
        <w:rPr>
          <w:color w:val="008068" w:themeColor="accent3" w:themeShade="BF"/>
        </w:rPr>
        <w:t>pluri-professionnels</w:t>
      </w:r>
      <w:proofErr w:type="spellEnd"/>
      <w:r w:rsidRPr="001E5F34">
        <w:rPr>
          <w:color w:val="008068" w:themeColor="accent3" w:themeShade="BF"/>
        </w:rPr>
        <w:t xml:space="preserve"> élaborés les années précédentes (nombre, catégorie de professionnels associés et pathologies traitées) ainsi que le programme de travail pour l'année à venir figurent en annexe 1.</w:t>
      </w:r>
    </w:p>
    <w:p w14:paraId="7A11A3F7" w14:textId="77777777" w:rsidR="00825C3D" w:rsidRPr="001E5F34" w:rsidRDefault="00825C3D" w:rsidP="001E5F34">
      <w:pPr>
        <w:rPr>
          <w:color w:val="008068" w:themeColor="accent3" w:themeShade="BF"/>
        </w:rPr>
      </w:pPr>
    </w:p>
    <w:p w14:paraId="11CC38D7" w14:textId="77777777" w:rsidR="00825C3D" w:rsidRPr="001E5F34" w:rsidRDefault="00825C3D" w:rsidP="001E5F34">
      <w:pPr>
        <w:rPr>
          <w:color w:val="008068" w:themeColor="accent3" w:themeShade="BF"/>
        </w:rPr>
      </w:pPr>
      <w:r w:rsidRPr="001E5F34">
        <w:rPr>
          <w:color w:val="008068" w:themeColor="accent3" w:themeShade="BF"/>
          <w:u w:val="single"/>
        </w:rPr>
        <w:t>NB</w:t>
      </w:r>
      <w:r w:rsidRPr="001E5F34">
        <w:rPr>
          <w:color w:val="008068" w:themeColor="accent3" w:themeShade="BF"/>
        </w:rPr>
        <w:t xml:space="preserve"> : pour obtenir un financement sur les nouveaux modes de rémunération (critère socle), la MSP/CDS doit élaborer, en référence aux recommandations de la HAS, des </w:t>
      </w:r>
      <w:r w:rsidRPr="001E5F34">
        <w:rPr>
          <w:b/>
          <w:color w:val="008068" w:themeColor="accent3" w:themeShade="BF"/>
        </w:rPr>
        <w:t xml:space="preserve">protocoles </w:t>
      </w:r>
      <w:proofErr w:type="spellStart"/>
      <w:r w:rsidRPr="001E5F34">
        <w:rPr>
          <w:b/>
          <w:color w:val="008068" w:themeColor="accent3" w:themeShade="BF"/>
        </w:rPr>
        <w:t>pluri-professionnels</w:t>
      </w:r>
      <w:proofErr w:type="spellEnd"/>
      <w:r w:rsidRPr="001E5F34">
        <w:rPr>
          <w:color w:val="008068" w:themeColor="accent3" w:themeShade="BF"/>
        </w:rPr>
        <w:t xml:space="preserve"> portant en priorité sur la prise en charge des cinq catégories de patients visées à l'annexe 3 du de </w:t>
      </w:r>
      <w:proofErr w:type="gramStart"/>
      <w:r w:rsidRPr="001E5F34">
        <w:rPr>
          <w:color w:val="008068" w:themeColor="accent3" w:themeShade="BF"/>
        </w:rPr>
        <w:t>l'ACI:</w:t>
      </w:r>
      <w:proofErr w:type="gramEnd"/>
      <w:r w:rsidRPr="001E5F34">
        <w:rPr>
          <w:color w:val="008068" w:themeColor="accent3" w:themeShade="BF"/>
        </w:rPr>
        <w:t xml:space="preserve"> </w:t>
      </w:r>
    </w:p>
    <w:p w14:paraId="62AD3831" w14:textId="79ED2DA7" w:rsidR="00825C3D" w:rsidRPr="001E5F34" w:rsidRDefault="00825C3D" w:rsidP="001E5F34">
      <w:pPr>
        <w:pStyle w:val="Paragraphedeliste"/>
        <w:numPr>
          <w:ilvl w:val="0"/>
          <w:numId w:val="5"/>
        </w:numPr>
        <w:rPr>
          <w:color w:val="008068" w:themeColor="accent3" w:themeShade="BF"/>
        </w:rPr>
      </w:pPr>
      <w:proofErr w:type="gramStart"/>
      <w:r w:rsidRPr="001E5F34">
        <w:rPr>
          <w:color w:val="008068" w:themeColor="accent3" w:themeShade="BF"/>
        </w:rPr>
        <w:t>affections</w:t>
      </w:r>
      <w:proofErr w:type="gramEnd"/>
      <w:r w:rsidRPr="001E5F34">
        <w:rPr>
          <w:color w:val="008068" w:themeColor="accent3" w:themeShade="BF"/>
        </w:rPr>
        <w:t xml:space="preserve"> sévères compliquées ou décompensées : insuffisance cardiaque, BPCO, asthme instable ; troubles psychiques graves… ;</w:t>
      </w:r>
    </w:p>
    <w:p w14:paraId="2A519076" w14:textId="320491D8" w:rsidR="00825C3D" w:rsidRPr="001E5F34" w:rsidRDefault="00825C3D" w:rsidP="001E5F34">
      <w:pPr>
        <w:pStyle w:val="Paragraphedeliste"/>
        <w:numPr>
          <w:ilvl w:val="0"/>
          <w:numId w:val="5"/>
        </w:numPr>
        <w:rPr>
          <w:color w:val="008068" w:themeColor="accent3" w:themeShade="BF"/>
        </w:rPr>
      </w:pPr>
      <w:proofErr w:type="gramStart"/>
      <w:r w:rsidRPr="001E5F34">
        <w:rPr>
          <w:color w:val="008068" w:themeColor="accent3" w:themeShade="BF"/>
        </w:rPr>
        <w:t>pathologies</w:t>
      </w:r>
      <w:proofErr w:type="gramEnd"/>
      <w:r w:rsidRPr="001E5F34">
        <w:rPr>
          <w:color w:val="008068" w:themeColor="accent3" w:themeShade="BF"/>
        </w:rPr>
        <w:t xml:space="preserve"> chroniques nécessitant des soins itératifs et une intervention </w:t>
      </w:r>
      <w:proofErr w:type="spellStart"/>
      <w:r w:rsidRPr="001E5F34">
        <w:rPr>
          <w:color w:val="008068" w:themeColor="accent3" w:themeShade="BF"/>
        </w:rPr>
        <w:t>pluri-professionnelle</w:t>
      </w:r>
      <w:proofErr w:type="spellEnd"/>
      <w:r w:rsidRPr="001E5F34">
        <w:rPr>
          <w:color w:val="008068" w:themeColor="accent3" w:themeShade="BF"/>
        </w:rPr>
        <w:t xml:space="preserve"> permettant notamment de prévenir la désinsertion socioprofessionnelle : lombalgies chroniques invalidantes, syndrome anxio-dépressif … ;</w:t>
      </w:r>
    </w:p>
    <w:p w14:paraId="161FBE7C" w14:textId="523CD7D8" w:rsidR="00825C3D" w:rsidRPr="001E5F34" w:rsidRDefault="00825C3D" w:rsidP="001E5F34">
      <w:pPr>
        <w:pStyle w:val="Paragraphedeliste"/>
        <w:numPr>
          <w:ilvl w:val="0"/>
          <w:numId w:val="5"/>
        </w:numPr>
        <w:rPr>
          <w:color w:val="008068" w:themeColor="accent3" w:themeShade="BF"/>
        </w:rPr>
      </w:pPr>
      <w:proofErr w:type="gramStart"/>
      <w:r w:rsidRPr="001E5F34">
        <w:rPr>
          <w:color w:val="008068" w:themeColor="accent3" w:themeShade="BF"/>
        </w:rPr>
        <w:t>patients</w:t>
      </w:r>
      <w:proofErr w:type="gramEnd"/>
      <w:r w:rsidRPr="001E5F34">
        <w:rPr>
          <w:color w:val="008068" w:themeColor="accent3" w:themeShade="BF"/>
        </w:rPr>
        <w:t xml:space="preserve"> pour lesquels le risque iatrogénique ou l’équilibre thérapeutique nécessitent l’intervention concertée récurrente de plusieurs acteurs (pharmacien ; biologiste ; infirmier ; médecin généraliste ou autre spécialiste…) : AVK ; insulinothérapie…</w:t>
      </w:r>
    </w:p>
    <w:p w14:paraId="5ADB56B0" w14:textId="610A993C" w:rsidR="00825C3D" w:rsidRPr="001E5F34" w:rsidRDefault="00825C3D" w:rsidP="001E5F34">
      <w:pPr>
        <w:pStyle w:val="Paragraphedeliste"/>
        <w:numPr>
          <w:ilvl w:val="0"/>
          <w:numId w:val="5"/>
        </w:numPr>
        <w:rPr>
          <w:color w:val="008068" w:themeColor="accent3" w:themeShade="BF"/>
        </w:rPr>
      </w:pPr>
      <w:proofErr w:type="gramStart"/>
      <w:r w:rsidRPr="001E5F34">
        <w:rPr>
          <w:color w:val="008068" w:themeColor="accent3" w:themeShade="BF"/>
        </w:rPr>
        <w:t>patients</w:t>
      </w:r>
      <w:proofErr w:type="gramEnd"/>
      <w:r w:rsidRPr="001E5F34">
        <w:rPr>
          <w:color w:val="008068" w:themeColor="accent3" w:themeShade="BF"/>
        </w:rPr>
        <w:t xml:space="preserve"> complexes ou en perte d’autonomie pour lesquels le maintien à domicile doit être conforté : sujets âgés fragilisés (isolement ; dénutrition…) ; plaies chroniques (escarres ; ulcères veineux ou mixtes ; plaies du diabétique) ; patients </w:t>
      </w:r>
      <w:proofErr w:type="spellStart"/>
      <w:r w:rsidRPr="001E5F34">
        <w:rPr>
          <w:color w:val="008068" w:themeColor="accent3" w:themeShade="BF"/>
        </w:rPr>
        <w:t>poly-pathologiques</w:t>
      </w:r>
      <w:proofErr w:type="spellEnd"/>
      <w:r w:rsidRPr="001E5F34">
        <w:rPr>
          <w:color w:val="008068" w:themeColor="accent3" w:themeShade="BF"/>
        </w:rPr>
        <w:t xml:space="preserve"> ; soins palliatifs ; suivi post AVC…</w:t>
      </w:r>
    </w:p>
    <w:p w14:paraId="2B998E42" w14:textId="147CEAE4" w:rsidR="00825C3D" w:rsidRPr="001E5F34" w:rsidRDefault="00825C3D" w:rsidP="001E5F34">
      <w:pPr>
        <w:pStyle w:val="Paragraphedeliste"/>
        <w:numPr>
          <w:ilvl w:val="0"/>
          <w:numId w:val="5"/>
        </w:numPr>
        <w:rPr>
          <w:color w:val="008068" w:themeColor="accent3" w:themeShade="BF"/>
        </w:rPr>
      </w:pPr>
      <w:proofErr w:type="gramStart"/>
      <w:r w:rsidRPr="001E5F34">
        <w:rPr>
          <w:color w:val="008068" w:themeColor="accent3" w:themeShade="BF"/>
        </w:rPr>
        <w:lastRenderedPageBreak/>
        <w:t>patients</w:t>
      </w:r>
      <w:proofErr w:type="gramEnd"/>
      <w:r w:rsidRPr="001E5F34">
        <w:rPr>
          <w:color w:val="008068" w:themeColor="accent3" w:themeShade="BF"/>
        </w:rPr>
        <w:t xml:space="preserve"> obèses ;</w:t>
      </w:r>
    </w:p>
    <w:p w14:paraId="3CF3382B" w14:textId="3D49A798" w:rsidR="00825C3D" w:rsidRPr="001E5F34" w:rsidRDefault="00825C3D" w:rsidP="001E5F34">
      <w:pPr>
        <w:pStyle w:val="Paragraphedeliste"/>
        <w:numPr>
          <w:ilvl w:val="0"/>
          <w:numId w:val="5"/>
        </w:numPr>
        <w:rPr>
          <w:color w:val="008068" w:themeColor="accent3" w:themeShade="BF"/>
        </w:rPr>
      </w:pPr>
      <w:proofErr w:type="gramStart"/>
      <w:r w:rsidRPr="001E5F34">
        <w:rPr>
          <w:color w:val="008068" w:themeColor="accent3" w:themeShade="BF"/>
        </w:rPr>
        <w:t>grossesses</w:t>
      </w:r>
      <w:proofErr w:type="gramEnd"/>
      <w:r w:rsidRPr="001E5F34">
        <w:rPr>
          <w:color w:val="008068" w:themeColor="accent3" w:themeShade="BF"/>
        </w:rPr>
        <w:t xml:space="preserve"> à risque (pathologie sous-jacente ; antécédents ; grossesses multiples…) et grossesses évoluant dans un environnement psychosocial difficile (isolement ; précarité ; addictions…) ; </w:t>
      </w:r>
    </w:p>
    <w:p w14:paraId="40AC8BDD" w14:textId="3FED7D25" w:rsidR="00825C3D" w:rsidRPr="001E5F34" w:rsidRDefault="00825C3D" w:rsidP="00C745C5">
      <w:pPr>
        <w:pStyle w:val="Paragraphedeliste"/>
        <w:numPr>
          <w:ilvl w:val="0"/>
          <w:numId w:val="5"/>
        </w:numPr>
        <w:rPr>
          <w:color w:val="008068" w:themeColor="accent3" w:themeShade="BF"/>
        </w:rPr>
      </w:pPr>
      <w:proofErr w:type="gramStart"/>
      <w:r w:rsidRPr="001E5F34">
        <w:rPr>
          <w:color w:val="008068" w:themeColor="accent3" w:themeShade="BF"/>
        </w:rPr>
        <w:t>pathologies</w:t>
      </w:r>
      <w:proofErr w:type="gramEnd"/>
      <w:r w:rsidRPr="001E5F34">
        <w:rPr>
          <w:color w:val="008068" w:themeColor="accent3" w:themeShade="BF"/>
        </w:rPr>
        <w:t xml:space="preserve"> dont la prise en charge est rendue complexe par l’association à des troubles psychiques, des troubles du comportement ou des difficultés sociales ; maltraitance intra familiale.</w:t>
      </w:r>
    </w:p>
    <w:p w14:paraId="367E642B" w14:textId="77777777" w:rsidR="00825C3D" w:rsidRPr="002F79C2" w:rsidRDefault="00825C3D" w:rsidP="001E5F34">
      <w:pPr>
        <w:pStyle w:val="Titre3"/>
        <w:numPr>
          <w:ilvl w:val="0"/>
          <w:numId w:val="0"/>
        </w:numPr>
        <w:ind w:left="709"/>
      </w:pPr>
      <w:bookmarkStart w:id="50" w:name="_Toc230882011"/>
      <w:r w:rsidRPr="002F79C2">
        <w:t>Protocoles nationaux de coopération des soins non programmés</w:t>
      </w:r>
      <w:bookmarkEnd w:id="50"/>
    </w:p>
    <w:p w14:paraId="0483F5D6" w14:textId="77777777" w:rsidR="00825C3D" w:rsidRPr="001E5F34" w:rsidRDefault="00825C3D" w:rsidP="001E5F34">
      <w:pPr>
        <w:rPr>
          <w:color w:val="008068" w:themeColor="accent3" w:themeShade="BF"/>
        </w:rPr>
      </w:pPr>
      <w:r w:rsidRPr="001E5F34">
        <w:rPr>
          <w:color w:val="008068" w:themeColor="accent3" w:themeShade="BF"/>
        </w:rPr>
        <w:t>Valorisation de la mise en œuvre de protocoles nationaux de coopération des soins non programmés ayant fait l’objet d’un avis favorable de la Haute Autorité de Santé le 29 janvier 2020 et d’une autorisation par arrêté ministériel le 6 mars 2020 (JO du 8 mars 2020)</w:t>
      </w:r>
    </w:p>
    <w:p w14:paraId="333D2526" w14:textId="77777777" w:rsidR="00825C3D" w:rsidRPr="002F79C2" w:rsidRDefault="00825C3D" w:rsidP="001E5F34">
      <w:pPr>
        <w:pStyle w:val="Titre3"/>
        <w:numPr>
          <w:ilvl w:val="0"/>
          <w:numId w:val="0"/>
        </w:numPr>
        <w:ind w:left="709"/>
      </w:pPr>
      <w:bookmarkStart w:id="51" w:name="_Toc230882012"/>
      <w:r w:rsidRPr="002F79C2">
        <w:t>Parcours insuffisance cardiaque</w:t>
      </w:r>
      <w:bookmarkEnd w:id="51"/>
    </w:p>
    <w:p w14:paraId="2A250B25" w14:textId="38AC7BD4" w:rsidR="00825C3D" w:rsidRPr="001E5F34" w:rsidRDefault="00825C3D" w:rsidP="00C745C5">
      <w:pPr>
        <w:rPr>
          <w:color w:val="008068" w:themeColor="accent3" w:themeShade="BF"/>
          <w:lang w:eastAsia="fr-FR"/>
        </w:rPr>
      </w:pPr>
      <w:r w:rsidRPr="001E5F34">
        <w:rPr>
          <w:color w:val="008068" w:themeColor="accent3" w:themeShade="BF"/>
          <w:lang w:eastAsia="fr-FR"/>
        </w:rPr>
        <w:t>Valorisation de la participation de la structure dans le cadre d’un parcours sur l’insuffisance cardiaque</w:t>
      </w:r>
      <w:r w:rsidR="001E5F34">
        <w:rPr>
          <w:color w:val="008068" w:themeColor="accent3" w:themeShade="BF"/>
          <w:lang w:eastAsia="fr-FR"/>
        </w:rPr>
        <w:t xml:space="preserve"> </w:t>
      </w:r>
      <w:r w:rsidRPr="001E5F34">
        <w:rPr>
          <w:color w:val="008068" w:themeColor="accent3" w:themeShade="BF"/>
          <w:lang w:eastAsia="fr-FR"/>
        </w:rPr>
        <w:t>notamment</w:t>
      </w:r>
      <w:r w:rsidR="001E5F34">
        <w:rPr>
          <w:color w:val="008068" w:themeColor="accent3" w:themeShade="BF"/>
          <w:lang w:eastAsia="fr-FR"/>
        </w:rPr>
        <w:t xml:space="preserve"> </w:t>
      </w:r>
      <w:r w:rsidRPr="001E5F34">
        <w:rPr>
          <w:color w:val="008068" w:themeColor="accent3" w:themeShade="BF"/>
          <w:lang w:eastAsia="fr-FR"/>
        </w:rPr>
        <w:t>:</w:t>
      </w:r>
    </w:p>
    <w:p w14:paraId="6A2945EF" w14:textId="77777777" w:rsidR="00825C3D" w:rsidRPr="001E5F34" w:rsidRDefault="00825C3D" w:rsidP="00C745C5">
      <w:pPr>
        <w:pStyle w:val="Paragraphedeliste"/>
        <w:numPr>
          <w:ilvl w:val="0"/>
          <w:numId w:val="17"/>
        </w:numPr>
        <w:rPr>
          <w:color w:val="008068" w:themeColor="accent3" w:themeShade="BF"/>
          <w:lang w:eastAsia="fr-FR"/>
        </w:rPr>
      </w:pPr>
      <w:r w:rsidRPr="001E5F34">
        <w:rPr>
          <w:color w:val="008068" w:themeColor="accent3" w:themeShade="BF"/>
          <w:lang w:eastAsia="fr-FR"/>
        </w:rPr>
        <w:t>Identification de la patientèle présentant une insuffisance cardiaque (patientèle IC+) ET/OU de la patientèle présentant une pathologie à risque d’évolution vers la constitution d’une insuffisance cardiaque (patientèle IC-) ;</w:t>
      </w:r>
    </w:p>
    <w:p w14:paraId="4C6CC434" w14:textId="77777777" w:rsidR="00825C3D" w:rsidRPr="001E5F34" w:rsidRDefault="00825C3D" w:rsidP="00C745C5">
      <w:pPr>
        <w:pStyle w:val="Paragraphedeliste"/>
        <w:numPr>
          <w:ilvl w:val="0"/>
          <w:numId w:val="17"/>
        </w:numPr>
        <w:rPr>
          <w:color w:val="008068" w:themeColor="accent3" w:themeShade="BF"/>
          <w:lang w:eastAsia="fr-FR"/>
        </w:rPr>
      </w:pPr>
      <w:r w:rsidRPr="001E5F34">
        <w:rPr>
          <w:color w:val="008068" w:themeColor="accent3" w:themeShade="BF"/>
          <w:lang w:eastAsia="fr-FR"/>
        </w:rPr>
        <w:t>Optimisation du diagnostic précoce de l’insuffisance cardiaque (marqueurs biologiques prescrits selon orientation clinique) ;</w:t>
      </w:r>
    </w:p>
    <w:p w14:paraId="03AFEBB1" w14:textId="77777777" w:rsidR="00825C3D" w:rsidRPr="001E5F34" w:rsidRDefault="00825C3D" w:rsidP="00C745C5">
      <w:pPr>
        <w:pStyle w:val="Paragraphedeliste"/>
        <w:numPr>
          <w:ilvl w:val="0"/>
          <w:numId w:val="17"/>
        </w:numPr>
        <w:rPr>
          <w:color w:val="008068" w:themeColor="accent3" w:themeShade="BF"/>
          <w:lang w:eastAsia="fr-FR"/>
        </w:rPr>
      </w:pPr>
      <w:r w:rsidRPr="001E5F34">
        <w:rPr>
          <w:color w:val="008068" w:themeColor="accent3" w:themeShade="BF"/>
          <w:lang w:eastAsia="fr-FR"/>
        </w:rPr>
        <w:t>Optimisation de la fréquence de suivi médical (médecin généraliste, cardiologue, infirmiers) en ville et/ou en suivi externe en établissement selon les recommandations de la HAS 2014, notamment en sortie d’hospitalisation au décours d’une décompensation aiguë de l’insuffisance cardiaque. ;</w:t>
      </w:r>
    </w:p>
    <w:p w14:paraId="0EF18EE4" w14:textId="77777777" w:rsidR="00825C3D" w:rsidRPr="001E5F34" w:rsidRDefault="00825C3D" w:rsidP="00C745C5">
      <w:pPr>
        <w:pStyle w:val="Paragraphedeliste"/>
        <w:numPr>
          <w:ilvl w:val="0"/>
          <w:numId w:val="17"/>
        </w:numPr>
        <w:rPr>
          <w:color w:val="008068" w:themeColor="accent3" w:themeShade="BF"/>
          <w:lang w:eastAsia="fr-FR"/>
        </w:rPr>
      </w:pPr>
      <w:r w:rsidRPr="001E5F34">
        <w:rPr>
          <w:color w:val="008068" w:themeColor="accent3" w:themeShade="BF"/>
          <w:lang w:eastAsia="fr-FR"/>
        </w:rPr>
        <w:t>Promotion de l’éducation thérapeutique, incluant l’appropriation des signes annonciateurs d’une décompensation de la pathologie ;</w:t>
      </w:r>
    </w:p>
    <w:p w14:paraId="64036D09" w14:textId="77777777" w:rsidR="00825C3D" w:rsidRPr="001E5F34" w:rsidRDefault="00825C3D" w:rsidP="00C745C5">
      <w:pPr>
        <w:pStyle w:val="Paragraphedeliste"/>
        <w:numPr>
          <w:ilvl w:val="0"/>
          <w:numId w:val="17"/>
        </w:numPr>
        <w:rPr>
          <w:color w:val="008068" w:themeColor="accent3" w:themeShade="BF"/>
          <w:lang w:eastAsia="fr-FR"/>
        </w:rPr>
      </w:pPr>
      <w:r w:rsidRPr="001E5F34">
        <w:rPr>
          <w:color w:val="008068" w:themeColor="accent3" w:themeShade="BF"/>
          <w:lang w:eastAsia="fr-FR"/>
        </w:rPr>
        <w:t>Optimisation de la coordination des acteurs</w:t>
      </w:r>
    </w:p>
    <w:p w14:paraId="727AD28D" w14:textId="77777777" w:rsidR="00825C3D" w:rsidRPr="001E5F34" w:rsidRDefault="00825C3D" w:rsidP="00C745C5">
      <w:pPr>
        <w:rPr>
          <w:color w:val="008068" w:themeColor="accent3" w:themeShade="BF"/>
        </w:rPr>
      </w:pPr>
      <w:r w:rsidRPr="001E5F34">
        <w:rPr>
          <w:color w:val="008068" w:themeColor="accent3" w:themeShade="BF"/>
          <w:lang w:eastAsia="fr-FR"/>
        </w:rPr>
        <w:t xml:space="preserve">L’objectif commun est de contribuer à la réduction du taux de mortalité, du taux d’hospitalisation et l’amélioration de la qualité de vie de la patientèle d’insuffisants cardiaques. </w:t>
      </w:r>
    </w:p>
    <w:p w14:paraId="28C009A9" w14:textId="366D3EFB" w:rsidR="00825C3D" w:rsidRPr="001E5F34" w:rsidRDefault="00825C3D" w:rsidP="00C745C5">
      <w:pPr>
        <w:rPr>
          <w:color w:val="008068" w:themeColor="accent3" w:themeShade="BF"/>
          <w:lang w:eastAsia="fr-FR"/>
        </w:rPr>
      </w:pPr>
      <w:r w:rsidRPr="001E5F34">
        <w:rPr>
          <w:color w:val="008068" w:themeColor="accent3" w:themeShade="BF"/>
          <w:lang w:eastAsia="fr-FR"/>
        </w:rPr>
        <w:t>Dans le cadre de ce parcours, un accompagnement par l’assurance maladie sera proposé.</w:t>
      </w:r>
    </w:p>
    <w:p w14:paraId="6A3F6F29" w14:textId="77777777" w:rsidR="00825C3D" w:rsidRPr="002F79C2" w:rsidRDefault="00825C3D" w:rsidP="001E5F34">
      <w:pPr>
        <w:pStyle w:val="Titre3"/>
        <w:numPr>
          <w:ilvl w:val="0"/>
          <w:numId w:val="0"/>
        </w:numPr>
        <w:ind w:left="709"/>
      </w:pPr>
      <w:bookmarkStart w:id="52" w:name="_Toc230882013"/>
      <w:r w:rsidRPr="002F79C2">
        <w:t>Coordination d’un parcours « surpoids ou obésité de l’enfant »</w:t>
      </w:r>
      <w:bookmarkEnd w:id="52"/>
    </w:p>
    <w:p w14:paraId="56789477" w14:textId="77777777" w:rsidR="00825C3D" w:rsidRPr="001E5F34" w:rsidRDefault="00825C3D" w:rsidP="00C745C5">
      <w:pPr>
        <w:rPr>
          <w:b/>
          <w:color w:val="008068" w:themeColor="accent3" w:themeShade="BF"/>
        </w:rPr>
      </w:pPr>
      <w:r w:rsidRPr="001E5F34">
        <w:rPr>
          <w:color w:val="008068" w:themeColor="accent3" w:themeShade="BF"/>
          <w:lang w:eastAsia="fr-FR"/>
        </w:rPr>
        <w:t xml:space="preserve">Pour pouvoir bénéficier de cet indicateur, la structure doit répondre à la mission de santé publique sur le thème du surpoids et obésité de l’enfant (thème listé à l’annexe 2). Il s’agit de </w:t>
      </w:r>
      <w:r w:rsidRPr="001E5F34">
        <w:rPr>
          <w:rFonts w:eastAsia="Times New Roman"/>
          <w:color w:val="008068" w:themeColor="accent3" w:themeShade="BF"/>
          <w:lang w:eastAsia="fr-FR"/>
        </w:rPr>
        <w:t>valoriser par cet indicateur les structures intégrées dans un parcours visant à accompagner les enfants en situation de surpoids ou d’obésité commune non compliquée ou présentant des facteurs de risque d’obésité, tel que défini dans le code de la santé publique</w:t>
      </w:r>
      <w:r w:rsidRPr="001E5F34">
        <w:rPr>
          <w:rFonts w:ascii="Times New Roman" w:eastAsia="Times New Roman" w:hAnsi="Times New Roman"/>
          <w:color w:val="008068" w:themeColor="accent3" w:themeShade="BF"/>
          <w:sz w:val="24"/>
          <w:szCs w:val="24"/>
          <w:lang w:eastAsia="fr-FR"/>
        </w:rPr>
        <w:t>.</w:t>
      </w:r>
    </w:p>
    <w:p w14:paraId="366F3243" w14:textId="77777777" w:rsidR="00825C3D" w:rsidRPr="00113DEE" w:rsidRDefault="00825C3D" w:rsidP="001E5F34">
      <w:pPr>
        <w:pStyle w:val="Titre2"/>
      </w:pPr>
      <w:bookmarkStart w:id="53" w:name="_Toc421613676"/>
      <w:bookmarkStart w:id="54" w:name="_Toc230882014"/>
      <w:r w:rsidRPr="00113DEE">
        <w:t>Coopérations interprofessionnelles (art. 51 de la loi HPST)</w:t>
      </w:r>
      <w:bookmarkEnd w:id="53"/>
      <w:bookmarkEnd w:id="54"/>
    </w:p>
    <w:p w14:paraId="7B8EAB37" w14:textId="77777777" w:rsidR="00825C3D" w:rsidRPr="001E5F34" w:rsidRDefault="00825C3D" w:rsidP="00C745C5">
      <w:pPr>
        <w:rPr>
          <w:color w:val="008068" w:themeColor="accent3" w:themeShade="BF"/>
        </w:rPr>
      </w:pPr>
      <w:r w:rsidRPr="001E5F34">
        <w:rPr>
          <w:color w:val="008068" w:themeColor="accent3" w:themeShade="BF"/>
          <w:u w:val="single"/>
        </w:rPr>
        <w:t>NB</w:t>
      </w:r>
      <w:r w:rsidRPr="001E5F34">
        <w:rPr>
          <w:color w:val="008068" w:themeColor="accent3" w:themeShade="BF"/>
        </w:rPr>
        <w:t xml:space="preserve"> : Sont ici visées les coopérations interprofessionnelles mises en œuvre au sens de l’article L. 4011-1 du code de la santé publique, plus communément appelées "délégations de tâches". Ces coopérations interprofessionnelles consistent, pour un professionnel de santé, à déléguer certaines missions de sa compétence à un autre professionnel au-delà de ce qui est prévu dans le décret de compétences de ce dernier, au travers d'un protocole strict. Ce protocole doit être autorisé par la HAS et faire l'objet d'un arrêté de l'ARS autorisant son application dans la région d'exercice des professionnels concernés. La mise en œuvre du protocole doit être déposée auprès de l’agence régionale de santé via une application en ligne dédiée du site internet du ministère chargé de la </w:t>
      </w:r>
      <w:proofErr w:type="gramStart"/>
      <w:r w:rsidRPr="001E5F34">
        <w:rPr>
          <w:color w:val="008068" w:themeColor="accent3" w:themeShade="BF"/>
        </w:rPr>
        <w:t>santé:</w:t>
      </w:r>
      <w:proofErr w:type="gramEnd"/>
      <w:r w:rsidRPr="001E5F34">
        <w:rPr>
          <w:color w:val="008068" w:themeColor="accent3" w:themeShade="BF"/>
        </w:rPr>
        <w:t xml:space="preserve"> https://www.demarches-simplifiees.fr/commencer/declaration-modification-d-equipe-coop-ps  . </w:t>
      </w:r>
    </w:p>
    <w:p w14:paraId="2B4B5E02" w14:textId="77777777" w:rsidR="00825C3D" w:rsidRPr="001E5F34" w:rsidRDefault="00825C3D" w:rsidP="00C745C5">
      <w:pPr>
        <w:rPr>
          <w:color w:val="008068" w:themeColor="accent3" w:themeShade="BF"/>
        </w:rPr>
      </w:pPr>
      <w:r w:rsidRPr="001E5F34">
        <w:rPr>
          <w:color w:val="008068" w:themeColor="accent3" w:themeShade="BF"/>
        </w:rPr>
        <w:t xml:space="preserve">Exemples de protocoles de coopérations interprofessionnelles : protocole ASALEE entre médecins et infirmiers, protocole entre ophtalmologistes et orthoptistes pour le dépistage de la rétinopathie diabétique, etc.  </w:t>
      </w:r>
    </w:p>
    <w:p w14:paraId="25E9B651" w14:textId="77777777" w:rsidR="00825C3D" w:rsidRPr="001E5F34" w:rsidRDefault="00825C3D" w:rsidP="00C745C5">
      <w:pPr>
        <w:rPr>
          <w:color w:val="008068" w:themeColor="accent3" w:themeShade="BF"/>
        </w:rPr>
      </w:pPr>
    </w:p>
    <w:p w14:paraId="39284C3A" w14:textId="2A343D2A" w:rsidR="00825C3D" w:rsidRPr="001E5F34" w:rsidRDefault="00825C3D" w:rsidP="00C745C5">
      <w:pPr>
        <w:rPr>
          <w:color w:val="008068" w:themeColor="accent3" w:themeShade="BF"/>
        </w:rPr>
      </w:pPr>
      <w:r w:rsidRPr="001E5F34">
        <w:rPr>
          <w:color w:val="008068" w:themeColor="accent3" w:themeShade="BF"/>
        </w:rPr>
        <w:t>La MSP/CDS indique les coopérations interprofessionnelles mises en œuvre en son sein, en précisant les professionnels concernés et la date de début de l'activité.</w:t>
      </w:r>
    </w:p>
    <w:p w14:paraId="5A011959" w14:textId="77777777" w:rsidR="00825C3D" w:rsidRDefault="00825C3D" w:rsidP="001E5F34">
      <w:pPr>
        <w:pStyle w:val="Titre2"/>
      </w:pPr>
      <w:bookmarkStart w:id="55" w:name="_Toc421613677"/>
      <w:bookmarkStart w:id="56" w:name="_Toc230882015"/>
      <w:r>
        <w:t>Coordination avec les professionnels et structures extérieurs</w:t>
      </w:r>
      <w:bookmarkEnd w:id="55"/>
      <w:bookmarkEnd w:id="56"/>
      <w:r>
        <w:t xml:space="preserve"> </w:t>
      </w:r>
    </w:p>
    <w:p w14:paraId="7784409A" w14:textId="77777777" w:rsidR="00825C3D" w:rsidRPr="001E5F34" w:rsidRDefault="00825C3D" w:rsidP="00C745C5">
      <w:pPr>
        <w:rPr>
          <w:color w:val="008068" w:themeColor="accent3" w:themeShade="BF"/>
        </w:rPr>
      </w:pPr>
      <w:r w:rsidRPr="001E5F34">
        <w:rPr>
          <w:color w:val="008068" w:themeColor="accent3" w:themeShade="BF"/>
        </w:rPr>
        <w:lastRenderedPageBreak/>
        <w:t>La MSP/CDS précise les procédures mises en place, définissant les modalités de transmission des données de santé nécessaires à la prise en charge des patients :</w:t>
      </w:r>
    </w:p>
    <w:p w14:paraId="27AF5174" w14:textId="77777777" w:rsidR="00825C3D" w:rsidRPr="001E5F34" w:rsidRDefault="00825C3D" w:rsidP="00C745C5">
      <w:pPr>
        <w:pStyle w:val="Paragraphedeliste"/>
        <w:numPr>
          <w:ilvl w:val="0"/>
          <w:numId w:val="5"/>
        </w:numPr>
        <w:rPr>
          <w:color w:val="008068" w:themeColor="accent3" w:themeShade="BF"/>
        </w:rPr>
      </w:pPr>
      <w:proofErr w:type="gramStart"/>
      <w:r w:rsidRPr="001E5F34">
        <w:rPr>
          <w:color w:val="008068" w:themeColor="accent3" w:themeShade="BF"/>
        </w:rPr>
        <w:t>vers</w:t>
      </w:r>
      <w:proofErr w:type="gramEnd"/>
      <w:r w:rsidRPr="001E5F34">
        <w:rPr>
          <w:color w:val="008068" w:themeColor="accent3" w:themeShade="BF"/>
        </w:rPr>
        <w:t xml:space="preserve"> les professionnels de santé extérieurs à la structure ;</w:t>
      </w:r>
    </w:p>
    <w:p w14:paraId="0BD48C36" w14:textId="77777777" w:rsidR="00825C3D" w:rsidRPr="001E5F34" w:rsidRDefault="00825C3D" w:rsidP="00C745C5">
      <w:pPr>
        <w:pStyle w:val="Paragraphedeliste"/>
        <w:numPr>
          <w:ilvl w:val="0"/>
          <w:numId w:val="5"/>
        </w:numPr>
        <w:rPr>
          <w:color w:val="008068" w:themeColor="accent3" w:themeShade="BF"/>
        </w:rPr>
      </w:pPr>
      <w:proofErr w:type="gramStart"/>
      <w:r w:rsidRPr="001E5F34">
        <w:rPr>
          <w:color w:val="008068" w:themeColor="accent3" w:themeShade="BF"/>
        </w:rPr>
        <w:t>vers</w:t>
      </w:r>
      <w:proofErr w:type="gramEnd"/>
      <w:r w:rsidRPr="001E5F34">
        <w:rPr>
          <w:color w:val="008068" w:themeColor="accent3" w:themeShade="BF"/>
        </w:rPr>
        <w:t xml:space="preserve"> les services et établissements sanitaires, en cas d'hospitalisation ;</w:t>
      </w:r>
    </w:p>
    <w:p w14:paraId="7413A884" w14:textId="77777777" w:rsidR="00825C3D" w:rsidRPr="001E5F34" w:rsidRDefault="00825C3D" w:rsidP="00C745C5">
      <w:pPr>
        <w:pStyle w:val="Paragraphedeliste"/>
        <w:numPr>
          <w:ilvl w:val="0"/>
          <w:numId w:val="5"/>
        </w:numPr>
        <w:rPr>
          <w:color w:val="008068" w:themeColor="accent3" w:themeShade="BF"/>
        </w:rPr>
      </w:pPr>
      <w:proofErr w:type="gramStart"/>
      <w:r w:rsidRPr="001E5F34">
        <w:rPr>
          <w:color w:val="008068" w:themeColor="accent3" w:themeShade="BF"/>
        </w:rPr>
        <w:t>vers</w:t>
      </w:r>
      <w:proofErr w:type="gramEnd"/>
      <w:r w:rsidRPr="001E5F34">
        <w:rPr>
          <w:color w:val="008068" w:themeColor="accent3" w:themeShade="BF"/>
        </w:rPr>
        <w:t xml:space="preserve"> les structures et services médico-sociaux.</w:t>
      </w:r>
    </w:p>
    <w:p w14:paraId="4DC152B7" w14:textId="77777777" w:rsidR="00825C3D" w:rsidRPr="001E5F34" w:rsidRDefault="00825C3D" w:rsidP="00C745C5">
      <w:pPr>
        <w:rPr>
          <w:color w:val="008068" w:themeColor="accent3" w:themeShade="BF"/>
        </w:rPr>
      </w:pPr>
      <w:r w:rsidRPr="001E5F34">
        <w:rPr>
          <w:color w:val="008068" w:themeColor="accent3" w:themeShade="BF"/>
        </w:rPr>
        <w:t>La MSP/CDS précise si, pour ces transmissions, elle utilise le volet de synthèse médical (VSM) tel que défini par la HAS.</w:t>
      </w:r>
    </w:p>
    <w:p w14:paraId="0C8F12CC" w14:textId="77777777" w:rsidR="00825C3D" w:rsidRPr="001E5F34" w:rsidRDefault="00825C3D" w:rsidP="00C745C5">
      <w:pPr>
        <w:rPr>
          <w:color w:val="008068" w:themeColor="accent3" w:themeShade="BF"/>
        </w:rPr>
      </w:pPr>
    </w:p>
    <w:p w14:paraId="67D0C731" w14:textId="77777777" w:rsidR="00825C3D" w:rsidRPr="001E5F34" w:rsidRDefault="00825C3D" w:rsidP="00C745C5">
      <w:pPr>
        <w:rPr>
          <w:color w:val="008068" w:themeColor="accent3" w:themeShade="BF"/>
        </w:rPr>
      </w:pPr>
      <w:r w:rsidRPr="001E5F34">
        <w:rPr>
          <w:color w:val="008068" w:themeColor="accent3" w:themeShade="BF"/>
        </w:rPr>
        <w:t xml:space="preserve">La MSP/CDS liste les principaux professionnels et structures extérieurs avec lesquels elle travaille et précise les éventuelles conventions / procédures / réunions communes existantes. </w:t>
      </w:r>
    </w:p>
    <w:p w14:paraId="4F768DA6" w14:textId="77777777" w:rsidR="00825C3D" w:rsidRPr="001E5F34" w:rsidRDefault="00825C3D" w:rsidP="00C745C5">
      <w:pPr>
        <w:rPr>
          <w:color w:val="008068" w:themeColor="accent3" w:themeShade="BF"/>
        </w:rPr>
      </w:pPr>
      <w:r w:rsidRPr="001E5F34">
        <w:rPr>
          <w:color w:val="008068" w:themeColor="accent3" w:themeShade="BF"/>
        </w:rPr>
        <w:t xml:space="preserve">Les liens avec le secteur de la psychiatrie font l’objet d’un focus particulier. </w:t>
      </w:r>
    </w:p>
    <w:p w14:paraId="1224F3E5" w14:textId="77777777" w:rsidR="00825C3D" w:rsidRPr="001E5F34" w:rsidRDefault="00825C3D" w:rsidP="00C745C5">
      <w:pPr>
        <w:rPr>
          <w:color w:val="008068" w:themeColor="accent3" w:themeShade="BF"/>
        </w:rPr>
      </w:pPr>
    </w:p>
    <w:p w14:paraId="2EAD62D2" w14:textId="77777777" w:rsidR="00825C3D" w:rsidRPr="001E5F34" w:rsidRDefault="00825C3D" w:rsidP="00C745C5">
      <w:pPr>
        <w:rPr>
          <w:color w:val="008068" w:themeColor="accent3" w:themeShade="BF"/>
        </w:rPr>
      </w:pPr>
      <w:r w:rsidRPr="001E5F34">
        <w:rPr>
          <w:color w:val="008068" w:themeColor="accent3" w:themeShade="BF"/>
        </w:rPr>
        <w:t xml:space="preserve">L'adhésion des professionnels de santé de la MSP/CDS à des réseaux de santé est mentionnée. </w:t>
      </w:r>
    </w:p>
    <w:p w14:paraId="4CB4E8D5" w14:textId="77777777" w:rsidR="00825C3D" w:rsidRPr="001E5F34" w:rsidRDefault="00825C3D" w:rsidP="00C745C5">
      <w:pPr>
        <w:rPr>
          <w:color w:val="008068" w:themeColor="accent3" w:themeShade="BF"/>
        </w:rPr>
      </w:pPr>
    </w:p>
    <w:p w14:paraId="53550559" w14:textId="77777777" w:rsidR="00825C3D" w:rsidRPr="001E5F34" w:rsidRDefault="00825C3D" w:rsidP="00C745C5">
      <w:pPr>
        <w:rPr>
          <w:color w:val="008068" w:themeColor="accent3" w:themeShade="BF"/>
        </w:rPr>
      </w:pPr>
      <w:r w:rsidRPr="001E5F34">
        <w:rPr>
          <w:color w:val="008068" w:themeColor="accent3" w:themeShade="BF"/>
          <w:u w:val="single"/>
        </w:rPr>
        <w:t>NB</w:t>
      </w:r>
      <w:r w:rsidRPr="001E5F34">
        <w:rPr>
          <w:color w:val="008068" w:themeColor="accent3" w:themeShade="BF"/>
        </w:rPr>
        <w:t xml:space="preserve"> : pour obtenir, sur cet item, un financement via les nouveaux modes de rémunération (critère optionnel), la MSP/CDS doit mettre en place une procédure définissant les </w:t>
      </w:r>
      <w:r w:rsidRPr="001E5F34">
        <w:rPr>
          <w:b/>
          <w:color w:val="008068" w:themeColor="accent3" w:themeShade="BF"/>
        </w:rPr>
        <w:t>modalités de transmission des données de santé</w:t>
      </w:r>
      <w:r w:rsidRPr="001E5F34">
        <w:rPr>
          <w:color w:val="008068" w:themeColor="accent3" w:themeShade="BF"/>
        </w:rPr>
        <w:t xml:space="preserve"> </w:t>
      </w:r>
      <w:r w:rsidRPr="001E5F34">
        <w:rPr>
          <w:b/>
          <w:color w:val="008068" w:themeColor="accent3" w:themeShade="BF"/>
        </w:rPr>
        <w:t>nécessaires à la prise en charge des patients vers les professionnels de santé extérieurs à la structure ainsi que vers les services et établissements sanitaires, en cas d'hospitalisation, vers les structures et services médico-sociaux et</w:t>
      </w:r>
      <w:r w:rsidRPr="001E5F34">
        <w:rPr>
          <w:color w:val="008068" w:themeColor="accent3" w:themeShade="BF"/>
        </w:rPr>
        <w:t xml:space="preserve"> </w:t>
      </w:r>
      <w:r w:rsidRPr="001E5F34">
        <w:rPr>
          <w:b/>
          <w:color w:val="008068" w:themeColor="accent3" w:themeShade="BF"/>
        </w:rPr>
        <w:t xml:space="preserve">les intervenants sociaux (dans le respect du secret professionnel et de la réglementation applicable) </w:t>
      </w:r>
      <w:r w:rsidRPr="001E5F34">
        <w:rPr>
          <w:color w:val="008068" w:themeColor="accent3" w:themeShade="BF"/>
        </w:rPr>
        <w:t>. Cette procédure permet notamment la transmission du volet de synthèse médical (VSM) tel que défini par la HAS établi par le médecin traitant complété des informations recueillies par les autres professionnels de santé de la structure nécessaires à la continuité de la prise en charge. Pour chaque patient hospitalisé, un dossier médical électronique ayant vocation à être partagé entre les différents professionnels de la structure dans le respect de la règlementation est ouvert et alimenté au moins par le VSM.</w:t>
      </w:r>
    </w:p>
    <w:p w14:paraId="14055868" w14:textId="77777777" w:rsidR="00825C3D" w:rsidRDefault="00825C3D" w:rsidP="001E5F34">
      <w:pPr>
        <w:pStyle w:val="Titre2"/>
      </w:pPr>
      <w:bookmarkStart w:id="57" w:name="_Toc421613678"/>
      <w:bookmarkStart w:id="58" w:name="_Toc230882016"/>
      <w:r>
        <w:t>Formation – recherche – qualité</w:t>
      </w:r>
      <w:bookmarkEnd w:id="57"/>
      <w:bookmarkEnd w:id="58"/>
      <w:r>
        <w:t xml:space="preserve"> </w:t>
      </w:r>
    </w:p>
    <w:p w14:paraId="6C74027E" w14:textId="320592CF" w:rsidR="00825C3D" w:rsidRPr="001E5F34" w:rsidRDefault="00825C3D" w:rsidP="001E5F34">
      <w:pPr>
        <w:pStyle w:val="Titre3"/>
        <w:numPr>
          <w:ilvl w:val="0"/>
          <w:numId w:val="0"/>
        </w:numPr>
        <w:ind w:left="709"/>
      </w:pPr>
      <w:bookmarkStart w:id="59" w:name="_Toc421613679"/>
      <w:bookmarkStart w:id="60" w:name="_Toc230882017"/>
      <w:r w:rsidRPr="00ED10F9">
        <w:t>Accueil de futurs professionnels</w:t>
      </w:r>
      <w:bookmarkEnd w:id="59"/>
      <w:bookmarkEnd w:id="60"/>
    </w:p>
    <w:p w14:paraId="39909E13" w14:textId="77777777" w:rsidR="00825C3D" w:rsidRPr="001E5F34" w:rsidRDefault="00825C3D" w:rsidP="00C745C5">
      <w:pPr>
        <w:rPr>
          <w:color w:val="008068" w:themeColor="accent3" w:themeShade="BF"/>
        </w:rPr>
      </w:pPr>
      <w:r w:rsidRPr="001E5F34">
        <w:rPr>
          <w:color w:val="008068" w:themeColor="accent3" w:themeShade="BF"/>
        </w:rPr>
        <w:t xml:space="preserve">La MSP/CDS indique, pour chaque profession, le nombre de professionnels maîtres de stage ou en cours de formation pour le devenir. </w:t>
      </w:r>
    </w:p>
    <w:p w14:paraId="7C0D13F1" w14:textId="77777777" w:rsidR="00825C3D" w:rsidRPr="001E5F34" w:rsidRDefault="00825C3D" w:rsidP="00C745C5">
      <w:pPr>
        <w:rPr>
          <w:color w:val="008068" w:themeColor="accent3" w:themeShade="BF"/>
        </w:rPr>
      </w:pPr>
      <w:r w:rsidRPr="001E5F34">
        <w:rPr>
          <w:color w:val="008068" w:themeColor="accent3" w:themeShade="BF"/>
        </w:rPr>
        <w:t xml:space="preserve">Pour les médecins généralistes, le nombre de terrains de stage ouvert chaque année est précisé, de même que le type de stagiaires accueillis (externes, internes en stage chez le praticien ou en SASPAS). </w:t>
      </w:r>
    </w:p>
    <w:p w14:paraId="1CC30AFA" w14:textId="77777777" w:rsidR="00825C3D" w:rsidRPr="001E5F34" w:rsidRDefault="00825C3D" w:rsidP="00C745C5">
      <w:pPr>
        <w:rPr>
          <w:color w:val="008068" w:themeColor="accent3" w:themeShade="BF"/>
        </w:rPr>
      </w:pPr>
    </w:p>
    <w:p w14:paraId="0188C734" w14:textId="77777777" w:rsidR="00825C3D" w:rsidRPr="001E5F34" w:rsidRDefault="00825C3D" w:rsidP="00C745C5">
      <w:pPr>
        <w:rPr>
          <w:color w:val="008068" w:themeColor="accent3" w:themeShade="BF"/>
        </w:rPr>
      </w:pPr>
      <w:r w:rsidRPr="001E5F34">
        <w:rPr>
          <w:color w:val="008068" w:themeColor="accent3" w:themeShade="BF"/>
        </w:rPr>
        <w:t>Les éventuelles facilités mises en place par les professionnels eux-mêmes ou par les collectivités pour permettre l'accueil de ces étudiants et stagiaires (hébergement, etc.) sont indiquées.</w:t>
      </w:r>
    </w:p>
    <w:p w14:paraId="774EDA13" w14:textId="77777777" w:rsidR="00825C3D" w:rsidRPr="001E5F34" w:rsidRDefault="00825C3D" w:rsidP="00C745C5">
      <w:pPr>
        <w:rPr>
          <w:color w:val="008068" w:themeColor="accent3" w:themeShade="BF"/>
        </w:rPr>
      </w:pPr>
    </w:p>
    <w:p w14:paraId="4FD356E9" w14:textId="1ADDDAE1" w:rsidR="00825C3D" w:rsidRPr="001E5F34" w:rsidRDefault="00825C3D" w:rsidP="00C745C5">
      <w:pPr>
        <w:rPr>
          <w:color w:val="008068" w:themeColor="accent3" w:themeShade="BF"/>
        </w:rPr>
      </w:pPr>
      <w:r w:rsidRPr="001E5F34">
        <w:rPr>
          <w:color w:val="008068" w:themeColor="accent3" w:themeShade="BF"/>
          <w:u w:val="single"/>
        </w:rPr>
        <w:t>NB</w:t>
      </w:r>
      <w:r w:rsidRPr="001E5F34">
        <w:rPr>
          <w:color w:val="008068" w:themeColor="accent3" w:themeShade="BF"/>
        </w:rPr>
        <w:t> : pour obtenir, sur cet item, un financement via les nouveaux modes de rémunération (critère optionnel), la MSP/CDS doit être terrain de stages de formation pour les professionnels de santé, à raison d'au moins 2 stages par an (toutes professions confondues).</w:t>
      </w:r>
    </w:p>
    <w:p w14:paraId="70293EC7" w14:textId="431DB458" w:rsidR="00825C3D" w:rsidRPr="001E5F34" w:rsidRDefault="00825C3D" w:rsidP="001E5F34">
      <w:pPr>
        <w:pStyle w:val="Titre3"/>
        <w:numPr>
          <w:ilvl w:val="0"/>
          <w:numId w:val="0"/>
        </w:numPr>
        <w:ind w:left="709"/>
      </w:pPr>
      <w:bookmarkStart w:id="61" w:name="_Toc421613680"/>
      <w:bookmarkStart w:id="62" w:name="_Toc230882018"/>
      <w:r w:rsidRPr="00ED10F9">
        <w:t xml:space="preserve">Formation continue des professionnels de la </w:t>
      </w:r>
      <w:r>
        <w:t>MSP/CDS</w:t>
      </w:r>
      <w:bookmarkEnd w:id="61"/>
      <w:bookmarkEnd w:id="62"/>
    </w:p>
    <w:p w14:paraId="795A40AA" w14:textId="77777777" w:rsidR="00825C3D" w:rsidRPr="001E5F34" w:rsidRDefault="00825C3D" w:rsidP="00C745C5">
      <w:pPr>
        <w:rPr>
          <w:color w:val="008068" w:themeColor="accent3" w:themeShade="BF"/>
        </w:rPr>
      </w:pPr>
      <w:r w:rsidRPr="001E5F34">
        <w:rPr>
          <w:color w:val="008068" w:themeColor="accent3" w:themeShade="BF"/>
        </w:rPr>
        <w:t>Au-delà des obligations légales incombant à chaque profession (DPC, etc.), la MSP/CDS précise l'articulation entre le choix, par les professionnels, des formations, et les projets portés par la MSP/CDS (développement des formations interprofessionnelles, formations sur la coordination ou le management d'une MSP/CDS, formations sur l'éducation thérapeutique, formation pour devenir infirmier ASALEE, etc.)</w:t>
      </w:r>
    </w:p>
    <w:p w14:paraId="166FBB03" w14:textId="77777777" w:rsidR="00825C3D" w:rsidRPr="001E5F34" w:rsidRDefault="00825C3D" w:rsidP="00C745C5">
      <w:pPr>
        <w:rPr>
          <w:color w:val="008068" w:themeColor="accent3" w:themeShade="BF"/>
        </w:rPr>
      </w:pPr>
    </w:p>
    <w:p w14:paraId="043ED75E" w14:textId="659C6A49" w:rsidR="00825C3D" w:rsidRPr="001E5F34" w:rsidRDefault="00825C3D" w:rsidP="00C745C5">
      <w:pPr>
        <w:rPr>
          <w:color w:val="008068" w:themeColor="accent3" w:themeShade="BF"/>
        </w:rPr>
      </w:pPr>
      <w:r w:rsidRPr="001E5F34">
        <w:rPr>
          <w:color w:val="008068" w:themeColor="accent3" w:themeShade="BF"/>
        </w:rPr>
        <w:t>Un bilan des formations suivies par les professionnels les années précédentes, en rapport avec les projets portés par la MSP/CDS, ainsi que les projets de formation pour l'année à venir figurent en annexe 1.</w:t>
      </w:r>
    </w:p>
    <w:p w14:paraId="79D8DA22" w14:textId="77777777" w:rsidR="00825C3D" w:rsidRPr="009E52A8" w:rsidRDefault="00825C3D" w:rsidP="001E5F34">
      <w:pPr>
        <w:pStyle w:val="Titre3"/>
        <w:numPr>
          <w:ilvl w:val="0"/>
          <w:numId w:val="0"/>
        </w:numPr>
        <w:ind w:left="709"/>
      </w:pPr>
      <w:bookmarkStart w:id="63" w:name="_Toc421613681"/>
      <w:bookmarkStart w:id="64" w:name="_Toc230882019"/>
      <w:r w:rsidRPr="009E52A8">
        <w:t>Recherche</w:t>
      </w:r>
      <w:bookmarkEnd w:id="63"/>
      <w:bookmarkEnd w:id="64"/>
    </w:p>
    <w:p w14:paraId="06C845F6" w14:textId="77777777" w:rsidR="00825C3D" w:rsidRPr="001E5F34" w:rsidRDefault="00825C3D" w:rsidP="00C745C5">
      <w:pPr>
        <w:rPr>
          <w:color w:val="008068" w:themeColor="accent3" w:themeShade="BF"/>
        </w:rPr>
      </w:pPr>
      <w:r w:rsidRPr="001E5F34">
        <w:rPr>
          <w:color w:val="008068" w:themeColor="accent3" w:themeShade="BF"/>
        </w:rPr>
        <w:t>La MSP/CDS indique, le cas échéant, son souhait de participer à des programmes de recherche en soins primaires en lien avec l'université.</w:t>
      </w:r>
    </w:p>
    <w:p w14:paraId="4C309614" w14:textId="77777777" w:rsidR="00825C3D" w:rsidRPr="001E5F34" w:rsidRDefault="00825C3D" w:rsidP="00C745C5">
      <w:pPr>
        <w:rPr>
          <w:color w:val="008068" w:themeColor="accent3" w:themeShade="BF"/>
        </w:rPr>
      </w:pPr>
    </w:p>
    <w:p w14:paraId="7EFA6171" w14:textId="77777777" w:rsidR="00825C3D" w:rsidRPr="001E5F34" w:rsidRDefault="00825C3D" w:rsidP="00C745C5">
      <w:pPr>
        <w:rPr>
          <w:color w:val="008068" w:themeColor="accent3" w:themeShade="BF"/>
        </w:rPr>
      </w:pPr>
      <w:r w:rsidRPr="001E5F34">
        <w:rPr>
          <w:color w:val="008068" w:themeColor="accent3" w:themeShade="BF"/>
        </w:rPr>
        <w:t>Un bilan des programmes de recherche auxquels a participé la MSP/CDS les années précédentes, ainsi que les projets de recherche auxquels elle envisage de participer pour l'année à venir figurent en annexe 1.</w:t>
      </w:r>
    </w:p>
    <w:p w14:paraId="3B82431C" w14:textId="61C9A9CA" w:rsidR="00825C3D" w:rsidRPr="002F79C2" w:rsidRDefault="001E5F34" w:rsidP="001E5F34">
      <w:pPr>
        <w:pStyle w:val="Titre3"/>
        <w:numPr>
          <w:ilvl w:val="0"/>
          <w:numId w:val="0"/>
        </w:numPr>
        <w:ind w:left="709"/>
      </w:pPr>
      <w:bookmarkStart w:id="65" w:name="_Toc421613682"/>
      <w:bookmarkStart w:id="66" w:name="_Toc230882020"/>
      <w:r>
        <w:lastRenderedPageBreak/>
        <w:t>D</w:t>
      </w:r>
      <w:r w:rsidR="00825C3D" w:rsidRPr="002F79C2">
        <w:t>émarche qualité</w:t>
      </w:r>
      <w:bookmarkEnd w:id="65"/>
      <w:bookmarkEnd w:id="66"/>
    </w:p>
    <w:p w14:paraId="0F5561AA" w14:textId="77777777" w:rsidR="00825C3D" w:rsidRPr="001E5F34" w:rsidRDefault="00825C3D" w:rsidP="00C745C5">
      <w:pPr>
        <w:rPr>
          <w:color w:val="008068" w:themeColor="accent3" w:themeShade="BF"/>
          <w:lang w:eastAsia="fr-FR"/>
        </w:rPr>
      </w:pPr>
      <w:r w:rsidRPr="001E5F34">
        <w:rPr>
          <w:color w:val="008068" w:themeColor="accent3" w:themeShade="BF"/>
          <w:lang w:eastAsia="fr-FR"/>
        </w:rPr>
        <w:t>Cette démarche d’auto-évaluation vise à instaurer ou renforcer une dynamique d’amélioration continue du service rendu au patient. Cette démarche doit être partagée par l’ensemble de l’équipe.</w:t>
      </w:r>
    </w:p>
    <w:p w14:paraId="59907E17" w14:textId="77777777" w:rsidR="00825C3D" w:rsidRPr="001E5F34" w:rsidRDefault="00825C3D" w:rsidP="00C745C5">
      <w:pPr>
        <w:rPr>
          <w:color w:val="008068" w:themeColor="accent3" w:themeShade="BF"/>
          <w:lang w:eastAsia="fr-FR"/>
        </w:rPr>
      </w:pPr>
    </w:p>
    <w:p w14:paraId="17420F33" w14:textId="77777777" w:rsidR="00825C3D" w:rsidRPr="001E5F34" w:rsidRDefault="00825C3D" w:rsidP="00C745C5">
      <w:pPr>
        <w:rPr>
          <w:color w:val="008068" w:themeColor="accent3" w:themeShade="BF"/>
        </w:rPr>
      </w:pPr>
      <w:r w:rsidRPr="001E5F34">
        <w:rPr>
          <w:color w:val="008068" w:themeColor="accent3" w:themeShade="BF"/>
        </w:rPr>
        <w:t xml:space="preserve">Niveau </w:t>
      </w:r>
      <w:proofErr w:type="gramStart"/>
      <w:r w:rsidRPr="001E5F34">
        <w:rPr>
          <w:color w:val="008068" w:themeColor="accent3" w:themeShade="BF"/>
        </w:rPr>
        <w:t>1:</w:t>
      </w:r>
      <w:proofErr w:type="gramEnd"/>
      <w:r w:rsidRPr="001E5F34">
        <w:rPr>
          <w:color w:val="008068" w:themeColor="accent3" w:themeShade="BF"/>
        </w:rPr>
        <w:t xml:space="preserve"> le diagnostic de maturité</w:t>
      </w:r>
    </w:p>
    <w:p w14:paraId="5C4DDF02" w14:textId="77777777" w:rsidR="00825C3D" w:rsidRPr="001E5F34" w:rsidRDefault="00825C3D" w:rsidP="00C745C5">
      <w:pPr>
        <w:pStyle w:val="Paragraphedeliste"/>
        <w:numPr>
          <w:ilvl w:val="0"/>
          <w:numId w:val="15"/>
        </w:numPr>
        <w:rPr>
          <w:color w:val="008068" w:themeColor="accent3" w:themeShade="BF"/>
        </w:rPr>
      </w:pPr>
      <w:proofErr w:type="gramStart"/>
      <w:r w:rsidRPr="001E5F34">
        <w:rPr>
          <w:color w:val="008068" w:themeColor="accent3" w:themeShade="BF"/>
        </w:rPr>
        <w:t>désigner</w:t>
      </w:r>
      <w:proofErr w:type="gramEnd"/>
      <w:r w:rsidRPr="001E5F34">
        <w:rPr>
          <w:color w:val="008068" w:themeColor="accent3" w:themeShade="BF"/>
        </w:rPr>
        <w:t xml:space="preserve"> un  référent qualité en charge d’animer et suivre la démarche auprès de l’équipe,</w:t>
      </w:r>
    </w:p>
    <w:p w14:paraId="32713482" w14:textId="77777777" w:rsidR="00825C3D" w:rsidRPr="001E5F34" w:rsidRDefault="00825C3D" w:rsidP="00C745C5">
      <w:pPr>
        <w:pStyle w:val="Paragraphedeliste"/>
        <w:numPr>
          <w:ilvl w:val="0"/>
          <w:numId w:val="15"/>
        </w:numPr>
        <w:rPr>
          <w:color w:val="008068" w:themeColor="accent3" w:themeShade="BF"/>
        </w:rPr>
      </w:pPr>
      <w:r w:rsidRPr="001E5F34">
        <w:rPr>
          <w:color w:val="008068" w:themeColor="accent3" w:themeShade="BF"/>
        </w:rPr>
        <w:t xml:space="preserve">Identifier une action d’amélioration en fonction de la situation de la </w:t>
      </w:r>
      <w:proofErr w:type="gramStart"/>
      <w:r w:rsidRPr="001E5F34">
        <w:rPr>
          <w:color w:val="008068" w:themeColor="accent3" w:themeShade="BF"/>
        </w:rPr>
        <w:t>structure  parmi</w:t>
      </w:r>
      <w:proofErr w:type="gramEnd"/>
      <w:r w:rsidRPr="001E5F34">
        <w:rPr>
          <w:color w:val="008068" w:themeColor="accent3" w:themeShade="BF"/>
        </w:rPr>
        <w:t xml:space="preserve"> les thèmes suivants et déterminer un objectif d’amélioration : </w:t>
      </w:r>
    </w:p>
    <w:p w14:paraId="3BF81E77" w14:textId="77777777" w:rsidR="00825C3D" w:rsidRPr="001E5F34" w:rsidRDefault="00825C3D" w:rsidP="00C745C5">
      <w:pPr>
        <w:pStyle w:val="Paragraphedeliste"/>
        <w:numPr>
          <w:ilvl w:val="1"/>
          <w:numId w:val="15"/>
        </w:numPr>
        <w:rPr>
          <w:color w:val="008068" w:themeColor="accent3" w:themeShade="BF"/>
        </w:rPr>
      </w:pPr>
      <w:proofErr w:type="gramStart"/>
      <w:r w:rsidRPr="001E5F34">
        <w:rPr>
          <w:color w:val="008068" w:themeColor="accent3" w:themeShade="BF"/>
        </w:rPr>
        <w:t>continuité</w:t>
      </w:r>
      <w:proofErr w:type="gramEnd"/>
      <w:r w:rsidRPr="001E5F34">
        <w:rPr>
          <w:color w:val="008068" w:themeColor="accent3" w:themeShade="BF"/>
        </w:rPr>
        <w:t xml:space="preserve"> des soins (ex : organisation du cabinet, en aval d’une sortie d’hospitalisation, ...)</w:t>
      </w:r>
    </w:p>
    <w:p w14:paraId="38B5A0C2" w14:textId="77777777" w:rsidR="00825C3D" w:rsidRPr="001E5F34" w:rsidRDefault="00825C3D" w:rsidP="00C745C5">
      <w:pPr>
        <w:pStyle w:val="Paragraphedeliste"/>
        <w:numPr>
          <w:ilvl w:val="1"/>
          <w:numId w:val="15"/>
        </w:numPr>
        <w:rPr>
          <w:color w:val="008068" w:themeColor="accent3" w:themeShade="BF"/>
        </w:rPr>
      </w:pPr>
      <w:proofErr w:type="gramStart"/>
      <w:r w:rsidRPr="001E5F34">
        <w:rPr>
          <w:color w:val="008068" w:themeColor="accent3" w:themeShade="BF"/>
        </w:rPr>
        <w:t>situations</w:t>
      </w:r>
      <w:proofErr w:type="gramEnd"/>
      <w:r w:rsidRPr="001E5F34">
        <w:rPr>
          <w:color w:val="008068" w:themeColor="accent3" w:themeShade="BF"/>
        </w:rPr>
        <w:t xml:space="preserve"> médico-sociales (approches populationnelles) </w:t>
      </w:r>
    </w:p>
    <w:p w14:paraId="2AE5110A" w14:textId="77777777" w:rsidR="00825C3D" w:rsidRPr="001E5F34" w:rsidRDefault="00825C3D" w:rsidP="00C745C5">
      <w:pPr>
        <w:pStyle w:val="Paragraphedeliste"/>
        <w:numPr>
          <w:ilvl w:val="1"/>
          <w:numId w:val="15"/>
        </w:numPr>
        <w:rPr>
          <w:color w:val="008068" w:themeColor="accent3" w:themeShade="BF"/>
        </w:rPr>
      </w:pPr>
      <w:proofErr w:type="gramStart"/>
      <w:r w:rsidRPr="001E5F34">
        <w:rPr>
          <w:color w:val="008068" w:themeColor="accent3" w:themeShade="BF"/>
        </w:rPr>
        <w:t>collaboration</w:t>
      </w:r>
      <w:proofErr w:type="gramEnd"/>
      <w:r w:rsidRPr="001E5F34">
        <w:rPr>
          <w:color w:val="008068" w:themeColor="accent3" w:themeShade="BF"/>
        </w:rPr>
        <w:t xml:space="preserve"> et coordination pluriprofessionnelles autour de certains patients complexes nécessitants plusieurs intervenants (soins médicaux, infirmiers, kiné…), de situations à risque comme la sortie immédiate d’hospitalisation,….</w:t>
      </w:r>
    </w:p>
    <w:p w14:paraId="30CB68F4" w14:textId="77777777" w:rsidR="00825C3D" w:rsidRPr="001E5F34" w:rsidRDefault="00825C3D" w:rsidP="00C745C5">
      <w:pPr>
        <w:pStyle w:val="Paragraphedeliste"/>
        <w:numPr>
          <w:ilvl w:val="1"/>
          <w:numId w:val="15"/>
        </w:numPr>
        <w:rPr>
          <w:color w:val="008068" w:themeColor="accent3" w:themeShade="BF"/>
        </w:rPr>
      </w:pPr>
      <w:proofErr w:type="gramStart"/>
      <w:r w:rsidRPr="001E5F34">
        <w:rPr>
          <w:color w:val="008068" w:themeColor="accent3" w:themeShade="BF"/>
        </w:rPr>
        <w:t>délégation</w:t>
      </w:r>
      <w:proofErr w:type="gramEnd"/>
      <w:r w:rsidRPr="001E5F34">
        <w:rPr>
          <w:color w:val="008068" w:themeColor="accent3" w:themeShade="BF"/>
        </w:rPr>
        <w:t xml:space="preserve"> et coordination pluriprofessionnelles autour de certaines pathologies (protocoles pluri professionnels de soins,…)</w:t>
      </w:r>
    </w:p>
    <w:p w14:paraId="06861496" w14:textId="77777777" w:rsidR="00825C3D" w:rsidRPr="001E5F34" w:rsidRDefault="00825C3D" w:rsidP="00C745C5">
      <w:pPr>
        <w:pStyle w:val="Paragraphedeliste"/>
        <w:numPr>
          <w:ilvl w:val="1"/>
          <w:numId w:val="15"/>
        </w:numPr>
        <w:rPr>
          <w:color w:val="008068" w:themeColor="accent3" w:themeShade="BF"/>
        </w:rPr>
      </w:pPr>
      <w:proofErr w:type="gramStart"/>
      <w:r w:rsidRPr="001E5F34">
        <w:rPr>
          <w:color w:val="008068" w:themeColor="accent3" w:themeShade="BF"/>
        </w:rPr>
        <w:t>accès</w:t>
      </w:r>
      <w:proofErr w:type="gramEnd"/>
      <w:r w:rsidRPr="001E5F34">
        <w:rPr>
          <w:color w:val="008068" w:themeColor="accent3" w:themeShade="BF"/>
        </w:rPr>
        <w:t xml:space="preserve"> aux soins (ex : plages d’horaires d’ouverture, plages horaires dédiés aux soins non programmés, participation à une CPTS, mise en œuvre de protocoles nationaux voire de protocoles locaux, …)</w:t>
      </w:r>
    </w:p>
    <w:p w14:paraId="397CF413" w14:textId="07662C06" w:rsidR="00825C3D" w:rsidRPr="001E5F34" w:rsidRDefault="00825C3D" w:rsidP="001E5F34">
      <w:pPr>
        <w:pStyle w:val="Paragraphedeliste"/>
        <w:numPr>
          <w:ilvl w:val="1"/>
          <w:numId w:val="15"/>
        </w:numPr>
        <w:rPr>
          <w:color w:val="008068" w:themeColor="accent3" w:themeShade="BF"/>
        </w:rPr>
      </w:pPr>
      <w:proofErr w:type="gramStart"/>
      <w:r w:rsidRPr="001E5F34">
        <w:rPr>
          <w:color w:val="008068" w:themeColor="accent3" w:themeShade="BF"/>
        </w:rPr>
        <w:t>actions</w:t>
      </w:r>
      <w:proofErr w:type="gramEnd"/>
      <w:r w:rsidRPr="001E5F34">
        <w:rPr>
          <w:color w:val="008068" w:themeColor="accent3" w:themeShade="BF"/>
        </w:rPr>
        <w:t xml:space="preserve"> de prévention en l’absence de pathologie (ex : vaccination, éducation pour la santé, dépistages,…) ou  visant à compléter une prise en charge curative (éducation thérapeutique ). </w:t>
      </w:r>
    </w:p>
    <w:p w14:paraId="09AC4F1A" w14:textId="46856C34" w:rsidR="00825C3D" w:rsidRPr="001E5F34" w:rsidRDefault="00825C3D" w:rsidP="00C745C5">
      <w:pPr>
        <w:rPr>
          <w:color w:val="008068" w:themeColor="accent3" w:themeShade="BF"/>
        </w:rPr>
      </w:pPr>
      <w:r w:rsidRPr="001E5F34">
        <w:rPr>
          <w:color w:val="008068" w:themeColor="accent3" w:themeShade="BF"/>
        </w:rPr>
        <w:t xml:space="preserve">Niveau 2 : la planification et mise en œuvre d’une démarche d’amélioration de la qualité </w:t>
      </w:r>
    </w:p>
    <w:p w14:paraId="326355E3" w14:textId="77777777" w:rsidR="00825C3D" w:rsidRPr="001E5F34" w:rsidRDefault="00825C3D" w:rsidP="00C745C5">
      <w:pPr>
        <w:pStyle w:val="Paragraphedeliste"/>
        <w:numPr>
          <w:ilvl w:val="0"/>
          <w:numId w:val="15"/>
        </w:numPr>
        <w:rPr>
          <w:color w:val="008068" w:themeColor="accent3" w:themeShade="BF"/>
        </w:rPr>
      </w:pPr>
      <w:proofErr w:type="gramStart"/>
      <w:r w:rsidRPr="001E5F34">
        <w:rPr>
          <w:color w:val="008068" w:themeColor="accent3" w:themeShade="BF"/>
        </w:rPr>
        <w:t>définir</w:t>
      </w:r>
      <w:proofErr w:type="gramEnd"/>
      <w:r w:rsidRPr="001E5F34">
        <w:rPr>
          <w:color w:val="008068" w:themeColor="accent3" w:themeShade="BF"/>
        </w:rPr>
        <w:t xml:space="preserve"> les points  à améliorer et le plan d’actions à mettre en œuvre,</w:t>
      </w:r>
    </w:p>
    <w:p w14:paraId="27E2BD35" w14:textId="77777777" w:rsidR="00825C3D" w:rsidRPr="001E5F34" w:rsidRDefault="00825C3D" w:rsidP="00C745C5">
      <w:pPr>
        <w:pStyle w:val="Paragraphedeliste"/>
        <w:numPr>
          <w:ilvl w:val="0"/>
          <w:numId w:val="15"/>
        </w:numPr>
        <w:rPr>
          <w:color w:val="008068" w:themeColor="accent3" w:themeShade="BF"/>
        </w:rPr>
      </w:pPr>
      <w:proofErr w:type="gramStart"/>
      <w:r w:rsidRPr="001E5F34">
        <w:rPr>
          <w:color w:val="008068" w:themeColor="accent3" w:themeShade="BF"/>
        </w:rPr>
        <w:t>déployer</w:t>
      </w:r>
      <w:proofErr w:type="gramEnd"/>
      <w:r w:rsidRPr="001E5F34">
        <w:rPr>
          <w:color w:val="008068" w:themeColor="accent3" w:themeShade="BF"/>
        </w:rPr>
        <w:t xml:space="preserve"> le plan d’action</w:t>
      </w:r>
    </w:p>
    <w:p w14:paraId="408168A1" w14:textId="77777777" w:rsidR="00825C3D" w:rsidRPr="001E5F34" w:rsidRDefault="00825C3D" w:rsidP="00C745C5">
      <w:pPr>
        <w:rPr>
          <w:color w:val="008068" w:themeColor="accent3" w:themeShade="BF"/>
        </w:rPr>
      </w:pPr>
      <w:r w:rsidRPr="001E5F34">
        <w:rPr>
          <w:color w:val="008068" w:themeColor="accent3" w:themeShade="BF"/>
        </w:rPr>
        <w:t>Niveau 3 : la production de résultats et les conclusions</w:t>
      </w:r>
    </w:p>
    <w:p w14:paraId="3F97C22E" w14:textId="77777777" w:rsidR="00825C3D" w:rsidRPr="001E5F34" w:rsidRDefault="00825C3D" w:rsidP="00C745C5">
      <w:pPr>
        <w:pStyle w:val="Paragraphedeliste"/>
        <w:numPr>
          <w:ilvl w:val="0"/>
          <w:numId w:val="17"/>
        </w:numPr>
        <w:rPr>
          <w:color w:val="008068" w:themeColor="accent3" w:themeShade="BF"/>
        </w:rPr>
      </w:pPr>
      <w:r w:rsidRPr="001E5F34">
        <w:rPr>
          <w:color w:val="008068" w:themeColor="accent3" w:themeShade="BF"/>
        </w:rPr>
        <w:t>Fournir des données qualitatives et quantitatives (bilan) permettant une analyse critique des actions mises en place,</w:t>
      </w:r>
    </w:p>
    <w:p w14:paraId="1293510C" w14:textId="07F469A4" w:rsidR="00825C3D" w:rsidRPr="001E5F34" w:rsidRDefault="00825C3D" w:rsidP="00C745C5">
      <w:pPr>
        <w:rPr>
          <w:b/>
          <w:color w:val="008068" w:themeColor="accent3" w:themeShade="BF"/>
        </w:rPr>
      </w:pPr>
      <w:r w:rsidRPr="001E5F34">
        <w:rPr>
          <w:color w:val="008068" w:themeColor="accent3" w:themeShade="BF"/>
        </w:rPr>
        <w:t>Etablir si l’objectif est atteint ou si un nouveau plan d’actions doit être mis en place</w:t>
      </w:r>
    </w:p>
    <w:p w14:paraId="389906D6" w14:textId="77777777" w:rsidR="00825C3D" w:rsidRPr="002F79C2" w:rsidRDefault="00825C3D" w:rsidP="001E5F34">
      <w:pPr>
        <w:pStyle w:val="Titre3"/>
        <w:numPr>
          <w:ilvl w:val="0"/>
          <w:numId w:val="0"/>
        </w:numPr>
        <w:ind w:left="709"/>
        <w:rPr>
          <w:caps/>
          <w:u w:val="single"/>
        </w:rPr>
      </w:pPr>
      <w:bookmarkStart w:id="67" w:name="_Toc230882021"/>
      <w:r w:rsidRPr="002F79C2">
        <w:t>Implication des usagers</w:t>
      </w:r>
      <w:bookmarkEnd w:id="67"/>
    </w:p>
    <w:p w14:paraId="07DC06F6" w14:textId="77777777" w:rsidR="00825C3D" w:rsidRPr="001E5F34" w:rsidRDefault="00825C3D" w:rsidP="00C745C5">
      <w:pPr>
        <w:rPr>
          <w:color w:val="008068" w:themeColor="accent3" w:themeShade="BF"/>
        </w:rPr>
      </w:pPr>
      <w:r w:rsidRPr="001E5F34">
        <w:rPr>
          <w:color w:val="008068" w:themeColor="accent3" w:themeShade="BF"/>
        </w:rPr>
        <w:t xml:space="preserve">2 niveaux (cumulables) de réalisation sont distingués pour cet indicateur. </w:t>
      </w:r>
    </w:p>
    <w:p w14:paraId="1F03C224" w14:textId="77777777" w:rsidR="00825C3D" w:rsidRPr="001E5F34" w:rsidRDefault="00825C3D" w:rsidP="00C745C5">
      <w:pPr>
        <w:pStyle w:val="Paragraphedeliste"/>
        <w:numPr>
          <w:ilvl w:val="0"/>
          <w:numId w:val="19"/>
        </w:numPr>
        <w:rPr>
          <w:color w:val="008068" w:themeColor="accent3" w:themeShade="BF"/>
        </w:rPr>
      </w:pPr>
      <w:r w:rsidRPr="001E5F34">
        <w:rPr>
          <w:color w:val="008068" w:themeColor="accent3" w:themeShade="BF"/>
        </w:rPr>
        <w:t xml:space="preserve">Le niveau 1 : mise en place d’outils ou actions visant </w:t>
      </w:r>
      <w:proofErr w:type="gramStart"/>
      <w:r w:rsidRPr="001E5F34">
        <w:rPr>
          <w:color w:val="008068" w:themeColor="accent3" w:themeShade="BF"/>
        </w:rPr>
        <w:t>à  consulter</w:t>
      </w:r>
      <w:proofErr w:type="gramEnd"/>
      <w:r w:rsidRPr="001E5F34">
        <w:rPr>
          <w:color w:val="008068" w:themeColor="accent3" w:themeShade="BF"/>
        </w:rPr>
        <w:t xml:space="preserve">, informer et sensibiliser les usagers sur les services offerts par la structure mais aussi dans le cadre de son parcours de soins. Il s’agit entre autres de permettre d’évaluer la satisfaction et les besoins exprimés par les patients (modalités d’accueil, de contact avec la structure, etc…), </w:t>
      </w:r>
    </w:p>
    <w:p w14:paraId="5B7E7ED0" w14:textId="7B0A8646" w:rsidR="00825C3D" w:rsidRPr="001E5F34" w:rsidRDefault="00825C3D" w:rsidP="00C745C5">
      <w:pPr>
        <w:pStyle w:val="Paragraphedeliste"/>
        <w:numPr>
          <w:ilvl w:val="0"/>
          <w:numId w:val="19"/>
        </w:numPr>
        <w:rPr>
          <w:color w:val="008068" w:themeColor="accent3" w:themeShade="BF"/>
        </w:rPr>
      </w:pPr>
      <w:r w:rsidRPr="001E5F34">
        <w:rPr>
          <w:color w:val="008068" w:themeColor="accent3" w:themeShade="BF"/>
        </w:rPr>
        <w:t xml:space="preserve">Niveau 2 : mise en place d’outils ou actions visant à la co-construction, le partenariat, la </w:t>
      </w:r>
      <w:proofErr w:type="spellStart"/>
      <w:r w:rsidRPr="001E5F34">
        <w:rPr>
          <w:color w:val="008068" w:themeColor="accent3" w:themeShade="BF"/>
        </w:rPr>
        <w:t>co-décision</w:t>
      </w:r>
      <w:proofErr w:type="spellEnd"/>
      <w:r w:rsidRPr="001E5F34">
        <w:rPr>
          <w:color w:val="008068" w:themeColor="accent3" w:themeShade="BF"/>
        </w:rPr>
        <w:t xml:space="preserve"> entre la structure et les usagers.</w:t>
      </w:r>
    </w:p>
    <w:p w14:paraId="3CE7098B" w14:textId="53340D15" w:rsidR="00825C3D" w:rsidRPr="002F79C2" w:rsidRDefault="00825C3D" w:rsidP="001E5F34">
      <w:pPr>
        <w:pStyle w:val="Titre1"/>
      </w:pPr>
      <w:bookmarkStart w:id="68" w:name="_Toc421613683"/>
      <w:bookmarkStart w:id="69" w:name="_Toc230882022"/>
      <w:r w:rsidRPr="002F79C2">
        <w:t>Dispositif / système d'information</w:t>
      </w:r>
      <w:bookmarkEnd w:id="68"/>
      <w:bookmarkEnd w:id="69"/>
    </w:p>
    <w:p w14:paraId="0665FA88" w14:textId="77777777" w:rsidR="00825C3D" w:rsidRPr="002F79C2" w:rsidRDefault="00825C3D" w:rsidP="001E5F34">
      <w:pPr>
        <w:pStyle w:val="Titre2"/>
      </w:pPr>
      <w:bookmarkStart w:id="70" w:name="_Toc421613684"/>
      <w:bookmarkStart w:id="71" w:name="_Toc230882023"/>
      <w:r w:rsidRPr="002F79C2">
        <w:t>Dispositif d'information mis en place au sein de la MSP/CDS</w:t>
      </w:r>
      <w:bookmarkEnd w:id="70"/>
      <w:bookmarkEnd w:id="71"/>
    </w:p>
    <w:p w14:paraId="3618CEE7" w14:textId="77777777" w:rsidR="00825C3D" w:rsidRPr="001E5F34" w:rsidRDefault="00825C3D" w:rsidP="00C745C5">
      <w:pPr>
        <w:rPr>
          <w:color w:val="008068" w:themeColor="accent3" w:themeShade="BF"/>
        </w:rPr>
      </w:pPr>
      <w:r w:rsidRPr="001E5F34">
        <w:rPr>
          <w:color w:val="008068" w:themeColor="accent3" w:themeShade="BF"/>
        </w:rPr>
        <w:t>La MSP/CDS indique si elle est dotée d’un système d’information :</w:t>
      </w:r>
    </w:p>
    <w:p w14:paraId="70C63FBE" w14:textId="77777777" w:rsidR="00825C3D" w:rsidRPr="001E5F34" w:rsidRDefault="00825C3D" w:rsidP="00C745C5">
      <w:pPr>
        <w:pStyle w:val="Paragraphedeliste"/>
        <w:numPr>
          <w:ilvl w:val="0"/>
          <w:numId w:val="5"/>
        </w:numPr>
        <w:rPr>
          <w:color w:val="008068" w:themeColor="accent3" w:themeShade="BF"/>
        </w:rPr>
      </w:pPr>
      <w:proofErr w:type="gramStart"/>
      <w:r w:rsidRPr="001E5F34">
        <w:rPr>
          <w:color w:val="008068" w:themeColor="accent3" w:themeShade="BF"/>
        </w:rPr>
        <w:t>partagé</w:t>
      </w:r>
      <w:proofErr w:type="gramEnd"/>
      <w:r w:rsidRPr="001E5F34">
        <w:rPr>
          <w:color w:val="008068" w:themeColor="accent3" w:themeShade="BF"/>
        </w:rPr>
        <w:t xml:space="preserve"> entre les médecins généralistes de la structure ;</w:t>
      </w:r>
    </w:p>
    <w:p w14:paraId="00885556" w14:textId="77777777" w:rsidR="00825C3D" w:rsidRPr="001E5F34" w:rsidRDefault="00825C3D" w:rsidP="00C745C5">
      <w:pPr>
        <w:pStyle w:val="Paragraphedeliste"/>
        <w:numPr>
          <w:ilvl w:val="0"/>
          <w:numId w:val="5"/>
        </w:numPr>
        <w:rPr>
          <w:color w:val="008068" w:themeColor="accent3" w:themeShade="BF"/>
        </w:rPr>
      </w:pPr>
      <w:proofErr w:type="gramStart"/>
      <w:r w:rsidRPr="001E5F34">
        <w:rPr>
          <w:color w:val="008068" w:themeColor="accent3" w:themeShade="BF"/>
        </w:rPr>
        <w:t>partagé</w:t>
      </w:r>
      <w:proofErr w:type="gramEnd"/>
      <w:r w:rsidRPr="001E5F34">
        <w:rPr>
          <w:color w:val="008068" w:themeColor="accent3" w:themeShade="BF"/>
        </w:rPr>
        <w:t xml:space="preserve"> entre les médecins généralistes et les autres professionnels de santé de la structure. </w:t>
      </w:r>
    </w:p>
    <w:p w14:paraId="3CF69A58" w14:textId="77777777" w:rsidR="00825C3D" w:rsidRPr="001E5F34" w:rsidRDefault="00825C3D" w:rsidP="00C745C5">
      <w:pPr>
        <w:rPr>
          <w:rFonts w:ascii="Garamond" w:hAnsi="Garamond"/>
          <w:b/>
          <w:color w:val="008068" w:themeColor="accent3" w:themeShade="BF"/>
        </w:rPr>
      </w:pPr>
      <w:r w:rsidRPr="001E5F34">
        <w:rPr>
          <w:color w:val="008068" w:themeColor="accent3" w:themeShade="BF"/>
        </w:rPr>
        <w:t>La MSP/CDS précise si le système d’information partagé est labellisé « maisons et centres de santé » par l’ASIP santé ainsi que son niveau de labellisation (niveau standard / niveau avancé).</w:t>
      </w:r>
      <w:r w:rsidRPr="001E5F34">
        <w:rPr>
          <w:rFonts w:ascii="Garamond" w:hAnsi="Garamond"/>
          <w:b/>
          <w:color w:val="008068" w:themeColor="accent3" w:themeShade="BF"/>
        </w:rPr>
        <w:t xml:space="preserve"> </w:t>
      </w:r>
    </w:p>
    <w:p w14:paraId="5B8BFB78" w14:textId="77777777" w:rsidR="00825C3D" w:rsidRPr="001E5F34" w:rsidRDefault="00825C3D" w:rsidP="00C745C5">
      <w:pPr>
        <w:rPr>
          <w:color w:val="008068" w:themeColor="accent3" w:themeShade="BF"/>
        </w:rPr>
      </w:pPr>
      <w:r w:rsidRPr="001E5F34">
        <w:rPr>
          <w:color w:val="008068" w:themeColor="accent3" w:themeShade="BF"/>
        </w:rPr>
        <w:lastRenderedPageBreak/>
        <w:t xml:space="preserve">La liste des logiciels </w:t>
      </w:r>
      <w:proofErr w:type="gramStart"/>
      <w:r w:rsidRPr="001E5F34">
        <w:rPr>
          <w:color w:val="008068" w:themeColor="accent3" w:themeShade="BF"/>
        </w:rPr>
        <w:t>labellisés  ainsi</w:t>
      </w:r>
      <w:proofErr w:type="gramEnd"/>
      <w:r w:rsidRPr="001E5F34">
        <w:rPr>
          <w:color w:val="008068" w:themeColor="accent3" w:themeShade="BF"/>
        </w:rPr>
        <w:t xml:space="preserve"> que leur niveau de labellisation est accessible sur le site internet de l'ASIP santé</w:t>
      </w:r>
      <w:r w:rsidRPr="001E5F34">
        <w:rPr>
          <w:rFonts w:ascii="Garamond" w:hAnsi="Garamond"/>
          <w:b/>
          <w:color w:val="008068" w:themeColor="accent3" w:themeShade="BF"/>
        </w:rPr>
        <w:t xml:space="preserve"> </w:t>
      </w:r>
      <w:r w:rsidRPr="001E5F34">
        <w:rPr>
          <w:rFonts w:ascii="Garamond" w:hAnsi="Garamond"/>
          <w:color w:val="008068" w:themeColor="accent3" w:themeShade="BF"/>
        </w:rPr>
        <w:t>:</w:t>
      </w:r>
      <w:r w:rsidRPr="001E5F34">
        <w:rPr>
          <w:rFonts w:ascii="Garamond" w:hAnsi="Garamond"/>
          <w:b/>
          <w:color w:val="008068" w:themeColor="accent3" w:themeShade="BF"/>
        </w:rPr>
        <w:t xml:space="preserve"> </w:t>
      </w:r>
      <w:hyperlink r:id="rId11" w:history="1">
        <w:r w:rsidRPr="001E5F34">
          <w:rPr>
            <w:rStyle w:val="Lienhypertexte"/>
            <w:i/>
            <w:color w:val="008068" w:themeColor="accent3" w:themeShade="BF"/>
          </w:rPr>
          <w:t>http://esante.gouv.fr/services/labellisation</w:t>
        </w:r>
      </w:hyperlink>
    </w:p>
    <w:p w14:paraId="243B167E" w14:textId="77777777" w:rsidR="00825C3D" w:rsidRPr="001E5F34" w:rsidRDefault="00825C3D" w:rsidP="00C745C5">
      <w:pPr>
        <w:rPr>
          <w:color w:val="008068" w:themeColor="accent3" w:themeShade="BF"/>
        </w:rPr>
      </w:pPr>
    </w:p>
    <w:p w14:paraId="09DAA8D5" w14:textId="77777777" w:rsidR="00825C3D" w:rsidRPr="001E5F34" w:rsidRDefault="00825C3D" w:rsidP="00C745C5">
      <w:pPr>
        <w:rPr>
          <w:color w:val="008068" w:themeColor="accent3" w:themeShade="BF"/>
        </w:rPr>
      </w:pPr>
      <w:r w:rsidRPr="001E5F34">
        <w:rPr>
          <w:color w:val="008068" w:themeColor="accent3" w:themeShade="BF"/>
        </w:rPr>
        <w:t xml:space="preserve">En l’absence de labellisation, la MSP/CDS précise si le système d’information est compatible avec le DMP. </w:t>
      </w:r>
    </w:p>
    <w:p w14:paraId="1D1F8AA3" w14:textId="77777777" w:rsidR="00825C3D" w:rsidRPr="001E5F34" w:rsidRDefault="00825C3D" w:rsidP="00C745C5">
      <w:pPr>
        <w:rPr>
          <w:color w:val="008068" w:themeColor="accent3" w:themeShade="BF"/>
        </w:rPr>
      </w:pPr>
    </w:p>
    <w:p w14:paraId="5E16563F" w14:textId="77777777" w:rsidR="00825C3D" w:rsidRPr="001E5F34" w:rsidRDefault="00825C3D" w:rsidP="00C745C5">
      <w:pPr>
        <w:rPr>
          <w:strike/>
          <w:color w:val="008068" w:themeColor="accent3" w:themeShade="BF"/>
        </w:rPr>
      </w:pPr>
      <w:r w:rsidRPr="001E5F34">
        <w:rPr>
          <w:color w:val="008068" w:themeColor="accent3" w:themeShade="BF"/>
          <w:u w:val="single"/>
        </w:rPr>
        <w:t>NB</w:t>
      </w:r>
      <w:r w:rsidRPr="001E5F34">
        <w:rPr>
          <w:color w:val="008068" w:themeColor="accent3" w:themeShade="BF"/>
        </w:rPr>
        <w:t> : pour pouvoir prétendre à accéder aux nouveaux modes de rémunération (critère prérequis), les professionnels de santé de la MSP/CDS doivent être dotés d’un système d’information partagé labellisé V2 niveau standard par l’ASIP santé.</w:t>
      </w:r>
    </w:p>
    <w:p w14:paraId="19F79039" w14:textId="77777777" w:rsidR="00825C3D" w:rsidRPr="001E5F34" w:rsidRDefault="00825C3D" w:rsidP="00C745C5">
      <w:pPr>
        <w:rPr>
          <w:color w:val="008068" w:themeColor="accent3" w:themeShade="BF"/>
        </w:rPr>
      </w:pPr>
      <w:r w:rsidRPr="001E5F34">
        <w:rPr>
          <w:color w:val="008068" w:themeColor="accent3" w:themeShade="BF"/>
        </w:rPr>
        <w:t xml:space="preserve">Une rémunération supplémentaire (critère </w:t>
      </w:r>
      <w:proofErr w:type="gramStart"/>
      <w:r w:rsidRPr="001E5F34">
        <w:rPr>
          <w:color w:val="008068" w:themeColor="accent3" w:themeShade="BF"/>
        </w:rPr>
        <w:t>optionne)</w:t>
      </w:r>
      <w:proofErr w:type="spellStart"/>
      <w:r w:rsidRPr="001E5F34">
        <w:rPr>
          <w:color w:val="008068" w:themeColor="accent3" w:themeShade="BF"/>
        </w:rPr>
        <w:t>l</w:t>
      </w:r>
      <w:proofErr w:type="gramEnd"/>
      <w:r w:rsidRPr="001E5F34">
        <w:rPr>
          <w:color w:val="008068" w:themeColor="accent3" w:themeShade="BF"/>
        </w:rPr>
        <w:t xml:space="preserve"> est</w:t>
      </w:r>
      <w:proofErr w:type="spellEnd"/>
      <w:r w:rsidRPr="001E5F34">
        <w:rPr>
          <w:color w:val="008068" w:themeColor="accent3" w:themeShade="BF"/>
        </w:rPr>
        <w:t xml:space="preserve"> accordée si le système d'information est labellisé V2 niveau avancé par l'ASIP santé.</w:t>
      </w:r>
    </w:p>
    <w:p w14:paraId="6DF18B82" w14:textId="77777777" w:rsidR="00825C3D" w:rsidRDefault="00825C3D" w:rsidP="001E5F34">
      <w:pPr>
        <w:pStyle w:val="Titre2"/>
      </w:pPr>
      <w:bookmarkStart w:id="72" w:name="_Toc421613685"/>
      <w:bookmarkStart w:id="73" w:name="_Toc230882024"/>
      <w:r>
        <w:t>Accès du patient à ses données médicales</w:t>
      </w:r>
      <w:bookmarkEnd w:id="72"/>
      <w:bookmarkEnd w:id="73"/>
    </w:p>
    <w:p w14:paraId="45D5C0DD" w14:textId="3B48BACE" w:rsidR="00825C3D" w:rsidRPr="001E5F34" w:rsidRDefault="00825C3D" w:rsidP="00C745C5">
      <w:pPr>
        <w:rPr>
          <w:color w:val="008068" w:themeColor="accent3" w:themeShade="BF"/>
        </w:rPr>
      </w:pPr>
      <w:r w:rsidRPr="001E5F34">
        <w:rPr>
          <w:color w:val="008068" w:themeColor="accent3" w:themeShade="BF"/>
        </w:rPr>
        <w:t>La MSP/CDS indique les modalités d’accès du patient à son dossier médical (référent identifié au sein de la structure, existence d’un formulaire de demande, consultation spécifique pour la remise du dossier médical, etc.) et la manière dont le patient est informé de ces modalités (affichage, brochure remise lors de la première consultation, etc.)</w:t>
      </w:r>
    </w:p>
    <w:p w14:paraId="3454C563" w14:textId="77777777" w:rsidR="00825C3D" w:rsidRPr="00C7460E" w:rsidRDefault="00825C3D" w:rsidP="001E5F34">
      <w:pPr>
        <w:pStyle w:val="Titre2"/>
      </w:pPr>
      <w:bookmarkStart w:id="74" w:name="_Toc421613686"/>
      <w:bookmarkStart w:id="75" w:name="_Toc230882025"/>
      <w:r>
        <w:t>Modalités de partage des informations de santé</w:t>
      </w:r>
      <w:bookmarkEnd w:id="74"/>
      <w:bookmarkEnd w:id="75"/>
      <w:r>
        <w:t xml:space="preserve"> </w:t>
      </w:r>
    </w:p>
    <w:p w14:paraId="36D7F4A6" w14:textId="02EB5035" w:rsidR="00825C3D" w:rsidRDefault="001E5F34" w:rsidP="001E5F34">
      <w:pPr>
        <w:pStyle w:val="Titre3"/>
        <w:numPr>
          <w:ilvl w:val="0"/>
          <w:numId w:val="0"/>
        </w:numPr>
        <w:ind w:left="709"/>
      </w:pPr>
      <w:bookmarkStart w:id="76" w:name="_Toc421613687"/>
      <w:bookmarkStart w:id="77" w:name="_Toc230882026"/>
      <w:r>
        <w:t>E</w:t>
      </w:r>
      <w:r w:rsidR="00825C3D" w:rsidRPr="00195EC6">
        <w:t xml:space="preserve">ntre </w:t>
      </w:r>
      <w:r w:rsidR="00825C3D">
        <w:t>les professionnels de la MSP/CDS</w:t>
      </w:r>
      <w:bookmarkEnd w:id="76"/>
      <w:bookmarkEnd w:id="77"/>
    </w:p>
    <w:p w14:paraId="18C86923" w14:textId="77777777" w:rsidR="00825C3D" w:rsidRPr="001E5F34" w:rsidRDefault="00825C3D" w:rsidP="00C745C5">
      <w:pPr>
        <w:rPr>
          <w:color w:val="008068" w:themeColor="accent3" w:themeShade="BF"/>
        </w:rPr>
      </w:pPr>
      <w:r w:rsidRPr="001E5F34">
        <w:rPr>
          <w:color w:val="008068" w:themeColor="accent3" w:themeShade="BF"/>
        </w:rPr>
        <w:t>La MSP/CDS décrit comment est organisé le partage des informations de santé entre les professionnels de santé de la structure concourant à la prise en charge d’un même patient (système d’information partagé avec accès différenciés, utilisation d’une messagerie sécurisée, etc.)</w:t>
      </w:r>
    </w:p>
    <w:p w14:paraId="5B762D11" w14:textId="77777777" w:rsidR="00825C3D" w:rsidRPr="001E5F34" w:rsidRDefault="00825C3D" w:rsidP="00C745C5">
      <w:pPr>
        <w:rPr>
          <w:color w:val="008068" w:themeColor="accent3" w:themeShade="BF"/>
        </w:rPr>
      </w:pPr>
    </w:p>
    <w:p w14:paraId="5F8BB76B" w14:textId="1870B6AE" w:rsidR="00825C3D" w:rsidRPr="001E5F34" w:rsidRDefault="00825C3D" w:rsidP="00C745C5">
      <w:pPr>
        <w:rPr>
          <w:color w:val="008068" w:themeColor="accent3" w:themeShade="BF"/>
        </w:rPr>
      </w:pPr>
      <w:r w:rsidRPr="001E5F34">
        <w:rPr>
          <w:color w:val="008068" w:themeColor="accent3" w:themeShade="BF"/>
        </w:rPr>
        <w:t xml:space="preserve">Elle indique, dans le respect des dispositions de l'article L. 1110-4 du code de la santé publique, les modalités d'information du patient sur le partage de ses données de santé avec les autres membres de l'équipe concourant à sa prise en charge, et de sa possibilité de s'opposer à ce partage d'informations le concernant. Elle précise de quelle manière est tracée cette information (mention dans le SI, signature d'un formulaire, </w:t>
      </w:r>
      <w:proofErr w:type="spellStart"/>
      <w:r w:rsidRPr="001E5F34">
        <w:rPr>
          <w:color w:val="008068" w:themeColor="accent3" w:themeShade="BF"/>
        </w:rPr>
        <w:t>etc</w:t>
      </w:r>
      <w:proofErr w:type="spellEnd"/>
      <w:r w:rsidRPr="001E5F34">
        <w:rPr>
          <w:color w:val="008068" w:themeColor="accent3" w:themeShade="BF"/>
        </w:rPr>
        <w:t>).</w:t>
      </w:r>
    </w:p>
    <w:p w14:paraId="0E0872C5" w14:textId="77777777" w:rsidR="00825C3D" w:rsidRPr="00195EC6" w:rsidRDefault="00825C3D" w:rsidP="001E5F34">
      <w:pPr>
        <w:pStyle w:val="Titre3"/>
        <w:numPr>
          <w:ilvl w:val="0"/>
          <w:numId w:val="0"/>
        </w:numPr>
        <w:ind w:left="709"/>
      </w:pPr>
      <w:bookmarkStart w:id="78" w:name="_Toc421613688"/>
      <w:bookmarkStart w:id="79" w:name="_Toc230882027"/>
      <w:r>
        <w:t>Avec les autres acteurs du territoire</w:t>
      </w:r>
      <w:bookmarkEnd w:id="78"/>
      <w:bookmarkEnd w:id="79"/>
    </w:p>
    <w:p w14:paraId="0BA9BA0D" w14:textId="77777777" w:rsidR="00825C3D" w:rsidRPr="001E5F34" w:rsidRDefault="00825C3D" w:rsidP="00C745C5">
      <w:pPr>
        <w:rPr>
          <w:color w:val="008068" w:themeColor="accent3" w:themeShade="BF"/>
        </w:rPr>
      </w:pPr>
      <w:r w:rsidRPr="001E5F34">
        <w:rPr>
          <w:color w:val="008068" w:themeColor="accent3" w:themeShade="BF"/>
        </w:rPr>
        <w:t>Cf. 4.5 – La MSP/CDS indique les modalités de transmission (messagerie sécurisée, Mon SISRA plateforme ZEPRA, courrier remis au patient, etc.) des données de santé nécessaires à la prise en charge des patients :</w:t>
      </w:r>
    </w:p>
    <w:p w14:paraId="09534949" w14:textId="77777777" w:rsidR="00825C3D" w:rsidRPr="001E5F34" w:rsidRDefault="00825C3D" w:rsidP="00C745C5">
      <w:pPr>
        <w:pStyle w:val="Paragraphedeliste"/>
        <w:numPr>
          <w:ilvl w:val="0"/>
          <w:numId w:val="5"/>
        </w:numPr>
        <w:rPr>
          <w:color w:val="008068" w:themeColor="accent3" w:themeShade="BF"/>
        </w:rPr>
      </w:pPr>
      <w:proofErr w:type="gramStart"/>
      <w:r w:rsidRPr="001E5F34">
        <w:rPr>
          <w:color w:val="008068" w:themeColor="accent3" w:themeShade="BF"/>
        </w:rPr>
        <w:t>vers</w:t>
      </w:r>
      <w:proofErr w:type="gramEnd"/>
      <w:r w:rsidRPr="001E5F34">
        <w:rPr>
          <w:color w:val="008068" w:themeColor="accent3" w:themeShade="BF"/>
        </w:rPr>
        <w:t xml:space="preserve"> les professionnels de santé extérieurs à la structure ;</w:t>
      </w:r>
    </w:p>
    <w:p w14:paraId="5B2F30B6" w14:textId="77777777" w:rsidR="00825C3D" w:rsidRPr="001E5F34" w:rsidRDefault="00825C3D" w:rsidP="00C745C5">
      <w:pPr>
        <w:pStyle w:val="Paragraphedeliste"/>
        <w:numPr>
          <w:ilvl w:val="0"/>
          <w:numId w:val="5"/>
        </w:numPr>
        <w:rPr>
          <w:color w:val="008068" w:themeColor="accent3" w:themeShade="BF"/>
        </w:rPr>
      </w:pPr>
      <w:proofErr w:type="gramStart"/>
      <w:r w:rsidRPr="001E5F34">
        <w:rPr>
          <w:color w:val="008068" w:themeColor="accent3" w:themeShade="BF"/>
        </w:rPr>
        <w:t>vers</w:t>
      </w:r>
      <w:proofErr w:type="gramEnd"/>
      <w:r w:rsidRPr="001E5F34">
        <w:rPr>
          <w:color w:val="008068" w:themeColor="accent3" w:themeShade="BF"/>
        </w:rPr>
        <w:t xml:space="preserve"> les services et établissements sanitaires, en cas d'hospitalisation ;</w:t>
      </w:r>
    </w:p>
    <w:p w14:paraId="3C6CA2FD" w14:textId="77777777" w:rsidR="00825C3D" w:rsidRPr="001E5F34" w:rsidRDefault="00825C3D" w:rsidP="00C745C5">
      <w:pPr>
        <w:pStyle w:val="Paragraphedeliste"/>
        <w:numPr>
          <w:ilvl w:val="0"/>
          <w:numId w:val="5"/>
        </w:numPr>
        <w:rPr>
          <w:color w:val="008068" w:themeColor="accent3" w:themeShade="BF"/>
        </w:rPr>
      </w:pPr>
      <w:proofErr w:type="gramStart"/>
      <w:r w:rsidRPr="001E5F34">
        <w:rPr>
          <w:color w:val="008068" w:themeColor="accent3" w:themeShade="BF"/>
        </w:rPr>
        <w:t>vers</w:t>
      </w:r>
      <w:proofErr w:type="gramEnd"/>
      <w:r w:rsidRPr="001E5F34">
        <w:rPr>
          <w:color w:val="008068" w:themeColor="accent3" w:themeShade="BF"/>
        </w:rPr>
        <w:t xml:space="preserve"> les structures et services médico-sociaux.</w:t>
      </w:r>
    </w:p>
    <w:p w14:paraId="27971872" w14:textId="0B22ADDE" w:rsidR="00825C3D" w:rsidRPr="001E5F34" w:rsidRDefault="00825C3D" w:rsidP="00C745C5">
      <w:pPr>
        <w:rPr>
          <w:color w:val="008068" w:themeColor="accent3" w:themeShade="BF"/>
        </w:rPr>
      </w:pPr>
      <w:r w:rsidRPr="001E5F34">
        <w:rPr>
          <w:color w:val="008068" w:themeColor="accent3" w:themeShade="BF"/>
        </w:rPr>
        <w:t>La MSP/CDS précise si, pour ces transmissions, elle utilise le volet de synthèse médical (VSM) tel que défini par la HAS, établi par le médecin traitant.</w:t>
      </w:r>
    </w:p>
    <w:p w14:paraId="6A91890E" w14:textId="77777777" w:rsidR="00825C3D" w:rsidRPr="0044299E" w:rsidRDefault="00825C3D" w:rsidP="001E5F34">
      <w:pPr>
        <w:pStyle w:val="Titre2"/>
      </w:pPr>
      <w:bookmarkStart w:id="80" w:name="_Toc421613689"/>
      <w:bookmarkStart w:id="81" w:name="_Toc230882028"/>
      <w:r w:rsidRPr="0044299E">
        <w:t>Gestion et exploitation des données cliniques</w:t>
      </w:r>
      <w:bookmarkEnd w:id="80"/>
      <w:bookmarkEnd w:id="81"/>
    </w:p>
    <w:p w14:paraId="6B21064D" w14:textId="14475DBE" w:rsidR="00825C3D" w:rsidRPr="001E5F34" w:rsidRDefault="00825C3D" w:rsidP="00C745C5">
      <w:pPr>
        <w:rPr>
          <w:color w:val="008068" w:themeColor="accent3" w:themeShade="BF"/>
        </w:rPr>
      </w:pPr>
      <w:r w:rsidRPr="001E5F34">
        <w:rPr>
          <w:color w:val="008068" w:themeColor="accent3" w:themeShade="BF"/>
        </w:rPr>
        <w:t>La MSP/CDS indique ici la manière dont elle utilise son système d’information pour piloter et évaluer son activité (capacité du SI à produire des listes permettant de cibler les thèmes et bénéficiaires d’actions de prévention, de revues de cas complexes, de protocolisation, etc. ; suivi d’indicateurs permettant de mesurer l’impact d’une action de prévention, ou l’évaluation de la mise en œuvre d’un protocole, etc.)</w:t>
      </w:r>
    </w:p>
    <w:p w14:paraId="6CFBB7CD" w14:textId="77777777" w:rsidR="00825C3D" w:rsidRPr="001E5F34" w:rsidRDefault="00825C3D" w:rsidP="00C745C5">
      <w:pPr>
        <w:rPr>
          <w:color w:val="008068" w:themeColor="accent3" w:themeShade="BF"/>
        </w:rPr>
      </w:pPr>
      <w:r w:rsidRPr="001E5F34">
        <w:rPr>
          <w:color w:val="008068" w:themeColor="accent3" w:themeShade="BF"/>
        </w:rPr>
        <w:t>L’éventuel recours à un délégué à l’information médicale (DIM) est mentionné.</w:t>
      </w:r>
    </w:p>
    <w:p w14:paraId="1462A44A" w14:textId="77777777" w:rsidR="001E5F34" w:rsidRDefault="001E5F34">
      <w:pPr>
        <w:spacing w:before="0" w:after="160" w:line="259" w:lineRule="auto"/>
        <w:contextualSpacing w:val="0"/>
        <w:jc w:val="left"/>
      </w:pPr>
      <w:r>
        <w:br w:type="page"/>
      </w:r>
    </w:p>
    <w:p w14:paraId="4B2B0B2F" w14:textId="08D95370" w:rsidR="00825C3D" w:rsidRDefault="00825C3D" w:rsidP="00C745C5">
      <w:r w:rsidRPr="00AC7C0F">
        <w:lastRenderedPageBreak/>
        <w:t>« Ce projet de santé est signé par chacun des professionnels de santé membres de la maison de santé. Il peut également être signé par toute personne dont la participation aux actions envisagées est explicitement prévue par le projet de santé » (article L. 6323-3 du code de la santé publique)</w:t>
      </w:r>
    </w:p>
    <w:p w14:paraId="4D58D96C" w14:textId="77777777" w:rsidR="00825C3D" w:rsidRDefault="00825C3D" w:rsidP="00C745C5"/>
    <w:p w14:paraId="6499EBC9" w14:textId="77777777" w:rsidR="00825C3D" w:rsidRPr="00547D0B" w:rsidRDefault="00825C3D" w:rsidP="00C745C5">
      <w:r w:rsidRPr="00547D0B">
        <w:t>Projet de santé établi en date du :</w:t>
      </w:r>
    </w:p>
    <w:p w14:paraId="7FF758E7" w14:textId="77777777" w:rsidR="00825C3D" w:rsidRPr="00547D0B" w:rsidRDefault="00825C3D" w:rsidP="00C745C5"/>
    <w:p w14:paraId="4F1AA2C8" w14:textId="77777777" w:rsidR="00825C3D" w:rsidRPr="00547D0B" w:rsidRDefault="00825C3D" w:rsidP="00C745C5">
      <w:r w:rsidRPr="00547D0B">
        <w:t>Signatures :</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4"/>
        <w:gridCol w:w="3212"/>
      </w:tblGrid>
      <w:tr w:rsidR="00825C3D" w14:paraId="2D9B596C" w14:textId="77777777" w:rsidTr="007F6B83">
        <w:trPr>
          <w:trHeight w:val="1724"/>
        </w:trPr>
        <w:tc>
          <w:tcPr>
            <w:tcW w:w="1667" w:type="pct"/>
            <w:vAlign w:val="bottom"/>
          </w:tcPr>
          <w:p w14:paraId="4BE3BF14" w14:textId="77777777" w:rsidR="00825C3D" w:rsidRPr="00547D0B" w:rsidRDefault="00825C3D" w:rsidP="00C745C5"/>
          <w:p w14:paraId="7B2635BC" w14:textId="77777777" w:rsidR="00825C3D" w:rsidRDefault="00825C3D" w:rsidP="00C745C5">
            <w:r w:rsidRPr="00547D0B">
              <w:t xml:space="preserve">Nom / </w:t>
            </w:r>
            <w:r>
              <w:t xml:space="preserve">   </w:t>
            </w:r>
            <w:proofErr w:type="spellStart"/>
            <w:r w:rsidRPr="00547D0B">
              <w:t>Prénom</w:t>
            </w:r>
            <w:proofErr w:type="spellEnd"/>
          </w:p>
          <w:p w14:paraId="03E8547A" w14:textId="77777777" w:rsidR="00825C3D" w:rsidRPr="00547D0B" w:rsidRDefault="00825C3D" w:rsidP="00C745C5">
            <w:r>
              <w:t>Profession</w:t>
            </w:r>
          </w:p>
        </w:tc>
        <w:tc>
          <w:tcPr>
            <w:tcW w:w="1667" w:type="pct"/>
            <w:vAlign w:val="bottom"/>
          </w:tcPr>
          <w:p w14:paraId="02FD8472" w14:textId="77777777" w:rsidR="00825C3D" w:rsidRDefault="00825C3D" w:rsidP="00C745C5">
            <w:r w:rsidRPr="00547D0B">
              <w:t xml:space="preserve">Nom / </w:t>
            </w:r>
            <w:proofErr w:type="spellStart"/>
            <w:r w:rsidRPr="00547D0B">
              <w:t>Prénom</w:t>
            </w:r>
            <w:proofErr w:type="spellEnd"/>
          </w:p>
          <w:p w14:paraId="52CEBEC3" w14:textId="77777777" w:rsidR="00825C3D" w:rsidRPr="00547D0B" w:rsidRDefault="00825C3D" w:rsidP="00C745C5">
            <w:r>
              <w:t>Profession</w:t>
            </w:r>
          </w:p>
        </w:tc>
        <w:tc>
          <w:tcPr>
            <w:tcW w:w="1666" w:type="pct"/>
            <w:vAlign w:val="bottom"/>
          </w:tcPr>
          <w:p w14:paraId="60792544" w14:textId="77777777" w:rsidR="00825C3D" w:rsidRDefault="00825C3D" w:rsidP="00C745C5">
            <w:r w:rsidRPr="00547D0B">
              <w:t xml:space="preserve">Nom / </w:t>
            </w:r>
            <w:proofErr w:type="spellStart"/>
            <w:r w:rsidRPr="00547D0B">
              <w:t>Prénom</w:t>
            </w:r>
            <w:proofErr w:type="spellEnd"/>
          </w:p>
          <w:p w14:paraId="22979E29" w14:textId="77777777" w:rsidR="00825C3D" w:rsidRPr="00547D0B" w:rsidRDefault="00825C3D" w:rsidP="00C745C5">
            <w:r>
              <w:t>Profession</w:t>
            </w:r>
          </w:p>
        </w:tc>
      </w:tr>
      <w:tr w:rsidR="00825C3D" w14:paraId="1510D0DE" w14:textId="77777777" w:rsidTr="007F6B83">
        <w:trPr>
          <w:trHeight w:val="1724"/>
        </w:trPr>
        <w:tc>
          <w:tcPr>
            <w:tcW w:w="1667" w:type="pct"/>
            <w:vAlign w:val="bottom"/>
          </w:tcPr>
          <w:p w14:paraId="3BC2457F" w14:textId="77777777" w:rsidR="00825C3D" w:rsidRPr="00547D0B" w:rsidRDefault="00825C3D" w:rsidP="00C745C5"/>
          <w:p w14:paraId="26F0FAFF" w14:textId="77777777" w:rsidR="00825C3D" w:rsidRPr="00547D0B" w:rsidRDefault="00825C3D" w:rsidP="00C745C5"/>
          <w:p w14:paraId="05D9C4A8" w14:textId="77777777" w:rsidR="00825C3D" w:rsidRPr="00547D0B" w:rsidRDefault="00825C3D" w:rsidP="00C745C5"/>
          <w:p w14:paraId="0E5A2778" w14:textId="77777777" w:rsidR="00825C3D" w:rsidRDefault="00825C3D" w:rsidP="00C745C5"/>
          <w:p w14:paraId="33A8D02E" w14:textId="77777777" w:rsidR="00825C3D" w:rsidRPr="00547D0B" w:rsidRDefault="00825C3D" w:rsidP="00C745C5"/>
          <w:p w14:paraId="6E474748" w14:textId="77777777" w:rsidR="00825C3D" w:rsidRPr="00547D0B" w:rsidRDefault="00825C3D" w:rsidP="00C745C5"/>
          <w:p w14:paraId="3F867571" w14:textId="77777777" w:rsidR="00825C3D" w:rsidRPr="00547D0B" w:rsidRDefault="00825C3D" w:rsidP="00C745C5"/>
          <w:p w14:paraId="24543343" w14:textId="77777777" w:rsidR="00825C3D" w:rsidRDefault="00825C3D" w:rsidP="00C745C5">
            <w:r w:rsidRPr="00547D0B">
              <w:t xml:space="preserve">Nom / </w:t>
            </w:r>
            <w:proofErr w:type="spellStart"/>
            <w:r w:rsidRPr="00547D0B">
              <w:t>Prénom</w:t>
            </w:r>
            <w:proofErr w:type="spellEnd"/>
          </w:p>
          <w:p w14:paraId="4D3F688E" w14:textId="77777777" w:rsidR="00825C3D" w:rsidRPr="00547D0B" w:rsidRDefault="00825C3D" w:rsidP="00C745C5">
            <w:r>
              <w:t>Profession</w:t>
            </w:r>
          </w:p>
        </w:tc>
        <w:tc>
          <w:tcPr>
            <w:tcW w:w="1667" w:type="pct"/>
            <w:vAlign w:val="bottom"/>
          </w:tcPr>
          <w:p w14:paraId="149AF9EA" w14:textId="77777777" w:rsidR="00825C3D" w:rsidRDefault="00825C3D" w:rsidP="00C745C5">
            <w:r w:rsidRPr="00547D0B">
              <w:t xml:space="preserve">Nom / </w:t>
            </w:r>
            <w:proofErr w:type="spellStart"/>
            <w:r w:rsidRPr="00547D0B">
              <w:t>Prénom</w:t>
            </w:r>
            <w:proofErr w:type="spellEnd"/>
          </w:p>
          <w:p w14:paraId="18722FD2" w14:textId="77777777" w:rsidR="00825C3D" w:rsidRPr="00547D0B" w:rsidRDefault="00825C3D" w:rsidP="00C745C5">
            <w:r>
              <w:t>Profession</w:t>
            </w:r>
          </w:p>
        </w:tc>
        <w:tc>
          <w:tcPr>
            <w:tcW w:w="1666" w:type="pct"/>
            <w:vAlign w:val="bottom"/>
          </w:tcPr>
          <w:p w14:paraId="6FA14C66" w14:textId="77777777" w:rsidR="00825C3D" w:rsidRDefault="00825C3D" w:rsidP="00C745C5">
            <w:r w:rsidRPr="00547D0B">
              <w:t xml:space="preserve">Nom / </w:t>
            </w:r>
            <w:proofErr w:type="spellStart"/>
            <w:r w:rsidRPr="00547D0B">
              <w:t>Prénom</w:t>
            </w:r>
            <w:proofErr w:type="spellEnd"/>
          </w:p>
          <w:p w14:paraId="19FCDF57" w14:textId="77777777" w:rsidR="00825C3D" w:rsidRPr="00547D0B" w:rsidRDefault="00825C3D" w:rsidP="00C745C5">
            <w:r>
              <w:t>Profession</w:t>
            </w:r>
          </w:p>
        </w:tc>
      </w:tr>
      <w:tr w:rsidR="00825C3D" w14:paraId="1B67CC5F" w14:textId="77777777" w:rsidTr="007F6B83">
        <w:trPr>
          <w:trHeight w:val="1724"/>
        </w:trPr>
        <w:tc>
          <w:tcPr>
            <w:tcW w:w="1667" w:type="pct"/>
            <w:vAlign w:val="bottom"/>
          </w:tcPr>
          <w:p w14:paraId="41299A55" w14:textId="77777777" w:rsidR="00825C3D" w:rsidRPr="00547D0B" w:rsidRDefault="00825C3D" w:rsidP="00C745C5"/>
          <w:p w14:paraId="741285DE" w14:textId="77777777" w:rsidR="00825C3D" w:rsidRPr="00547D0B" w:rsidRDefault="00825C3D" w:rsidP="00C745C5"/>
          <w:p w14:paraId="05A6916F" w14:textId="77777777" w:rsidR="00825C3D" w:rsidRPr="00547D0B" w:rsidRDefault="00825C3D" w:rsidP="00C745C5"/>
          <w:p w14:paraId="6226057F" w14:textId="77777777" w:rsidR="00825C3D" w:rsidRDefault="00825C3D" w:rsidP="00C745C5"/>
          <w:p w14:paraId="67ADBF7D" w14:textId="77777777" w:rsidR="00825C3D" w:rsidRPr="00547D0B" w:rsidRDefault="00825C3D" w:rsidP="00C745C5"/>
          <w:p w14:paraId="0F97FCE6" w14:textId="77777777" w:rsidR="00825C3D" w:rsidRPr="00547D0B" w:rsidRDefault="00825C3D" w:rsidP="00C745C5"/>
          <w:p w14:paraId="54CDB8E7" w14:textId="77777777" w:rsidR="00825C3D" w:rsidRDefault="00825C3D" w:rsidP="00C745C5">
            <w:r w:rsidRPr="00547D0B">
              <w:t xml:space="preserve">Nom / </w:t>
            </w:r>
            <w:proofErr w:type="spellStart"/>
            <w:r w:rsidRPr="00547D0B">
              <w:t>Prénom</w:t>
            </w:r>
            <w:proofErr w:type="spellEnd"/>
          </w:p>
          <w:p w14:paraId="733B5C58" w14:textId="77777777" w:rsidR="00825C3D" w:rsidRPr="00547D0B" w:rsidRDefault="00825C3D" w:rsidP="00C745C5">
            <w:r>
              <w:t>Profession</w:t>
            </w:r>
          </w:p>
        </w:tc>
        <w:tc>
          <w:tcPr>
            <w:tcW w:w="1667" w:type="pct"/>
            <w:vAlign w:val="bottom"/>
          </w:tcPr>
          <w:p w14:paraId="4752816C" w14:textId="77777777" w:rsidR="00825C3D" w:rsidRDefault="00825C3D" w:rsidP="00C745C5">
            <w:r w:rsidRPr="00547D0B">
              <w:t xml:space="preserve">Nom / </w:t>
            </w:r>
            <w:proofErr w:type="spellStart"/>
            <w:r w:rsidRPr="00547D0B">
              <w:t>Prénom</w:t>
            </w:r>
            <w:proofErr w:type="spellEnd"/>
          </w:p>
          <w:p w14:paraId="433BE3FA" w14:textId="77777777" w:rsidR="00825C3D" w:rsidRPr="00547D0B" w:rsidRDefault="00825C3D" w:rsidP="00C745C5">
            <w:r>
              <w:t>Profession</w:t>
            </w:r>
          </w:p>
        </w:tc>
        <w:tc>
          <w:tcPr>
            <w:tcW w:w="1666" w:type="pct"/>
            <w:vAlign w:val="bottom"/>
          </w:tcPr>
          <w:p w14:paraId="6BA5BC31" w14:textId="77777777" w:rsidR="00825C3D" w:rsidRDefault="00825C3D" w:rsidP="00C745C5">
            <w:r w:rsidRPr="00547D0B">
              <w:t xml:space="preserve">Nom / </w:t>
            </w:r>
            <w:proofErr w:type="spellStart"/>
            <w:r w:rsidRPr="00547D0B">
              <w:t>Prénom</w:t>
            </w:r>
            <w:proofErr w:type="spellEnd"/>
          </w:p>
          <w:p w14:paraId="5031A3DA" w14:textId="77777777" w:rsidR="00825C3D" w:rsidRPr="00547D0B" w:rsidRDefault="00825C3D" w:rsidP="00C745C5">
            <w:r>
              <w:t>Profession</w:t>
            </w:r>
          </w:p>
        </w:tc>
      </w:tr>
      <w:tr w:rsidR="00825C3D" w14:paraId="1A3D9A62" w14:textId="77777777" w:rsidTr="007F6B83">
        <w:trPr>
          <w:trHeight w:val="1724"/>
        </w:trPr>
        <w:tc>
          <w:tcPr>
            <w:tcW w:w="1667" w:type="pct"/>
            <w:vAlign w:val="bottom"/>
          </w:tcPr>
          <w:p w14:paraId="78181ABF" w14:textId="77777777" w:rsidR="00825C3D" w:rsidRPr="00547D0B" w:rsidRDefault="00825C3D" w:rsidP="00C745C5"/>
          <w:p w14:paraId="4FC7011B" w14:textId="77777777" w:rsidR="00825C3D" w:rsidRPr="00547D0B" w:rsidRDefault="00825C3D" w:rsidP="00C745C5"/>
          <w:p w14:paraId="20823C0E" w14:textId="77777777" w:rsidR="00825C3D" w:rsidRDefault="00825C3D" w:rsidP="00C745C5"/>
          <w:p w14:paraId="3F46B75C" w14:textId="77777777" w:rsidR="00825C3D" w:rsidRPr="00547D0B" w:rsidRDefault="00825C3D" w:rsidP="00C745C5"/>
          <w:p w14:paraId="16F508D6" w14:textId="77777777" w:rsidR="00825C3D" w:rsidRPr="00547D0B" w:rsidRDefault="00825C3D" w:rsidP="00C745C5"/>
          <w:p w14:paraId="5160A700" w14:textId="77777777" w:rsidR="00825C3D" w:rsidRPr="00547D0B" w:rsidRDefault="00825C3D" w:rsidP="00C745C5"/>
          <w:p w14:paraId="03F379C1" w14:textId="77777777" w:rsidR="00825C3D" w:rsidRDefault="00825C3D" w:rsidP="00C745C5">
            <w:r w:rsidRPr="00547D0B">
              <w:t xml:space="preserve">Nom / </w:t>
            </w:r>
            <w:proofErr w:type="spellStart"/>
            <w:r w:rsidRPr="00547D0B">
              <w:t>Prénom</w:t>
            </w:r>
            <w:proofErr w:type="spellEnd"/>
          </w:p>
          <w:p w14:paraId="2E9290EB" w14:textId="77777777" w:rsidR="00825C3D" w:rsidRPr="00547D0B" w:rsidRDefault="00825C3D" w:rsidP="00C745C5">
            <w:r>
              <w:t>Profession</w:t>
            </w:r>
          </w:p>
        </w:tc>
        <w:tc>
          <w:tcPr>
            <w:tcW w:w="1667" w:type="pct"/>
            <w:vAlign w:val="bottom"/>
          </w:tcPr>
          <w:p w14:paraId="47CE5CDD" w14:textId="77777777" w:rsidR="00825C3D" w:rsidRDefault="00825C3D" w:rsidP="00C745C5">
            <w:r w:rsidRPr="00547D0B">
              <w:t xml:space="preserve">Nom / </w:t>
            </w:r>
            <w:proofErr w:type="spellStart"/>
            <w:r w:rsidRPr="00547D0B">
              <w:t>Prénom</w:t>
            </w:r>
            <w:proofErr w:type="spellEnd"/>
          </w:p>
          <w:p w14:paraId="52CD6DCA" w14:textId="77777777" w:rsidR="00825C3D" w:rsidRPr="00547D0B" w:rsidRDefault="00825C3D" w:rsidP="00C745C5">
            <w:r>
              <w:t>Profession</w:t>
            </w:r>
          </w:p>
        </w:tc>
        <w:tc>
          <w:tcPr>
            <w:tcW w:w="1666" w:type="pct"/>
            <w:vAlign w:val="bottom"/>
          </w:tcPr>
          <w:p w14:paraId="2DF9C09D" w14:textId="77777777" w:rsidR="00825C3D" w:rsidRDefault="00825C3D" w:rsidP="00C745C5">
            <w:r w:rsidRPr="00547D0B">
              <w:t xml:space="preserve">Nom / </w:t>
            </w:r>
            <w:proofErr w:type="spellStart"/>
            <w:r w:rsidRPr="00547D0B">
              <w:t>Prénom</w:t>
            </w:r>
            <w:proofErr w:type="spellEnd"/>
          </w:p>
          <w:p w14:paraId="615F25E5" w14:textId="77777777" w:rsidR="00825C3D" w:rsidRPr="00547D0B" w:rsidRDefault="00825C3D" w:rsidP="00C745C5">
            <w:r>
              <w:t>Profession</w:t>
            </w:r>
          </w:p>
        </w:tc>
      </w:tr>
    </w:tbl>
    <w:p w14:paraId="4858736C" w14:textId="77777777" w:rsidR="00825C3D" w:rsidRPr="00C06199" w:rsidRDefault="00825C3D" w:rsidP="00C745C5">
      <w:pPr>
        <w:pStyle w:val="Style1"/>
      </w:pPr>
    </w:p>
    <w:p w14:paraId="3B75B9D7" w14:textId="49DE219D" w:rsidR="00FC4F68" w:rsidRPr="00825C3D" w:rsidRDefault="00FC4F68" w:rsidP="00C745C5"/>
    <w:sectPr w:rsidR="00FC4F68" w:rsidRPr="00825C3D" w:rsidSect="00825C3D">
      <w:pgSz w:w="11906" w:h="16838"/>
      <w:pgMar w:top="1276" w:right="991" w:bottom="1135" w:left="1276"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5DBFE" w14:textId="77777777" w:rsidR="00DB644D" w:rsidRDefault="00DB644D" w:rsidP="00C745C5">
      <w:r>
        <w:separator/>
      </w:r>
    </w:p>
  </w:endnote>
  <w:endnote w:type="continuationSeparator" w:id="0">
    <w:p w14:paraId="5F7DC3E1" w14:textId="77777777" w:rsidR="00DB644D" w:rsidRDefault="00DB644D" w:rsidP="00C7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Marianne-Bold">
    <w:altName w:val="Marianne"/>
    <w:panose1 w:val="00000000000000000000"/>
    <w:charset w:val="00"/>
    <w:family w:val="swiss"/>
    <w:notTrueType/>
    <w:pitch w:val="default"/>
    <w:sig w:usb0="00000003" w:usb1="00000000" w:usb2="00000000" w:usb3="00000000" w:csb0="00000001" w:csb1="00000000"/>
  </w:font>
  <w:font w:name="Spectral-ExtraLightItalic">
    <w:altName w:val="Spectral"/>
    <w:panose1 w:val="00000000000000000000"/>
    <w:charset w:val="00"/>
    <w:family w:val="roman"/>
    <w:notTrueType/>
    <w:pitch w:val="default"/>
    <w:sig w:usb0="00000003" w:usb1="00000000" w:usb2="00000000" w:usb3="00000000" w:csb0="00000001" w:csb1="00000000"/>
  </w:font>
  <w:font w:name="Marianne ExtraBold">
    <w:panose1 w:val="02000000000000000000"/>
    <w:charset w:val="00"/>
    <w:family w:val="auto"/>
    <w:pitch w:val="variable"/>
    <w:sig w:usb0="0000000F" w:usb1="00000000" w:usb2="00000000" w:usb3="00000000" w:csb0="00000003" w:csb1="00000000"/>
  </w:font>
  <w:font w:name="Marianne-ExtraBold">
    <w:altName w:val="Marianne"/>
    <w:panose1 w:val="00000000000000000000"/>
    <w:charset w:val="00"/>
    <w:family w:val="swiss"/>
    <w:notTrueType/>
    <w:pitch w:val="default"/>
    <w:sig w:usb0="00000003" w:usb1="00000000" w:usb2="00000000" w:usb3="00000000" w:csb0="00000001" w:csb1="00000000"/>
  </w:font>
  <w:font w:name="Marianne Light">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C55F" w14:textId="3A842487" w:rsidR="00237748" w:rsidRPr="007E4A22" w:rsidRDefault="00237748" w:rsidP="00C745C5">
    <w:pPr>
      <w:pStyle w:val="PieddePage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887D" w14:textId="77777777" w:rsidR="00DB644D" w:rsidRDefault="00DB644D" w:rsidP="00C745C5">
      <w:r>
        <w:separator/>
      </w:r>
    </w:p>
  </w:footnote>
  <w:footnote w:type="continuationSeparator" w:id="0">
    <w:p w14:paraId="06F24786" w14:textId="77777777" w:rsidR="00DB644D" w:rsidRDefault="00DB644D" w:rsidP="00C745C5">
      <w:r>
        <w:continuationSeparator/>
      </w:r>
    </w:p>
  </w:footnote>
  <w:footnote w:id="1">
    <w:p w14:paraId="0AE931F0" w14:textId="77777777" w:rsidR="00825C3D" w:rsidRDefault="00825C3D" w:rsidP="00C745C5">
      <w:r>
        <w:rPr>
          <w:rStyle w:val="Appelnotedebasdep"/>
        </w:rPr>
        <w:footnoteRef/>
      </w:r>
      <w:r>
        <w:t xml:space="preserve"> </w:t>
      </w:r>
      <w:r w:rsidRPr="00672899">
        <w:t xml:space="preserve">L'attribution d'un numéro SIRET n'est pas automatique pour les associations ; une demande d'attribution doit être adressée à la direction régionale de l'INSEE compétente (coordonnées sur le site </w:t>
      </w:r>
      <w:hyperlink r:id="rId1" w:history="1">
        <w:r w:rsidRPr="00672899">
          <w:rPr>
            <w:rStyle w:val="Lienhypertexte"/>
            <w:sz w:val="18"/>
            <w:szCs w:val="18"/>
          </w:rPr>
          <w:t>http://www.insee.fr/fr/service/default.asp?page=entreprises/sirene/sirene_dr.htm</w:t>
        </w:r>
      </w:hyperlink>
      <w:r w:rsidRPr="00672899">
        <w:t>)</w:t>
      </w:r>
      <w:r>
        <w:t>, accompagnée d'une copie des statuts et de la déclaration au Journal Officiel</w:t>
      </w:r>
      <w:r w:rsidRPr="00672899">
        <w:t xml:space="preserve"> ; une lettre type de demande est disponible sur </w:t>
      </w:r>
      <w:hyperlink r:id="rId2" w:history="1">
        <w:r w:rsidRPr="00672899">
          <w:rPr>
            <w:rStyle w:val="Lienhypertexte"/>
            <w:sz w:val="18"/>
            <w:szCs w:val="18"/>
          </w:rPr>
          <w:t>http://vosdroits.service-public.fr/associations/R2628.xhtml</w:t>
        </w:r>
      </w:hyperlink>
      <w:r w:rsidRPr="0067289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7DD"/>
    <w:multiLevelType w:val="hybridMultilevel"/>
    <w:tmpl w:val="A6940F2E"/>
    <w:lvl w:ilvl="0" w:tplc="27623D6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CE5295"/>
    <w:multiLevelType w:val="hybridMultilevel"/>
    <w:tmpl w:val="DB1EB226"/>
    <w:lvl w:ilvl="0" w:tplc="06729106">
      <w:start w:val="1"/>
      <w:numFmt w:val="bullet"/>
      <w:lvlText w:val="-"/>
      <w:lvlJc w:val="left"/>
      <w:pPr>
        <w:ind w:left="720" w:hanging="360"/>
      </w:pPr>
      <w:rPr>
        <w:rFonts w:ascii="Arial" w:eastAsiaTheme="minorHAnsi" w:hAnsi="Arial" w:cs="Arial" w:hint="default"/>
      </w:rPr>
    </w:lvl>
    <w:lvl w:ilvl="1" w:tplc="E8466408">
      <w:start w:val="1"/>
      <w:numFmt w:val="bullet"/>
      <w:pStyle w:val="Style2"/>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AB68C8"/>
    <w:multiLevelType w:val="multilevel"/>
    <w:tmpl w:val="14DEFED4"/>
    <w:lvl w:ilvl="0">
      <w:start w:val="1"/>
      <w:numFmt w:val="decimal"/>
      <w:pStyle w:val="Listemoyenne2-Accent5"/>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F440C1"/>
    <w:multiLevelType w:val="hybridMultilevel"/>
    <w:tmpl w:val="EED4E5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254CCC"/>
    <w:multiLevelType w:val="hybridMultilevel"/>
    <w:tmpl w:val="518CBE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B0262A3"/>
    <w:multiLevelType w:val="hybridMultilevel"/>
    <w:tmpl w:val="B15EE43E"/>
    <w:lvl w:ilvl="0" w:tplc="27623D6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7411E5"/>
    <w:multiLevelType w:val="hybridMultilevel"/>
    <w:tmpl w:val="47AC2856"/>
    <w:lvl w:ilvl="0" w:tplc="DDB87DA0">
      <w:start w:val="1"/>
      <w:numFmt w:val="bullet"/>
      <w:lvlText w:val="-"/>
      <w:lvlJc w:val="left"/>
      <w:pPr>
        <w:tabs>
          <w:tab w:val="num" w:pos="720"/>
        </w:tabs>
        <w:ind w:left="720" w:hanging="360"/>
      </w:pPr>
      <w:rPr>
        <w:rFonts w:ascii="Times New Roman" w:hAnsi="Times New Roman" w:hint="default"/>
      </w:rPr>
    </w:lvl>
    <w:lvl w:ilvl="1" w:tplc="CED20226">
      <w:start w:val="1"/>
      <w:numFmt w:val="bullet"/>
      <w:lvlText w:val="-"/>
      <w:lvlJc w:val="left"/>
      <w:pPr>
        <w:tabs>
          <w:tab w:val="num" w:pos="1440"/>
        </w:tabs>
        <w:ind w:left="1440" w:hanging="360"/>
      </w:pPr>
      <w:rPr>
        <w:rFonts w:ascii="Times New Roman" w:hAnsi="Times New Roman" w:hint="default"/>
      </w:rPr>
    </w:lvl>
    <w:lvl w:ilvl="2" w:tplc="EB3C1882" w:tentative="1">
      <w:start w:val="1"/>
      <w:numFmt w:val="bullet"/>
      <w:lvlText w:val="-"/>
      <w:lvlJc w:val="left"/>
      <w:pPr>
        <w:tabs>
          <w:tab w:val="num" w:pos="2160"/>
        </w:tabs>
        <w:ind w:left="2160" w:hanging="360"/>
      </w:pPr>
      <w:rPr>
        <w:rFonts w:ascii="Times New Roman" w:hAnsi="Times New Roman" w:hint="default"/>
      </w:rPr>
    </w:lvl>
    <w:lvl w:ilvl="3" w:tplc="9C5ACB34" w:tentative="1">
      <w:start w:val="1"/>
      <w:numFmt w:val="bullet"/>
      <w:lvlText w:val="-"/>
      <w:lvlJc w:val="left"/>
      <w:pPr>
        <w:tabs>
          <w:tab w:val="num" w:pos="2880"/>
        </w:tabs>
        <w:ind w:left="2880" w:hanging="360"/>
      </w:pPr>
      <w:rPr>
        <w:rFonts w:ascii="Times New Roman" w:hAnsi="Times New Roman" w:hint="default"/>
      </w:rPr>
    </w:lvl>
    <w:lvl w:ilvl="4" w:tplc="2F228DB0" w:tentative="1">
      <w:start w:val="1"/>
      <w:numFmt w:val="bullet"/>
      <w:lvlText w:val="-"/>
      <w:lvlJc w:val="left"/>
      <w:pPr>
        <w:tabs>
          <w:tab w:val="num" w:pos="3600"/>
        </w:tabs>
        <w:ind w:left="3600" w:hanging="360"/>
      </w:pPr>
      <w:rPr>
        <w:rFonts w:ascii="Times New Roman" w:hAnsi="Times New Roman" w:hint="default"/>
      </w:rPr>
    </w:lvl>
    <w:lvl w:ilvl="5" w:tplc="24120F04" w:tentative="1">
      <w:start w:val="1"/>
      <w:numFmt w:val="bullet"/>
      <w:lvlText w:val="-"/>
      <w:lvlJc w:val="left"/>
      <w:pPr>
        <w:tabs>
          <w:tab w:val="num" w:pos="4320"/>
        </w:tabs>
        <w:ind w:left="4320" w:hanging="360"/>
      </w:pPr>
      <w:rPr>
        <w:rFonts w:ascii="Times New Roman" w:hAnsi="Times New Roman" w:hint="default"/>
      </w:rPr>
    </w:lvl>
    <w:lvl w:ilvl="6" w:tplc="7984298E" w:tentative="1">
      <w:start w:val="1"/>
      <w:numFmt w:val="bullet"/>
      <w:lvlText w:val="-"/>
      <w:lvlJc w:val="left"/>
      <w:pPr>
        <w:tabs>
          <w:tab w:val="num" w:pos="5040"/>
        </w:tabs>
        <w:ind w:left="5040" w:hanging="360"/>
      </w:pPr>
      <w:rPr>
        <w:rFonts w:ascii="Times New Roman" w:hAnsi="Times New Roman" w:hint="default"/>
      </w:rPr>
    </w:lvl>
    <w:lvl w:ilvl="7" w:tplc="B02620F0" w:tentative="1">
      <w:start w:val="1"/>
      <w:numFmt w:val="bullet"/>
      <w:lvlText w:val="-"/>
      <w:lvlJc w:val="left"/>
      <w:pPr>
        <w:tabs>
          <w:tab w:val="num" w:pos="5760"/>
        </w:tabs>
        <w:ind w:left="5760" w:hanging="360"/>
      </w:pPr>
      <w:rPr>
        <w:rFonts w:ascii="Times New Roman" w:hAnsi="Times New Roman" w:hint="default"/>
      </w:rPr>
    </w:lvl>
    <w:lvl w:ilvl="8" w:tplc="F1D4FFE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E7D69DE"/>
    <w:multiLevelType w:val="hybridMultilevel"/>
    <w:tmpl w:val="4DBC9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983483"/>
    <w:multiLevelType w:val="hybridMultilevel"/>
    <w:tmpl w:val="71FE7EF8"/>
    <w:lvl w:ilvl="0" w:tplc="8A5A015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1D1141"/>
    <w:multiLevelType w:val="multilevel"/>
    <w:tmpl w:val="75DE55C8"/>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21463546"/>
    <w:multiLevelType w:val="hybridMultilevel"/>
    <w:tmpl w:val="E8E67DB6"/>
    <w:lvl w:ilvl="0" w:tplc="8A5A015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FB2102"/>
    <w:multiLevelType w:val="hybridMultilevel"/>
    <w:tmpl w:val="F75646EE"/>
    <w:lvl w:ilvl="0" w:tplc="27623D6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D26ACB"/>
    <w:multiLevelType w:val="multilevel"/>
    <w:tmpl w:val="1F6822D4"/>
    <w:lvl w:ilvl="0">
      <w:start w:val="1"/>
      <w:numFmt w:val="decimal"/>
      <w:pStyle w:val="Titre1"/>
      <w:lvlText w:val="%1."/>
      <w:lvlJc w:val="left"/>
      <w:pPr>
        <w:ind w:left="567" w:hanging="567"/>
      </w:pPr>
      <w:rPr>
        <w:rFonts w:ascii="Marianne" w:hAnsi="Marianne" w:hint="default"/>
        <w:b w:val="0"/>
        <w:i/>
        <w:caps w:val="0"/>
        <w:strike w:val="0"/>
        <w:dstrike w:val="0"/>
        <w:vanish w:val="0"/>
        <w:color w:val="000091" w:themeColor="text2"/>
        <w:sz w:val="40"/>
        <w:vertAlign w:val="baseline"/>
      </w:rPr>
    </w:lvl>
    <w:lvl w:ilvl="1">
      <w:start w:val="1"/>
      <w:numFmt w:val="decimal"/>
      <w:pStyle w:val="Titre2"/>
      <w:lvlText w:val="%1.%2"/>
      <w:lvlJc w:val="left"/>
      <w:pPr>
        <w:ind w:left="567" w:hanging="567"/>
      </w:pPr>
      <w:rPr>
        <w:rFonts w:ascii="Marianne" w:hAnsi="Marianne" w:hint="default"/>
        <w:b/>
        <w:i w:val="0"/>
        <w:caps/>
        <w:strike w:val="0"/>
        <w:dstrike w:val="0"/>
        <w:vanish w:val="0"/>
        <w:color w:val="000091" w:themeColor="text2"/>
        <w:sz w:val="24"/>
        <w:vertAlign w:val="baseline"/>
      </w:rPr>
    </w:lvl>
    <w:lvl w:ilvl="2">
      <w:start w:val="1"/>
      <w:numFmt w:val="decimal"/>
      <w:pStyle w:val="Titre3"/>
      <w:lvlText w:val="%1.%2.%3"/>
      <w:lvlJc w:val="left"/>
      <w:pPr>
        <w:ind w:left="709" w:hanging="709"/>
      </w:pPr>
      <w:rPr>
        <w:rFonts w:ascii="Marianne" w:hAnsi="Marianne" w:hint="default"/>
        <w:b/>
        <w:i w:val="0"/>
        <w:caps w:val="0"/>
        <w:strike w:val="0"/>
        <w:dstrike w:val="0"/>
        <w:vanish w:val="0"/>
        <w:color w:val="000091" w:themeColor="text2"/>
        <w:sz w:val="22"/>
        <w:vertAlign w:val="baseline"/>
      </w:rPr>
    </w:lvl>
    <w:lvl w:ilvl="3">
      <w:start w:val="1"/>
      <w:numFmt w:val="lowerLetter"/>
      <w:pStyle w:val="Titre4"/>
      <w:lvlText w:val="%4."/>
      <w:lvlJc w:val="left"/>
      <w:pPr>
        <w:ind w:left="567" w:hanging="283"/>
      </w:pPr>
      <w:rPr>
        <w:rFonts w:ascii="Marianne" w:hAnsi="Marianne" w:hint="default"/>
        <w:b/>
        <w:i w:val="0"/>
        <w:caps w:val="0"/>
        <w:strike w:val="0"/>
        <w:dstrike w:val="0"/>
        <w:vanish w:val="0"/>
        <w:color w:val="5770BE" w:themeColor="accent2"/>
        <w:sz w:val="22"/>
        <w:vertAlign w:val="baseline"/>
      </w:rPr>
    </w:lvl>
    <w:lvl w:ilvl="4">
      <w:start w:val="1"/>
      <w:numFmt w:val="none"/>
      <w:lvlRestart w:val="0"/>
      <w:lvlText w:val=""/>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435A0D"/>
    <w:multiLevelType w:val="hybridMultilevel"/>
    <w:tmpl w:val="BCA6AAA0"/>
    <w:lvl w:ilvl="0" w:tplc="27623D6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C066DD"/>
    <w:multiLevelType w:val="hybridMultilevel"/>
    <w:tmpl w:val="0B8EC7CC"/>
    <w:lvl w:ilvl="0" w:tplc="8A5A015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9C7AFB"/>
    <w:multiLevelType w:val="hybridMultilevel"/>
    <w:tmpl w:val="A9D60DE4"/>
    <w:lvl w:ilvl="0" w:tplc="27623D6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1E5AEF"/>
    <w:multiLevelType w:val="hybridMultilevel"/>
    <w:tmpl w:val="A642D56A"/>
    <w:lvl w:ilvl="0" w:tplc="06729106">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393276"/>
    <w:multiLevelType w:val="multilevel"/>
    <w:tmpl w:val="75DE55C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91176A3"/>
    <w:multiLevelType w:val="multilevel"/>
    <w:tmpl w:val="B9DEF5EE"/>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9E12886"/>
    <w:multiLevelType w:val="hybridMultilevel"/>
    <w:tmpl w:val="90F46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2F4D3C"/>
    <w:multiLevelType w:val="hybridMultilevel"/>
    <w:tmpl w:val="64188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B546B6"/>
    <w:multiLevelType w:val="hybridMultilevel"/>
    <w:tmpl w:val="E6FE3C5A"/>
    <w:lvl w:ilvl="0" w:tplc="D66EC5FC">
      <w:start w:val="1"/>
      <w:numFmt w:val="bullet"/>
      <w:lvlText w:val="→"/>
      <w:lvlJc w:val="left"/>
      <w:pPr>
        <w:tabs>
          <w:tab w:val="num" w:pos="720"/>
        </w:tabs>
        <w:ind w:left="720" w:hanging="360"/>
      </w:pPr>
      <w:rPr>
        <w:rFonts w:ascii="Arial" w:hAnsi="Arial" w:hint="default"/>
      </w:rPr>
    </w:lvl>
    <w:lvl w:ilvl="1" w:tplc="F926D066" w:tentative="1">
      <w:start w:val="1"/>
      <w:numFmt w:val="bullet"/>
      <w:lvlText w:val="→"/>
      <w:lvlJc w:val="left"/>
      <w:pPr>
        <w:tabs>
          <w:tab w:val="num" w:pos="1440"/>
        </w:tabs>
        <w:ind w:left="1440" w:hanging="360"/>
      </w:pPr>
      <w:rPr>
        <w:rFonts w:ascii="Arial" w:hAnsi="Arial" w:hint="default"/>
      </w:rPr>
    </w:lvl>
    <w:lvl w:ilvl="2" w:tplc="851048C4" w:tentative="1">
      <w:start w:val="1"/>
      <w:numFmt w:val="bullet"/>
      <w:lvlText w:val="→"/>
      <w:lvlJc w:val="left"/>
      <w:pPr>
        <w:tabs>
          <w:tab w:val="num" w:pos="2160"/>
        </w:tabs>
        <w:ind w:left="2160" w:hanging="360"/>
      </w:pPr>
      <w:rPr>
        <w:rFonts w:ascii="Arial" w:hAnsi="Arial" w:hint="default"/>
      </w:rPr>
    </w:lvl>
    <w:lvl w:ilvl="3" w:tplc="D64009E8" w:tentative="1">
      <w:start w:val="1"/>
      <w:numFmt w:val="bullet"/>
      <w:lvlText w:val="→"/>
      <w:lvlJc w:val="left"/>
      <w:pPr>
        <w:tabs>
          <w:tab w:val="num" w:pos="2880"/>
        </w:tabs>
        <w:ind w:left="2880" w:hanging="360"/>
      </w:pPr>
      <w:rPr>
        <w:rFonts w:ascii="Arial" w:hAnsi="Arial" w:hint="default"/>
      </w:rPr>
    </w:lvl>
    <w:lvl w:ilvl="4" w:tplc="85689110" w:tentative="1">
      <w:start w:val="1"/>
      <w:numFmt w:val="bullet"/>
      <w:lvlText w:val="→"/>
      <w:lvlJc w:val="left"/>
      <w:pPr>
        <w:tabs>
          <w:tab w:val="num" w:pos="3600"/>
        </w:tabs>
        <w:ind w:left="3600" w:hanging="360"/>
      </w:pPr>
      <w:rPr>
        <w:rFonts w:ascii="Arial" w:hAnsi="Arial" w:hint="default"/>
      </w:rPr>
    </w:lvl>
    <w:lvl w:ilvl="5" w:tplc="8E34029C" w:tentative="1">
      <w:start w:val="1"/>
      <w:numFmt w:val="bullet"/>
      <w:lvlText w:val="→"/>
      <w:lvlJc w:val="left"/>
      <w:pPr>
        <w:tabs>
          <w:tab w:val="num" w:pos="4320"/>
        </w:tabs>
        <w:ind w:left="4320" w:hanging="360"/>
      </w:pPr>
      <w:rPr>
        <w:rFonts w:ascii="Arial" w:hAnsi="Arial" w:hint="default"/>
      </w:rPr>
    </w:lvl>
    <w:lvl w:ilvl="6" w:tplc="57A277B2" w:tentative="1">
      <w:start w:val="1"/>
      <w:numFmt w:val="bullet"/>
      <w:lvlText w:val="→"/>
      <w:lvlJc w:val="left"/>
      <w:pPr>
        <w:tabs>
          <w:tab w:val="num" w:pos="5040"/>
        </w:tabs>
        <w:ind w:left="5040" w:hanging="360"/>
      </w:pPr>
      <w:rPr>
        <w:rFonts w:ascii="Arial" w:hAnsi="Arial" w:hint="default"/>
      </w:rPr>
    </w:lvl>
    <w:lvl w:ilvl="7" w:tplc="46D258BC" w:tentative="1">
      <w:start w:val="1"/>
      <w:numFmt w:val="bullet"/>
      <w:lvlText w:val="→"/>
      <w:lvlJc w:val="left"/>
      <w:pPr>
        <w:tabs>
          <w:tab w:val="num" w:pos="5760"/>
        </w:tabs>
        <w:ind w:left="5760" w:hanging="360"/>
      </w:pPr>
      <w:rPr>
        <w:rFonts w:ascii="Arial" w:hAnsi="Arial" w:hint="default"/>
      </w:rPr>
    </w:lvl>
    <w:lvl w:ilvl="8" w:tplc="9110A2B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120D09"/>
    <w:multiLevelType w:val="multilevel"/>
    <w:tmpl w:val="1690197C"/>
    <w:lvl w:ilvl="0">
      <w:start w:val="1"/>
      <w:numFmt w:val="decimal"/>
      <w:lvlText w:val="%1"/>
      <w:lvlJc w:val="left"/>
      <w:pPr>
        <w:ind w:left="360" w:hanging="360"/>
      </w:pPr>
      <w:rPr>
        <w:rFonts w:hint="default"/>
      </w:rPr>
    </w:lvl>
    <w:lvl w:ilvl="1">
      <w:start w:val="1"/>
      <w:numFmt w:val="decimal"/>
      <w:pStyle w:val="Style1"/>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6976404"/>
    <w:multiLevelType w:val="hybridMultilevel"/>
    <w:tmpl w:val="8F5C64C2"/>
    <w:lvl w:ilvl="0" w:tplc="FE1044FA">
      <w:start w:val="1"/>
      <w:numFmt w:val="bullet"/>
      <w:lvlText w:val="•"/>
      <w:lvlJc w:val="left"/>
      <w:pPr>
        <w:tabs>
          <w:tab w:val="num" w:pos="720"/>
        </w:tabs>
        <w:ind w:left="720" w:hanging="360"/>
      </w:pPr>
      <w:rPr>
        <w:rFonts w:ascii="Arial" w:hAnsi="Arial" w:hint="default"/>
      </w:rPr>
    </w:lvl>
    <w:lvl w:ilvl="1" w:tplc="A718EFE6">
      <w:start w:val="1"/>
      <w:numFmt w:val="bullet"/>
      <w:lvlText w:val="•"/>
      <w:lvlJc w:val="left"/>
      <w:pPr>
        <w:tabs>
          <w:tab w:val="num" w:pos="1440"/>
        </w:tabs>
        <w:ind w:left="1440" w:hanging="360"/>
      </w:pPr>
      <w:rPr>
        <w:rFonts w:ascii="Arial" w:hAnsi="Arial" w:hint="default"/>
      </w:rPr>
    </w:lvl>
    <w:lvl w:ilvl="2" w:tplc="D27A4B24" w:tentative="1">
      <w:start w:val="1"/>
      <w:numFmt w:val="bullet"/>
      <w:lvlText w:val="•"/>
      <w:lvlJc w:val="left"/>
      <w:pPr>
        <w:tabs>
          <w:tab w:val="num" w:pos="2160"/>
        </w:tabs>
        <w:ind w:left="2160" w:hanging="360"/>
      </w:pPr>
      <w:rPr>
        <w:rFonts w:ascii="Arial" w:hAnsi="Arial" w:hint="default"/>
      </w:rPr>
    </w:lvl>
    <w:lvl w:ilvl="3" w:tplc="2C8A1298" w:tentative="1">
      <w:start w:val="1"/>
      <w:numFmt w:val="bullet"/>
      <w:lvlText w:val="•"/>
      <w:lvlJc w:val="left"/>
      <w:pPr>
        <w:tabs>
          <w:tab w:val="num" w:pos="2880"/>
        </w:tabs>
        <w:ind w:left="2880" w:hanging="360"/>
      </w:pPr>
      <w:rPr>
        <w:rFonts w:ascii="Arial" w:hAnsi="Arial" w:hint="default"/>
      </w:rPr>
    </w:lvl>
    <w:lvl w:ilvl="4" w:tplc="CD4EC110" w:tentative="1">
      <w:start w:val="1"/>
      <w:numFmt w:val="bullet"/>
      <w:lvlText w:val="•"/>
      <w:lvlJc w:val="left"/>
      <w:pPr>
        <w:tabs>
          <w:tab w:val="num" w:pos="3600"/>
        </w:tabs>
        <w:ind w:left="3600" w:hanging="360"/>
      </w:pPr>
      <w:rPr>
        <w:rFonts w:ascii="Arial" w:hAnsi="Arial" w:hint="default"/>
      </w:rPr>
    </w:lvl>
    <w:lvl w:ilvl="5" w:tplc="31CA76FC" w:tentative="1">
      <w:start w:val="1"/>
      <w:numFmt w:val="bullet"/>
      <w:lvlText w:val="•"/>
      <w:lvlJc w:val="left"/>
      <w:pPr>
        <w:tabs>
          <w:tab w:val="num" w:pos="4320"/>
        </w:tabs>
        <w:ind w:left="4320" w:hanging="360"/>
      </w:pPr>
      <w:rPr>
        <w:rFonts w:ascii="Arial" w:hAnsi="Arial" w:hint="default"/>
      </w:rPr>
    </w:lvl>
    <w:lvl w:ilvl="6" w:tplc="3E9E9D14" w:tentative="1">
      <w:start w:val="1"/>
      <w:numFmt w:val="bullet"/>
      <w:lvlText w:val="•"/>
      <w:lvlJc w:val="left"/>
      <w:pPr>
        <w:tabs>
          <w:tab w:val="num" w:pos="5040"/>
        </w:tabs>
        <w:ind w:left="5040" w:hanging="360"/>
      </w:pPr>
      <w:rPr>
        <w:rFonts w:ascii="Arial" w:hAnsi="Arial" w:hint="default"/>
      </w:rPr>
    </w:lvl>
    <w:lvl w:ilvl="7" w:tplc="87F42CC2" w:tentative="1">
      <w:start w:val="1"/>
      <w:numFmt w:val="bullet"/>
      <w:lvlText w:val="•"/>
      <w:lvlJc w:val="left"/>
      <w:pPr>
        <w:tabs>
          <w:tab w:val="num" w:pos="5760"/>
        </w:tabs>
        <w:ind w:left="5760" w:hanging="360"/>
      </w:pPr>
      <w:rPr>
        <w:rFonts w:ascii="Arial" w:hAnsi="Arial" w:hint="default"/>
      </w:rPr>
    </w:lvl>
    <w:lvl w:ilvl="8" w:tplc="5ADC412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6A916FF"/>
    <w:multiLevelType w:val="hybridMultilevel"/>
    <w:tmpl w:val="E0DA9D0C"/>
    <w:lvl w:ilvl="0" w:tplc="27623D6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AC830E7"/>
    <w:multiLevelType w:val="hybridMultilevel"/>
    <w:tmpl w:val="C6D68B88"/>
    <w:lvl w:ilvl="0" w:tplc="7F30B22C">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14E7110"/>
    <w:multiLevelType w:val="hybridMultilevel"/>
    <w:tmpl w:val="74403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C2512C"/>
    <w:multiLevelType w:val="hybridMultilevel"/>
    <w:tmpl w:val="B6185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E01615"/>
    <w:multiLevelType w:val="hybridMultilevel"/>
    <w:tmpl w:val="8BD625B4"/>
    <w:lvl w:ilvl="0" w:tplc="31529BD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B23005"/>
    <w:multiLevelType w:val="hybridMultilevel"/>
    <w:tmpl w:val="38325DA0"/>
    <w:lvl w:ilvl="0" w:tplc="5BF2C1E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E4A233B"/>
    <w:multiLevelType w:val="hybridMultilevel"/>
    <w:tmpl w:val="7862D824"/>
    <w:lvl w:ilvl="0" w:tplc="75E44CFC">
      <w:start w:val="1"/>
      <w:numFmt w:val="bullet"/>
      <w:lvlText w:val="-"/>
      <w:lvlJc w:val="left"/>
      <w:pPr>
        <w:tabs>
          <w:tab w:val="num" w:pos="720"/>
        </w:tabs>
        <w:ind w:left="720" w:hanging="360"/>
      </w:pPr>
      <w:rPr>
        <w:rFonts w:ascii="Times New Roman" w:hAnsi="Times New Roman" w:hint="default"/>
      </w:rPr>
    </w:lvl>
    <w:lvl w:ilvl="1" w:tplc="BC50D9A0" w:tentative="1">
      <w:start w:val="1"/>
      <w:numFmt w:val="bullet"/>
      <w:lvlText w:val="-"/>
      <w:lvlJc w:val="left"/>
      <w:pPr>
        <w:tabs>
          <w:tab w:val="num" w:pos="1440"/>
        </w:tabs>
        <w:ind w:left="1440" w:hanging="360"/>
      </w:pPr>
      <w:rPr>
        <w:rFonts w:ascii="Times New Roman" w:hAnsi="Times New Roman" w:hint="default"/>
      </w:rPr>
    </w:lvl>
    <w:lvl w:ilvl="2" w:tplc="5218EBF6" w:tentative="1">
      <w:start w:val="1"/>
      <w:numFmt w:val="bullet"/>
      <w:lvlText w:val="-"/>
      <w:lvlJc w:val="left"/>
      <w:pPr>
        <w:tabs>
          <w:tab w:val="num" w:pos="2160"/>
        </w:tabs>
        <w:ind w:left="2160" w:hanging="360"/>
      </w:pPr>
      <w:rPr>
        <w:rFonts w:ascii="Times New Roman" w:hAnsi="Times New Roman" w:hint="default"/>
      </w:rPr>
    </w:lvl>
    <w:lvl w:ilvl="3" w:tplc="FC90C6BC" w:tentative="1">
      <w:start w:val="1"/>
      <w:numFmt w:val="bullet"/>
      <w:lvlText w:val="-"/>
      <w:lvlJc w:val="left"/>
      <w:pPr>
        <w:tabs>
          <w:tab w:val="num" w:pos="2880"/>
        </w:tabs>
        <w:ind w:left="2880" w:hanging="360"/>
      </w:pPr>
      <w:rPr>
        <w:rFonts w:ascii="Times New Roman" w:hAnsi="Times New Roman" w:hint="default"/>
      </w:rPr>
    </w:lvl>
    <w:lvl w:ilvl="4" w:tplc="9E8834CE" w:tentative="1">
      <w:start w:val="1"/>
      <w:numFmt w:val="bullet"/>
      <w:lvlText w:val="-"/>
      <w:lvlJc w:val="left"/>
      <w:pPr>
        <w:tabs>
          <w:tab w:val="num" w:pos="3600"/>
        </w:tabs>
        <w:ind w:left="3600" w:hanging="360"/>
      </w:pPr>
      <w:rPr>
        <w:rFonts w:ascii="Times New Roman" w:hAnsi="Times New Roman" w:hint="default"/>
      </w:rPr>
    </w:lvl>
    <w:lvl w:ilvl="5" w:tplc="2DDA5D06" w:tentative="1">
      <w:start w:val="1"/>
      <w:numFmt w:val="bullet"/>
      <w:lvlText w:val="-"/>
      <w:lvlJc w:val="left"/>
      <w:pPr>
        <w:tabs>
          <w:tab w:val="num" w:pos="4320"/>
        </w:tabs>
        <w:ind w:left="4320" w:hanging="360"/>
      </w:pPr>
      <w:rPr>
        <w:rFonts w:ascii="Times New Roman" w:hAnsi="Times New Roman" w:hint="default"/>
      </w:rPr>
    </w:lvl>
    <w:lvl w:ilvl="6" w:tplc="0526C9EA" w:tentative="1">
      <w:start w:val="1"/>
      <w:numFmt w:val="bullet"/>
      <w:lvlText w:val="-"/>
      <w:lvlJc w:val="left"/>
      <w:pPr>
        <w:tabs>
          <w:tab w:val="num" w:pos="5040"/>
        </w:tabs>
        <w:ind w:left="5040" w:hanging="360"/>
      </w:pPr>
      <w:rPr>
        <w:rFonts w:ascii="Times New Roman" w:hAnsi="Times New Roman" w:hint="default"/>
      </w:rPr>
    </w:lvl>
    <w:lvl w:ilvl="7" w:tplc="B726A334" w:tentative="1">
      <w:start w:val="1"/>
      <w:numFmt w:val="bullet"/>
      <w:lvlText w:val="-"/>
      <w:lvlJc w:val="left"/>
      <w:pPr>
        <w:tabs>
          <w:tab w:val="num" w:pos="5760"/>
        </w:tabs>
        <w:ind w:left="5760" w:hanging="360"/>
      </w:pPr>
      <w:rPr>
        <w:rFonts w:ascii="Times New Roman" w:hAnsi="Times New Roman" w:hint="default"/>
      </w:rPr>
    </w:lvl>
    <w:lvl w:ilvl="8" w:tplc="696E285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E7075B9"/>
    <w:multiLevelType w:val="hybridMultilevel"/>
    <w:tmpl w:val="14C05F7E"/>
    <w:lvl w:ilvl="0" w:tplc="27623D6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3447458">
    <w:abstractNumId w:val="12"/>
  </w:num>
  <w:num w:numId="2" w16cid:durableId="167596247">
    <w:abstractNumId w:val="2"/>
  </w:num>
  <w:num w:numId="3" w16cid:durableId="1495219650">
    <w:abstractNumId w:val="22"/>
  </w:num>
  <w:num w:numId="4" w16cid:durableId="888078356">
    <w:abstractNumId w:val="17"/>
  </w:num>
  <w:num w:numId="5" w16cid:durableId="1691562614">
    <w:abstractNumId w:val="1"/>
  </w:num>
  <w:num w:numId="6" w16cid:durableId="664745196">
    <w:abstractNumId w:val="29"/>
  </w:num>
  <w:num w:numId="7" w16cid:durableId="15737347">
    <w:abstractNumId w:val="9"/>
  </w:num>
  <w:num w:numId="8" w16cid:durableId="217130354">
    <w:abstractNumId w:val="18"/>
  </w:num>
  <w:num w:numId="9" w16cid:durableId="1423602205">
    <w:abstractNumId w:val="25"/>
  </w:num>
  <w:num w:numId="10" w16cid:durableId="1839073377">
    <w:abstractNumId w:val="7"/>
  </w:num>
  <w:num w:numId="11" w16cid:durableId="1706840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5085179">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5413595">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5416014">
    <w:abstractNumId w:val="28"/>
  </w:num>
  <w:num w:numId="15" w16cid:durableId="1319185718">
    <w:abstractNumId w:val="23"/>
  </w:num>
  <w:num w:numId="16" w16cid:durableId="1003434666">
    <w:abstractNumId w:val="30"/>
  </w:num>
  <w:num w:numId="17" w16cid:durableId="692536632">
    <w:abstractNumId w:val="6"/>
  </w:num>
  <w:num w:numId="18" w16cid:durableId="2061631573">
    <w:abstractNumId w:val="14"/>
  </w:num>
  <w:num w:numId="19" w16cid:durableId="557011588">
    <w:abstractNumId w:val="21"/>
  </w:num>
  <w:num w:numId="20" w16cid:durableId="818770237">
    <w:abstractNumId w:val="4"/>
  </w:num>
  <w:num w:numId="21" w16cid:durableId="1272936735">
    <w:abstractNumId w:val="8"/>
  </w:num>
  <w:num w:numId="22" w16cid:durableId="633408867">
    <w:abstractNumId w:val="10"/>
  </w:num>
  <w:num w:numId="23" w16cid:durableId="1037198680">
    <w:abstractNumId w:val="20"/>
  </w:num>
  <w:num w:numId="24" w16cid:durableId="474496310">
    <w:abstractNumId w:val="3"/>
  </w:num>
  <w:num w:numId="25" w16cid:durableId="1988048177">
    <w:abstractNumId w:val="27"/>
  </w:num>
  <w:num w:numId="26" w16cid:durableId="937296881">
    <w:abstractNumId w:val="26"/>
  </w:num>
  <w:num w:numId="27" w16cid:durableId="1879930365">
    <w:abstractNumId w:val="19"/>
  </w:num>
  <w:num w:numId="28" w16cid:durableId="656809225">
    <w:abstractNumId w:val="5"/>
  </w:num>
  <w:num w:numId="29" w16cid:durableId="1943148232">
    <w:abstractNumId w:val="11"/>
  </w:num>
  <w:num w:numId="30" w16cid:durableId="120806697">
    <w:abstractNumId w:val="24"/>
  </w:num>
  <w:num w:numId="31" w16cid:durableId="1237934237">
    <w:abstractNumId w:val="15"/>
  </w:num>
  <w:num w:numId="32" w16cid:durableId="1522085658">
    <w:abstractNumId w:val="13"/>
  </w:num>
  <w:num w:numId="33" w16cid:durableId="445320071">
    <w:abstractNumId w:val="31"/>
  </w:num>
  <w:num w:numId="34" w16cid:durableId="1523207099">
    <w:abstractNumId w:val="0"/>
  </w:num>
  <w:num w:numId="35" w16cid:durableId="68059210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09"/>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96"/>
    <w:rsid w:val="000020D8"/>
    <w:rsid w:val="00002F34"/>
    <w:rsid w:val="00005BDC"/>
    <w:rsid w:val="00032C7B"/>
    <w:rsid w:val="0004123A"/>
    <w:rsid w:val="000545FA"/>
    <w:rsid w:val="0007178B"/>
    <w:rsid w:val="00074CA3"/>
    <w:rsid w:val="00074E20"/>
    <w:rsid w:val="0007645E"/>
    <w:rsid w:val="0009320C"/>
    <w:rsid w:val="00096B9A"/>
    <w:rsid w:val="000A09F6"/>
    <w:rsid w:val="000A0C8A"/>
    <w:rsid w:val="000A58A2"/>
    <w:rsid w:val="000B2FB0"/>
    <w:rsid w:val="000B6547"/>
    <w:rsid w:val="000C7C13"/>
    <w:rsid w:val="000E17D3"/>
    <w:rsid w:val="000E3D9D"/>
    <w:rsid w:val="000F6D2F"/>
    <w:rsid w:val="00110B08"/>
    <w:rsid w:val="001135FB"/>
    <w:rsid w:val="00122EEE"/>
    <w:rsid w:val="001270BD"/>
    <w:rsid w:val="001426FC"/>
    <w:rsid w:val="00165A2F"/>
    <w:rsid w:val="00193F4F"/>
    <w:rsid w:val="001A1313"/>
    <w:rsid w:val="001C0DEB"/>
    <w:rsid w:val="001C28DF"/>
    <w:rsid w:val="001C5F60"/>
    <w:rsid w:val="001E5F34"/>
    <w:rsid w:val="001F030A"/>
    <w:rsid w:val="0022790C"/>
    <w:rsid w:val="002313BC"/>
    <w:rsid w:val="00237748"/>
    <w:rsid w:val="00252BAD"/>
    <w:rsid w:val="002861D8"/>
    <w:rsid w:val="002907EF"/>
    <w:rsid w:val="002B0B7F"/>
    <w:rsid w:val="00320792"/>
    <w:rsid w:val="00323269"/>
    <w:rsid w:val="00337627"/>
    <w:rsid w:val="003469DA"/>
    <w:rsid w:val="003503AB"/>
    <w:rsid w:val="0036628F"/>
    <w:rsid w:val="00391D4F"/>
    <w:rsid w:val="003A2DFB"/>
    <w:rsid w:val="003B0663"/>
    <w:rsid w:val="003B728E"/>
    <w:rsid w:val="003F19EB"/>
    <w:rsid w:val="003F386A"/>
    <w:rsid w:val="00434ED4"/>
    <w:rsid w:val="00437E6D"/>
    <w:rsid w:val="00442C54"/>
    <w:rsid w:val="00442CC0"/>
    <w:rsid w:val="004929FC"/>
    <w:rsid w:val="004B58B6"/>
    <w:rsid w:val="004B5996"/>
    <w:rsid w:val="004D0724"/>
    <w:rsid w:val="004D4C6E"/>
    <w:rsid w:val="005169EB"/>
    <w:rsid w:val="00516BC4"/>
    <w:rsid w:val="00521B65"/>
    <w:rsid w:val="00525B55"/>
    <w:rsid w:val="00540D82"/>
    <w:rsid w:val="0059222D"/>
    <w:rsid w:val="005D5FDA"/>
    <w:rsid w:val="00610C12"/>
    <w:rsid w:val="00625147"/>
    <w:rsid w:val="006534C3"/>
    <w:rsid w:val="00676510"/>
    <w:rsid w:val="0069236C"/>
    <w:rsid w:val="00695F90"/>
    <w:rsid w:val="006C73CF"/>
    <w:rsid w:val="006D2F28"/>
    <w:rsid w:val="006E0789"/>
    <w:rsid w:val="007021D0"/>
    <w:rsid w:val="0071237B"/>
    <w:rsid w:val="00714796"/>
    <w:rsid w:val="00721A67"/>
    <w:rsid w:val="00722220"/>
    <w:rsid w:val="00724F64"/>
    <w:rsid w:val="00725CF3"/>
    <w:rsid w:val="00726927"/>
    <w:rsid w:val="00734A02"/>
    <w:rsid w:val="007711AC"/>
    <w:rsid w:val="00776775"/>
    <w:rsid w:val="00797F5D"/>
    <w:rsid w:val="007A19EA"/>
    <w:rsid w:val="007A6F55"/>
    <w:rsid w:val="007D203E"/>
    <w:rsid w:val="007E4A22"/>
    <w:rsid w:val="007F3B64"/>
    <w:rsid w:val="00825C3D"/>
    <w:rsid w:val="00834FCA"/>
    <w:rsid w:val="00860B4F"/>
    <w:rsid w:val="00886420"/>
    <w:rsid w:val="0089109A"/>
    <w:rsid w:val="008F449E"/>
    <w:rsid w:val="00913645"/>
    <w:rsid w:val="009401B9"/>
    <w:rsid w:val="00945310"/>
    <w:rsid w:val="009503D6"/>
    <w:rsid w:val="009607C0"/>
    <w:rsid w:val="00985733"/>
    <w:rsid w:val="009C053D"/>
    <w:rsid w:val="009E683D"/>
    <w:rsid w:val="009E7836"/>
    <w:rsid w:val="009F3818"/>
    <w:rsid w:val="00A07067"/>
    <w:rsid w:val="00A12820"/>
    <w:rsid w:val="00A12A6D"/>
    <w:rsid w:val="00A26BEB"/>
    <w:rsid w:val="00A32C27"/>
    <w:rsid w:val="00A43753"/>
    <w:rsid w:val="00A47979"/>
    <w:rsid w:val="00A67E4F"/>
    <w:rsid w:val="00A95DB0"/>
    <w:rsid w:val="00AA3B4A"/>
    <w:rsid w:val="00AB548F"/>
    <w:rsid w:val="00AC512E"/>
    <w:rsid w:val="00AE3EB0"/>
    <w:rsid w:val="00B11CD5"/>
    <w:rsid w:val="00B1344A"/>
    <w:rsid w:val="00B2329E"/>
    <w:rsid w:val="00B34259"/>
    <w:rsid w:val="00B41C35"/>
    <w:rsid w:val="00B4329A"/>
    <w:rsid w:val="00B55FB2"/>
    <w:rsid w:val="00B60909"/>
    <w:rsid w:val="00B70BCD"/>
    <w:rsid w:val="00B8006C"/>
    <w:rsid w:val="00B85FBE"/>
    <w:rsid w:val="00BA03AE"/>
    <w:rsid w:val="00BC384C"/>
    <w:rsid w:val="00BD38B2"/>
    <w:rsid w:val="00BE47D8"/>
    <w:rsid w:val="00BF227B"/>
    <w:rsid w:val="00C04B9A"/>
    <w:rsid w:val="00C0608B"/>
    <w:rsid w:val="00C14921"/>
    <w:rsid w:val="00C24318"/>
    <w:rsid w:val="00C26EFA"/>
    <w:rsid w:val="00C34A2F"/>
    <w:rsid w:val="00C45C8D"/>
    <w:rsid w:val="00C56F60"/>
    <w:rsid w:val="00C745C5"/>
    <w:rsid w:val="00C8388D"/>
    <w:rsid w:val="00CB0628"/>
    <w:rsid w:val="00CC7263"/>
    <w:rsid w:val="00CF5F32"/>
    <w:rsid w:val="00D13A42"/>
    <w:rsid w:val="00D22525"/>
    <w:rsid w:val="00D445FD"/>
    <w:rsid w:val="00D600D4"/>
    <w:rsid w:val="00D631EB"/>
    <w:rsid w:val="00D64D34"/>
    <w:rsid w:val="00D66A70"/>
    <w:rsid w:val="00D720B7"/>
    <w:rsid w:val="00D731EB"/>
    <w:rsid w:val="00D74AA7"/>
    <w:rsid w:val="00D81879"/>
    <w:rsid w:val="00DA18C0"/>
    <w:rsid w:val="00DA56A2"/>
    <w:rsid w:val="00DB644D"/>
    <w:rsid w:val="00DC5620"/>
    <w:rsid w:val="00DD0B59"/>
    <w:rsid w:val="00DD1837"/>
    <w:rsid w:val="00DD34BC"/>
    <w:rsid w:val="00DD4296"/>
    <w:rsid w:val="00DE0C73"/>
    <w:rsid w:val="00DE7FCB"/>
    <w:rsid w:val="00DF456B"/>
    <w:rsid w:val="00E015B9"/>
    <w:rsid w:val="00E13AA2"/>
    <w:rsid w:val="00E4337B"/>
    <w:rsid w:val="00E474D8"/>
    <w:rsid w:val="00EB6584"/>
    <w:rsid w:val="00EC484C"/>
    <w:rsid w:val="00ED0907"/>
    <w:rsid w:val="00ED1FA6"/>
    <w:rsid w:val="00EE6124"/>
    <w:rsid w:val="00F048D9"/>
    <w:rsid w:val="00F04BB0"/>
    <w:rsid w:val="00F06A78"/>
    <w:rsid w:val="00F37982"/>
    <w:rsid w:val="00F37B89"/>
    <w:rsid w:val="00F4149F"/>
    <w:rsid w:val="00F42A42"/>
    <w:rsid w:val="00F55692"/>
    <w:rsid w:val="00F60D4F"/>
    <w:rsid w:val="00F66C9D"/>
    <w:rsid w:val="00F66E5F"/>
    <w:rsid w:val="00F84BB3"/>
    <w:rsid w:val="00F85318"/>
    <w:rsid w:val="00F96BDE"/>
    <w:rsid w:val="00FA4F6C"/>
    <w:rsid w:val="00FB2335"/>
    <w:rsid w:val="00FC119A"/>
    <w:rsid w:val="00FC44A8"/>
    <w:rsid w:val="00FC4F68"/>
    <w:rsid w:val="00FC514F"/>
    <w:rsid w:val="00FE0FE9"/>
    <w:rsid w:val="00FE2891"/>
    <w:rsid w:val="00FE64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8EA1F6"/>
  <w15:docId w15:val="{5CBE3D5E-4696-44F4-9CAD-D90CADD2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10"/>
    <w:qFormat/>
    <w:rsid w:val="00C745C5"/>
    <w:pPr>
      <w:spacing w:before="240" w:after="240" w:line="240" w:lineRule="auto"/>
      <w:contextualSpacing/>
      <w:jc w:val="both"/>
    </w:pPr>
    <w:rPr>
      <w:rFonts w:ascii="Arial" w:hAnsi="Arial"/>
      <w:sz w:val="20"/>
    </w:rPr>
  </w:style>
  <w:style w:type="paragraph" w:styleId="Titre1">
    <w:name w:val="heading 1"/>
    <w:basedOn w:val="Normal"/>
    <w:next w:val="Normal"/>
    <w:link w:val="Titre1Car"/>
    <w:uiPriority w:val="9"/>
    <w:qFormat/>
    <w:rsid w:val="00096B9A"/>
    <w:pPr>
      <w:numPr>
        <w:numId w:val="1"/>
      </w:numPr>
      <w:spacing w:before="480"/>
      <w:outlineLvl w:val="0"/>
    </w:pPr>
    <w:rPr>
      <w:i/>
      <w:color w:val="000091" w:themeColor="text2"/>
      <w:sz w:val="36"/>
      <w:szCs w:val="80"/>
    </w:rPr>
  </w:style>
  <w:style w:type="paragraph" w:styleId="Titre2">
    <w:name w:val="heading 2"/>
    <w:basedOn w:val="Titre1"/>
    <w:next w:val="Normal"/>
    <w:link w:val="Titre2Car"/>
    <w:uiPriority w:val="9"/>
    <w:unhideWhenUsed/>
    <w:qFormat/>
    <w:rsid w:val="000A09F6"/>
    <w:pPr>
      <w:numPr>
        <w:ilvl w:val="1"/>
      </w:numPr>
      <w:spacing w:before="240"/>
      <w:outlineLvl w:val="1"/>
    </w:pPr>
    <w:rPr>
      <w:b/>
      <w:i w:val="0"/>
      <w:sz w:val="24"/>
    </w:rPr>
  </w:style>
  <w:style w:type="paragraph" w:styleId="Titre3">
    <w:name w:val="heading 3"/>
    <w:basedOn w:val="Paragraphedeliste"/>
    <w:next w:val="Normal"/>
    <w:link w:val="Titre3Car"/>
    <w:uiPriority w:val="9"/>
    <w:unhideWhenUsed/>
    <w:qFormat/>
    <w:rsid w:val="00096B9A"/>
    <w:pPr>
      <w:numPr>
        <w:ilvl w:val="2"/>
        <w:numId w:val="1"/>
      </w:numPr>
      <w:autoSpaceDE w:val="0"/>
      <w:autoSpaceDN w:val="0"/>
      <w:adjustRightInd w:val="0"/>
      <w:contextualSpacing w:val="0"/>
      <w:outlineLvl w:val="2"/>
    </w:pPr>
    <w:rPr>
      <w:rFonts w:cs="Marianne-Bold"/>
      <w:b/>
      <w:bCs/>
      <w:color w:val="000091" w:themeColor="text2"/>
      <w:sz w:val="21"/>
      <w:szCs w:val="21"/>
    </w:rPr>
  </w:style>
  <w:style w:type="paragraph" w:styleId="Titre4">
    <w:name w:val="heading 4"/>
    <w:basedOn w:val="Paragraphedeliste"/>
    <w:next w:val="Normal"/>
    <w:link w:val="Titre4Car"/>
    <w:uiPriority w:val="9"/>
    <w:unhideWhenUsed/>
    <w:qFormat/>
    <w:rsid w:val="00096B9A"/>
    <w:pPr>
      <w:numPr>
        <w:ilvl w:val="3"/>
        <w:numId w:val="1"/>
      </w:numPr>
      <w:autoSpaceDE w:val="0"/>
      <w:autoSpaceDN w:val="0"/>
      <w:adjustRightInd w:val="0"/>
      <w:spacing w:after="120"/>
      <w:ind w:left="284"/>
      <w:contextualSpacing w:val="0"/>
      <w:outlineLvl w:val="3"/>
    </w:pPr>
    <w:rPr>
      <w:rFonts w:cs="Marianne-Bold"/>
      <w:b/>
      <w:bCs/>
      <w:color w:val="5770BE" w:themeColor="accent2"/>
      <w:szCs w:val="20"/>
    </w:rPr>
  </w:style>
  <w:style w:type="paragraph" w:styleId="Titre5">
    <w:name w:val="heading 5"/>
    <w:basedOn w:val="Paragraphedeliste"/>
    <w:next w:val="Normal"/>
    <w:link w:val="Titre5Car"/>
    <w:uiPriority w:val="9"/>
    <w:unhideWhenUsed/>
    <w:qFormat/>
    <w:rsid w:val="00096B9A"/>
    <w:pPr>
      <w:autoSpaceDE w:val="0"/>
      <w:autoSpaceDN w:val="0"/>
      <w:adjustRightInd w:val="0"/>
      <w:spacing w:after="60"/>
      <w:ind w:left="0"/>
      <w:outlineLvl w:val="4"/>
    </w:pPr>
    <w:rPr>
      <w:rFonts w:cs="Marianne-Bold"/>
      <w:b/>
      <w:bCs/>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8B2"/>
    <w:rPr>
      <w:color w:val="2424FF" w:themeColor="text2" w:themeTint="99"/>
      <w:u w:val="single"/>
    </w:rPr>
  </w:style>
  <w:style w:type="paragraph" w:styleId="Corpsdetexte">
    <w:name w:val="Body Text"/>
    <w:basedOn w:val="Normal"/>
    <w:link w:val="CorpsdetexteCar"/>
    <w:uiPriority w:val="1"/>
    <w:rsid w:val="004B5996"/>
    <w:pPr>
      <w:widowControl w:val="0"/>
      <w:autoSpaceDE w:val="0"/>
      <w:autoSpaceDN w:val="0"/>
    </w:pPr>
    <w:rPr>
      <w:rFonts w:cs="Arial"/>
      <w:szCs w:val="20"/>
    </w:rPr>
  </w:style>
  <w:style w:type="character" w:customStyle="1" w:styleId="CorpsdetexteCar">
    <w:name w:val="Corps de texte Car"/>
    <w:basedOn w:val="Policepardfaut"/>
    <w:link w:val="Corpsdetexte"/>
    <w:uiPriority w:val="1"/>
    <w:rsid w:val="004B5996"/>
    <w:rPr>
      <w:rFonts w:ascii="Arial" w:hAnsi="Arial" w:cs="Arial"/>
      <w:sz w:val="20"/>
      <w:szCs w:val="20"/>
    </w:rPr>
  </w:style>
  <w:style w:type="table" w:styleId="Grilledutableau">
    <w:name w:val="Table Grid"/>
    <w:basedOn w:val="TableauNormal"/>
    <w:uiPriority w:val="59"/>
    <w:rsid w:val="004B5996"/>
    <w:pPr>
      <w:widowControl w:val="0"/>
      <w:autoSpaceDE w:val="0"/>
      <w:autoSpaceDN w:val="0"/>
      <w:spacing w:after="0" w:line="240" w:lineRule="auto"/>
    </w:pPr>
    <w:rPr>
      <w:rFonts w:ascii="Arial"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jet">
    <w:name w:val="Objet"/>
    <w:basedOn w:val="Corpsdetexte"/>
    <w:next w:val="Corpsdetexte"/>
    <w:link w:val="ObjetCar"/>
    <w:rsid w:val="00D64D34"/>
    <w:pPr>
      <w:spacing w:before="103" w:line="242" w:lineRule="exact"/>
    </w:pPr>
    <w:rPr>
      <w:b/>
      <w:color w:val="231F20"/>
    </w:rPr>
  </w:style>
  <w:style w:type="character" w:customStyle="1" w:styleId="ObjetCar">
    <w:name w:val="Objet Car"/>
    <w:basedOn w:val="CorpsdetexteCar"/>
    <w:link w:val="Objet"/>
    <w:rsid w:val="00D64D34"/>
    <w:rPr>
      <w:rFonts w:ascii="Arial" w:hAnsi="Arial" w:cs="Arial"/>
      <w:b/>
      <w:color w:val="231F20"/>
      <w:sz w:val="20"/>
      <w:szCs w:val="20"/>
    </w:rPr>
  </w:style>
  <w:style w:type="character" w:styleId="Accentuationlgre">
    <w:name w:val="Subtle Emphasis"/>
    <w:basedOn w:val="Policepardfaut"/>
    <w:uiPriority w:val="19"/>
    <w:qFormat/>
    <w:rsid w:val="00FC4F68"/>
    <w:rPr>
      <w:rFonts w:ascii="Marianne" w:hAnsi="Marianne"/>
      <w:i/>
      <w:iCs/>
      <w:color w:val="808080" w:themeColor="text1" w:themeTint="7F"/>
      <w:sz w:val="22"/>
    </w:rPr>
  </w:style>
  <w:style w:type="character" w:styleId="Accentuation">
    <w:name w:val="Emphasis"/>
    <w:basedOn w:val="Policepardfaut"/>
    <w:uiPriority w:val="20"/>
    <w:qFormat/>
    <w:rsid w:val="00FC4F68"/>
    <w:rPr>
      <w:rFonts w:ascii="Marianne" w:hAnsi="Marianne"/>
      <w:i/>
      <w:iCs/>
      <w:sz w:val="22"/>
    </w:rPr>
  </w:style>
  <w:style w:type="paragraph" w:styleId="En-tte">
    <w:name w:val="header"/>
    <w:basedOn w:val="Normal"/>
    <w:link w:val="En-tteCar"/>
    <w:uiPriority w:val="99"/>
    <w:unhideWhenUsed/>
    <w:rsid w:val="005169EB"/>
    <w:pPr>
      <w:tabs>
        <w:tab w:val="center" w:pos="4536"/>
        <w:tab w:val="right" w:pos="9072"/>
      </w:tabs>
    </w:pPr>
  </w:style>
  <w:style w:type="character" w:customStyle="1" w:styleId="En-tteCar">
    <w:name w:val="En-tête Car"/>
    <w:basedOn w:val="Policepardfaut"/>
    <w:link w:val="En-tte"/>
    <w:uiPriority w:val="99"/>
    <w:rsid w:val="005169EB"/>
  </w:style>
  <w:style w:type="paragraph" w:styleId="Pieddepage">
    <w:name w:val="footer"/>
    <w:basedOn w:val="Normal"/>
    <w:link w:val="PieddepageCar"/>
    <w:uiPriority w:val="99"/>
    <w:unhideWhenUsed/>
    <w:rsid w:val="005169EB"/>
    <w:pPr>
      <w:tabs>
        <w:tab w:val="center" w:pos="4536"/>
        <w:tab w:val="right" w:pos="9072"/>
      </w:tabs>
    </w:pPr>
  </w:style>
  <w:style w:type="character" w:customStyle="1" w:styleId="PieddepageCar">
    <w:name w:val="Pied de page Car"/>
    <w:basedOn w:val="Policepardfaut"/>
    <w:link w:val="Pieddepage"/>
    <w:uiPriority w:val="99"/>
    <w:rsid w:val="005169EB"/>
  </w:style>
  <w:style w:type="paragraph" w:customStyle="1" w:styleId="PieddePage2">
    <w:name w:val="Pied de Page 2"/>
    <w:basedOn w:val="Normal"/>
    <w:next w:val="Corpsdetexte"/>
    <w:link w:val="PieddePage2Car"/>
    <w:qFormat/>
    <w:rsid w:val="00E015B9"/>
    <w:pPr>
      <w:widowControl w:val="0"/>
      <w:autoSpaceDE w:val="0"/>
      <w:autoSpaceDN w:val="0"/>
      <w:spacing w:line="161" w:lineRule="exact"/>
    </w:pPr>
    <w:rPr>
      <w:rFonts w:cs="Arial"/>
      <w:sz w:val="14"/>
    </w:rPr>
  </w:style>
  <w:style w:type="character" w:customStyle="1" w:styleId="PieddePage2Car">
    <w:name w:val="Pied de Page 2 Car"/>
    <w:basedOn w:val="Policepardfaut"/>
    <w:link w:val="PieddePage2"/>
    <w:rsid w:val="00E015B9"/>
    <w:rPr>
      <w:rFonts w:ascii="Marianne" w:hAnsi="Marianne" w:cs="Arial"/>
      <w:sz w:val="14"/>
    </w:rPr>
  </w:style>
  <w:style w:type="paragraph" w:customStyle="1" w:styleId="Signat">
    <w:name w:val="Signat"/>
    <w:basedOn w:val="Normal"/>
    <w:next w:val="Corpsdetexte"/>
    <w:link w:val="SignatCar"/>
    <w:rsid w:val="00EC484C"/>
    <w:pPr>
      <w:widowControl w:val="0"/>
      <w:autoSpaceDE w:val="0"/>
      <w:autoSpaceDN w:val="0"/>
      <w:jc w:val="right"/>
    </w:pPr>
    <w:rPr>
      <w:rFonts w:cs="Arial"/>
      <w:b/>
      <w:color w:val="231F20"/>
      <w:sz w:val="16"/>
      <w:szCs w:val="16"/>
    </w:rPr>
  </w:style>
  <w:style w:type="character" w:customStyle="1" w:styleId="SignatCar">
    <w:name w:val="Signat Car"/>
    <w:basedOn w:val="Titre1Car"/>
    <w:link w:val="Signat"/>
    <w:rsid w:val="00122EEE"/>
    <w:rPr>
      <w:rFonts w:ascii="Arial" w:hAnsi="Arial" w:cs="Arial"/>
      <w:b/>
      <w:i/>
      <w:caps/>
      <w:color w:val="231F20"/>
      <w:sz w:val="16"/>
      <w:szCs w:val="16"/>
    </w:rPr>
  </w:style>
  <w:style w:type="character" w:customStyle="1" w:styleId="Titre1Car">
    <w:name w:val="Titre 1 Car"/>
    <w:basedOn w:val="Policepardfaut"/>
    <w:link w:val="Titre1"/>
    <w:uiPriority w:val="9"/>
    <w:rsid w:val="00096B9A"/>
    <w:rPr>
      <w:rFonts w:ascii="Marianne" w:hAnsi="Marianne"/>
      <w:i/>
      <w:color w:val="000091" w:themeColor="text2"/>
      <w:sz w:val="36"/>
      <w:szCs w:val="80"/>
    </w:rPr>
  </w:style>
  <w:style w:type="paragraph" w:styleId="Paragraphedeliste">
    <w:name w:val="List Paragraph"/>
    <w:basedOn w:val="Normal"/>
    <w:link w:val="ParagraphedelisteCar"/>
    <w:uiPriority w:val="34"/>
    <w:qFormat/>
    <w:rsid w:val="00D22525"/>
    <w:pPr>
      <w:ind w:left="720"/>
    </w:pPr>
  </w:style>
  <w:style w:type="character" w:customStyle="1" w:styleId="Titre2Car">
    <w:name w:val="Titre 2 Car"/>
    <w:basedOn w:val="Policepardfaut"/>
    <w:link w:val="Titre2"/>
    <w:uiPriority w:val="9"/>
    <w:rsid w:val="000A09F6"/>
    <w:rPr>
      <w:rFonts w:ascii="Arial" w:hAnsi="Arial"/>
      <w:b/>
      <w:color w:val="000091" w:themeColor="text2"/>
      <w:sz w:val="24"/>
      <w:szCs w:val="80"/>
    </w:rPr>
  </w:style>
  <w:style w:type="character" w:customStyle="1" w:styleId="Titre3Car">
    <w:name w:val="Titre 3 Car"/>
    <w:basedOn w:val="Policepardfaut"/>
    <w:link w:val="Titre3"/>
    <w:uiPriority w:val="9"/>
    <w:rsid w:val="00096B9A"/>
    <w:rPr>
      <w:rFonts w:ascii="Marianne" w:hAnsi="Marianne" w:cs="Marianne-Bold"/>
      <w:b/>
      <w:bCs/>
      <w:color w:val="000091" w:themeColor="text2"/>
      <w:sz w:val="21"/>
      <w:szCs w:val="21"/>
    </w:rPr>
  </w:style>
  <w:style w:type="character" w:customStyle="1" w:styleId="Titre4Car">
    <w:name w:val="Titre 4 Car"/>
    <w:basedOn w:val="Policepardfaut"/>
    <w:link w:val="Titre4"/>
    <w:uiPriority w:val="9"/>
    <w:rsid w:val="00096B9A"/>
    <w:rPr>
      <w:rFonts w:ascii="Marianne" w:hAnsi="Marianne" w:cs="Marianne-Bold"/>
      <w:b/>
      <w:bCs/>
      <w:color w:val="5770BE" w:themeColor="accent2"/>
      <w:sz w:val="20"/>
      <w:szCs w:val="20"/>
    </w:rPr>
  </w:style>
  <w:style w:type="character" w:customStyle="1" w:styleId="Titre5Car">
    <w:name w:val="Titre 5 Car"/>
    <w:basedOn w:val="Policepardfaut"/>
    <w:link w:val="Titre5"/>
    <w:uiPriority w:val="9"/>
    <w:rsid w:val="00096B9A"/>
    <w:rPr>
      <w:rFonts w:ascii="Marianne" w:hAnsi="Marianne" w:cs="Marianne-Bold"/>
      <w:b/>
      <w:bCs/>
      <w:sz w:val="20"/>
      <w:szCs w:val="21"/>
    </w:rPr>
  </w:style>
  <w:style w:type="paragraph" w:customStyle="1" w:styleId="Normal12">
    <w:name w:val="Normal 12"/>
    <w:basedOn w:val="Normal"/>
    <w:next w:val="Normal"/>
    <w:link w:val="Normal12Car"/>
    <w:qFormat/>
    <w:rsid w:val="00FC4F68"/>
    <w:rPr>
      <w:rFonts w:cs="Spectral-ExtraLightItalic"/>
      <w:iCs/>
      <w:sz w:val="24"/>
      <w:szCs w:val="15"/>
    </w:rPr>
  </w:style>
  <w:style w:type="paragraph" w:customStyle="1" w:styleId="Nomdelenqute">
    <w:name w:val="Nom de l'enquête"/>
    <w:basedOn w:val="Normal"/>
    <w:link w:val="NomdelenquteCar"/>
    <w:rsid w:val="00252BAD"/>
    <w:pPr>
      <w:autoSpaceDE w:val="0"/>
      <w:autoSpaceDN w:val="0"/>
      <w:adjustRightInd w:val="0"/>
      <w:spacing w:after="120" w:line="680" w:lineRule="exact"/>
      <w:jc w:val="left"/>
    </w:pPr>
    <w:rPr>
      <w:rFonts w:ascii="Marianne ExtraBold" w:hAnsi="Marianne ExtraBold" w:cs="Marianne-ExtraBold"/>
      <w:b/>
      <w:bCs/>
      <w:color w:val="000091" w:themeColor="text2"/>
      <w:sz w:val="64"/>
      <w:szCs w:val="64"/>
    </w:rPr>
  </w:style>
  <w:style w:type="character" w:customStyle="1" w:styleId="Normal12Car">
    <w:name w:val="Normal 12 Car"/>
    <w:basedOn w:val="Policepardfaut"/>
    <w:link w:val="Normal12"/>
    <w:rsid w:val="00FC4F68"/>
    <w:rPr>
      <w:rFonts w:ascii="Marianne" w:hAnsi="Marianne" w:cs="Spectral-ExtraLightItalic"/>
      <w:iCs/>
      <w:sz w:val="24"/>
      <w:szCs w:val="15"/>
    </w:rPr>
  </w:style>
  <w:style w:type="paragraph" w:customStyle="1" w:styleId="Typededocument">
    <w:name w:val="Type de document"/>
    <w:basedOn w:val="Normal"/>
    <w:link w:val="TypededocumentCar"/>
    <w:qFormat/>
    <w:rsid w:val="00825C3D"/>
    <w:pPr>
      <w:spacing w:line="680" w:lineRule="exact"/>
      <w:jc w:val="left"/>
    </w:pPr>
    <w:rPr>
      <w:rFonts w:cs="Marianne-ExtraBold"/>
      <w:b/>
      <w:bCs/>
      <w:color w:val="5770BE" w:themeColor="accent2"/>
      <w:sz w:val="64"/>
      <w:szCs w:val="64"/>
    </w:rPr>
  </w:style>
  <w:style w:type="character" w:customStyle="1" w:styleId="NomdelenquteCar">
    <w:name w:val="Nom de l'enquête Car"/>
    <w:basedOn w:val="Policepardfaut"/>
    <w:link w:val="Nomdelenqute"/>
    <w:rsid w:val="00252BAD"/>
    <w:rPr>
      <w:rFonts w:ascii="Marianne ExtraBold" w:hAnsi="Marianne ExtraBold" w:cs="Marianne-ExtraBold"/>
      <w:b/>
      <w:bCs/>
      <w:color w:val="000091" w:themeColor="text2"/>
      <w:sz w:val="64"/>
      <w:szCs w:val="64"/>
    </w:rPr>
  </w:style>
  <w:style w:type="paragraph" w:customStyle="1" w:styleId="Sous-titre1">
    <w:name w:val="Sous-titre 1"/>
    <w:basedOn w:val="Normal"/>
    <w:link w:val="Sous-titre1Car"/>
    <w:rsid w:val="00252BAD"/>
    <w:pPr>
      <w:jc w:val="left"/>
    </w:pPr>
    <w:rPr>
      <w:rFonts w:cs="Spectral-ExtraLightItalic"/>
      <w:iCs/>
      <w:color w:val="000091" w:themeColor="text2"/>
      <w:sz w:val="24"/>
      <w:szCs w:val="15"/>
    </w:rPr>
  </w:style>
  <w:style w:type="character" w:customStyle="1" w:styleId="TypededocumentCar">
    <w:name w:val="Type de document Car"/>
    <w:basedOn w:val="Policepardfaut"/>
    <w:link w:val="Typededocument"/>
    <w:rsid w:val="00825C3D"/>
    <w:rPr>
      <w:rFonts w:ascii="Arial" w:hAnsi="Arial" w:cs="Marianne-ExtraBold"/>
      <w:b/>
      <w:bCs/>
      <w:color w:val="5770BE" w:themeColor="accent2"/>
      <w:sz w:val="64"/>
      <w:szCs w:val="64"/>
    </w:rPr>
  </w:style>
  <w:style w:type="paragraph" w:customStyle="1" w:styleId="Infosimportantes">
    <w:name w:val="Infos importantes"/>
    <w:basedOn w:val="Normal"/>
    <w:next w:val="Normal12"/>
    <w:link w:val="InfosimportantesCar"/>
    <w:rsid w:val="00A47979"/>
    <w:pPr>
      <w:spacing w:before="120" w:after="120"/>
    </w:pPr>
    <w:rPr>
      <w:rFonts w:ascii="Marianne Light" w:hAnsi="Marianne Light"/>
      <w:i/>
      <w:color w:val="000091" w:themeColor="text2"/>
      <w:sz w:val="44"/>
    </w:rPr>
  </w:style>
  <w:style w:type="character" w:customStyle="1" w:styleId="Sous-titre1Car">
    <w:name w:val="Sous-titre 1 Car"/>
    <w:basedOn w:val="Policepardfaut"/>
    <w:link w:val="Sous-titre1"/>
    <w:rsid w:val="00252BAD"/>
    <w:rPr>
      <w:rFonts w:ascii="Marianne" w:hAnsi="Marianne" w:cs="Spectral-ExtraLightItalic"/>
      <w:iCs/>
      <w:color w:val="000091" w:themeColor="text2"/>
      <w:sz w:val="24"/>
      <w:szCs w:val="15"/>
    </w:rPr>
  </w:style>
  <w:style w:type="paragraph" w:customStyle="1" w:styleId="Normal11">
    <w:name w:val="Normal 11"/>
    <w:basedOn w:val="Normal"/>
    <w:next w:val="Normal"/>
    <w:link w:val="Normal11Car"/>
    <w:qFormat/>
    <w:rsid w:val="00FC4F68"/>
    <w:rPr>
      <w:sz w:val="22"/>
    </w:rPr>
  </w:style>
  <w:style w:type="character" w:customStyle="1" w:styleId="InfosimportantesCar">
    <w:name w:val="Infos importantes Car"/>
    <w:basedOn w:val="Policepardfaut"/>
    <w:link w:val="Infosimportantes"/>
    <w:rsid w:val="00A47979"/>
    <w:rPr>
      <w:rFonts w:ascii="Marianne Light" w:hAnsi="Marianne Light"/>
      <w:i/>
      <w:color w:val="000091" w:themeColor="text2"/>
      <w:sz w:val="44"/>
    </w:rPr>
  </w:style>
  <w:style w:type="paragraph" w:styleId="Titre">
    <w:name w:val="Title"/>
    <w:basedOn w:val="Normal"/>
    <w:next w:val="Normal"/>
    <w:link w:val="TitreCar"/>
    <w:uiPriority w:val="10"/>
    <w:qFormat/>
    <w:rsid w:val="0007645E"/>
    <w:pPr>
      <w:spacing w:after="720"/>
    </w:pPr>
    <w:rPr>
      <w:rFonts w:eastAsiaTheme="majorEastAsia" w:cstheme="majorBidi"/>
      <w:i/>
      <w:color w:val="000091" w:themeColor="text2"/>
      <w:spacing w:val="5"/>
      <w:kern w:val="28"/>
      <w:sz w:val="80"/>
      <w:szCs w:val="52"/>
    </w:rPr>
  </w:style>
  <w:style w:type="character" w:customStyle="1" w:styleId="Normal11Car">
    <w:name w:val="Normal 11 Car"/>
    <w:basedOn w:val="Normal12Car"/>
    <w:link w:val="Normal11"/>
    <w:rsid w:val="00FC4F68"/>
    <w:rPr>
      <w:rFonts w:ascii="Marianne" w:hAnsi="Marianne" w:cs="Spectral-ExtraLightItalic"/>
      <w:iCs w:val="0"/>
      <w:sz w:val="24"/>
      <w:szCs w:val="15"/>
    </w:rPr>
  </w:style>
  <w:style w:type="character" w:customStyle="1" w:styleId="TitreCar">
    <w:name w:val="Titre Car"/>
    <w:basedOn w:val="Policepardfaut"/>
    <w:link w:val="Titre"/>
    <w:uiPriority w:val="10"/>
    <w:rsid w:val="0007645E"/>
    <w:rPr>
      <w:rFonts w:ascii="Marianne" w:eastAsiaTheme="majorEastAsia" w:hAnsi="Marianne" w:cstheme="majorBidi"/>
      <w:i/>
      <w:color w:val="000091" w:themeColor="text2"/>
      <w:spacing w:val="5"/>
      <w:kern w:val="28"/>
      <w:sz w:val="80"/>
      <w:szCs w:val="52"/>
    </w:rPr>
  </w:style>
  <w:style w:type="character" w:styleId="Rfrencelgre">
    <w:name w:val="Subtle Reference"/>
    <w:basedOn w:val="Policepardfaut"/>
    <w:uiPriority w:val="31"/>
    <w:qFormat/>
    <w:rsid w:val="00FC4F68"/>
    <w:rPr>
      <w:rFonts w:ascii="Marianne" w:hAnsi="Marianne"/>
      <w:caps w:val="0"/>
      <w:smallCaps/>
      <w:color w:val="5770BE" w:themeColor="accent2"/>
      <w:sz w:val="18"/>
      <w:u w:val="single"/>
    </w:rPr>
  </w:style>
  <w:style w:type="character" w:styleId="Rfrenceintense">
    <w:name w:val="Intense Reference"/>
    <w:basedOn w:val="Policepardfaut"/>
    <w:uiPriority w:val="32"/>
    <w:qFormat/>
    <w:rsid w:val="00FC4F68"/>
    <w:rPr>
      <w:rFonts w:ascii="Marianne" w:hAnsi="Marianne"/>
      <w:b/>
      <w:bCs/>
      <w:caps w:val="0"/>
      <w:smallCaps/>
      <w:color w:val="5770BE" w:themeColor="accent2"/>
      <w:spacing w:val="5"/>
      <w:sz w:val="18"/>
      <w:u w:val="single"/>
    </w:rPr>
  </w:style>
  <w:style w:type="paragraph" w:styleId="Notedefin">
    <w:name w:val="endnote text"/>
    <w:basedOn w:val="Normal"/>
    <w:link w:val="NotedefinCar"/>
    <w:uiPriority w:val="99"/>
    <w:semiHidden/>
    <w:unhideWhenUsed/>
    <w:rsid w:val="00625147"/>
    <w:rPr>
      <w:szCs w:val="20"/>
    </w:rPr>
  </w:style>
  <w:style w:type="character" w:customStyle="1" w:styleId="NotedefinCar">
    <w:name w:val="Note de fin Car"/>
    <w:basedOn w:val="Policepardfaut"/>
    <w:link w:val="Notedefin"/>
    <w:uiPriority w:val="99"/>
    <w:semiHidden/>
    <w:rsid w:val="00625147"/>
    <w:rPr>
      <w:rFonts w:ascii="Marianne" w:hAnsi="Marianne"/>
      <w:sz w:val="20"/>
      <w:szCs w:val="20"/>
    </w:rPr>
  </w:style>
  <w:style w:type="character" w:styleId="Appeldenotedefin">
    <w:name w:val="endnote reference"/>
    <w:basedOn w:val="Policepardfaut"/>
    <w:uiPriority w:val="99"/>
    <w:semiHidden/>
    <w:unhideWhenUsed/>
    <w:rsid w:val="00625147"/>
    <w:rPr>
      <w:vertAlign w:val="superscript"/>
    </w:rPr>
  </w:style>
  <w:style w:type="paragraph" w:styleId="Notedebasdepage">
    <w:name w:val="footnote text"/>
    <w:link w:val="NotedebasdepageCar"/>
    <w:uiPriority w:val="99"/>
    <w:semiHidden/>
    <w:unhideWhenUsed/>
    <w:rsid w:val="00F37982"/>
    <w:pPr>
      <w:spacing w:line="240" w:lineRule="auto"/>
    </w:pPr>
    <w:rPr>
      <w:rFonts w:ascii="Marianne" w:hAnsi="Marianne"/>
      <w:color w:val="5770BE" w:themeColor="accent2"/>
      <w:sz w:val="18"/>
      <w:szCs w:val="20"/>
    </w:rPr>
  </w:style>
  <w:style w:type="character" w:customStyle="1" w:styleId="NotedebasdepageCar">
    <w:name w:val="Note de bas de page Car"/>
    <w:basedOn w:val="Policepardfaut"/>
    <w:link w:val="Notedebasdepage"/>
    <w:uiPriority w:val="99"/>
    <w:semiHidden/>
    <w:rsid w:val="00F37982"/>
    <w:rPr>
      <w:rFonts w:ascii="Marianne" w:hAnsi="Marianne"/>
      <w:color w:val="5770BE" w:themeColor="accent2"/>
      <w:sz w:val="18"/>
      <w:szCs w:val="20"/>
    </w:rPr>
  </w:style>
  <w:style w:type="character" w:styleId="Appelnotedebasdep">
    <w:name w:val="footnote reference"/>
    <w:basedOn w:val="Policepardfaut"/>
    <w:uiPriority w:val="99"/>
    <w:semiHidden/>
    <w:unhideWhenUsed/>
    <w:rsid w:val="006C73CF"/>
    <w:rPr>
      <w:vertAlign w:val="superscript"/>
    </w:rPr>
  </w:style>
  <w:style w:type="paragraph" w:styleId="En-ttedetabledesmatires">
    <w:name w:val="TOC Heading"/>
    <w:basedOn w:val="Titre1"/>
    <w:next w:val="Normal"/>
    <w:uiPriority w:val="39"/>
    <w:semiHidden/>
    <w:unhideWhenUsed/>
    <w:qFormat/>
    <w:rsid w:val="007A19EA"/>
    <w:pPr>
      <w:keepNext/>
      <w:keepLines/>
      <w:numPr>
        <w:numId w:val="0"/>
      </w:numPr>
      <w:spacing w:after="0" w:line="276" w:lineRule="auto"/>
      <w:contextualSpacing w:val="0"/>
      <w:jc w:val="left"/>
      <w:outlineLvl w:val="9"/>
    </w:pPr>
    <w:rPr>
      <w:rFonts w:asciiTheme="majorHAnsi" w:eastAsiaTheme="majorEastAsia" w:hAnsiTheme="majorHAnsi" w:cstheme="majorBidi"/>
      <w:b/>
      <w:bCs/>
      <w:caps/>
      <w:color w:val="777D00" w:themeColor="accent1" w:themeShade="BF"/>
      <w:sz w:val="28"/>
      <w:szCs w:val="28"/>
      <w:lang w:eastAsia="fr-FR"/>
    </w:rPr>
  </w:style>
  <w:style w:type="paragraph" w:styleId="TM1">
    <w:name w:val="toc 1"/>
    <w:basedOn w:val="Normal"/>
    <w:next w:val="Normal"/>
    <w:autoRedefine/>
    <w:uiPriority w:val="39"/>
    <w:unhideWhenUsed/>
    <w:qFormat/>
    <w:rsid w:val="004929FC"/>
    <w:pPr>
      <w:tabs>
        <w:tab w:val="left" w:pos="425"/>
        <w:tab w:val="right" w:leader="dot" w:pos="7786"/>
      </w:tabs>
      <w:spacing w:before="360"/>
      <w:jc w:val="left"/>
    </w:pPr>
    <w:rPr>
      <w:i/>
      <w:noProof/>
      <w:color w:val="000091" w:themeColor="text2"/>
      <w:sz w:val="32"/>
    </w:rPr>
  </w:style>
  <w:style w:type="paragraph" w:styleId="TM2">
    <w:name w:val="toc 2"/>
    <w:basedOn w:val="Normal"/>
    <w:next w:val="Normal"/>
    <w:autoRedefine/>
    <w:uiPriority w:val="39"/>
    <w:unhideWhenUsed/>
    <w:qFormat/>
    <w:rsid w:val="004929FC"/>
    <w:pPr>
      <w:tabs>
        <w:tab w:val="left" w:pos="567"/>
        <w:tab w:val="right" w:leader="dot" w:pos="7786"/>
      </w:tabs>
      <w:spacing w:after="120"/>
    </w:pPr>
    <w:rPr>
      <w:b/>
      <w:noProof/>
      <w:color w:val="000091" w:themeColor="text2"/>
      <w:sz w:val="22"/>
    </w:rPr>
  </w:style>
  <w:style w:type="paragraph" w:styleId="TM3">
    <w:name w:val="toc 3"/>
    <w:basedOn w:val="Normal"/>
    <w:next w:val="Normal"/>
    <w:autoRedefine/>
    <w:uiPriority w:val="39"/>
    <w:unhideWhenUsed/>
    <w:qFormat/>
    <w:rsid w:val="004929FC"/>
    <w:pPr>
      <w:tabs>
        <w:tab w:val="left" w:pos="709"/>
        <w:tab w:val="right" w:leader="dot" w:pos="7786"/>
      </w:tabs>
      <w:spacing w:after="120"/>
    </w:pPr>
    <w:rPr>
      <w:b/>
      <w:noProof/>
      <w:color w:val="000091" w:themeColor="text2"/>
    </w:rPr>
  </w:style>
  <w:style w:type="paragraph" w:styleId="Textedebulles">
    <w:name w:val="Balloon Text"/>
    <w:basedOn w:val="Normal"/>
    <w:link w:val="TextedebullesCar"/>
    <w:uiPriority w:val="99"/>
    <w:semiHidden/>
    <w:unhideWhenUsed/>
    <w:rsid w:val="007A19EA"/>
    <w:rPr>
      <w:rFonts w:ascii="Tahoma" w:hAnsi="Tahoma" w:cs="Tahoma"/>
      <w:sz w:val="16"/>
      <w:szCs w:val="16"/>
    </w:rPr>
  </w:style>
  <w:style w:type="character" w:customStyle="1" w:styleId="TextedebullesCar">
    <w:name w:val="Texte de bulles Car"/>
    <w:basedOn w:val="Policepardfaut"/>
    <w:link w:val="Textedebulles"/>
    <w:uiPriority w:val="99"/>
    <w:semiHidden/>
    <w:rsid w:val="007A19EA"/>
    <w:rPr>
      <w:rFonts w:ascii="Tahoma" w:hAnsi="Tahoma" w:cs="Tahoma"/>
      <w:sz w:val="16"/>
      <w:szCs w:val="16"/>
    </w:rPr>
  </w:style>
  <w:style w:type="paragraph" w:styleId="TM4">
    <w:name w:val="toc 4"/>
    <w:basedOn w:val="Normal"/>
    <w:next w:val="Normal"/>
    <w:autoRedefine/>
    <w:uiPriority w:val="39"/>
    <w:unhideWhenUsed/>
    <w:qFormat/>
    <w:rsid w:val="004929FC"/>
    <w:pPr>
      <w:tabs>
        <w:tab w:val="left" w:pos="709"/>
        <w:tab w:val="right" w:leader="dot" w:pos="7786"/>
      </w:tabs>
      <w:spacing w:after="60"/>
      <w:ind w:left="284"/>
    </w:pPr>
    <w:rPr>
      <w:b/>
      <w:noProof/>
      <w:color w:val="5770BE" w:themeColor="accent2"/>
      <w:sz w:val="18"/>
    </w:rPr>
  </w:style>
  <w:style w:type="character" w:styleId="Lienhypertextesuivivisit">
    <w:name w:val="FollowedHyperlink"/>
    <w:basedOn w:val="Policepardfaut"/>
    <w:uiPriority w:val="99"/>
    <w:semiHidden/>
    <w:unhideWhenUsed/>
    <w:rsid w:val="00CC7263"/>
    <w:rPr>
      <w:color w:val="AAB400" w:themeColor="followedHyperlink"/>
      <w:u w:val="single"/>
    </w:rPr>
  </w:style>
  <w:style w:type="paragraph" w:styleId="TM9">
    <w:name w:val="toc 9"/>
    <w:basedOn w:val="Normal"/>
    <w:next w:val="Normal"/>
    <w:autoRedefine/>
    <w:uiPriority w:val="39"/>
    <w:unhideWhenUsed/>
    <w:rsid w:val="00BF227B"/>
    <w:pPr>
      <w:spacing w:after="100"/>
      <w:ind w:left="1600"/>
    </w:pPr>
  </w:style>
  <w:style w:type="table" w:styleId="Grillemoyenne3-Accent5">
    <w:name w:val="Medium Grid 3 Accent 5"/>
    <w:basedOn w:val="TableauNormal"/>
    <w:uiPriority w:val="69"/>
    <w:rsid w:val="00825C3D"/>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F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F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F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F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6A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6A5" w:themeFill="accent5" w:themeFillTint="7F"/>
      </w:tcPr>
    </w:tblStylePr>
  </w:style>
  <w:style w:type="table" w:styleId="TableauListe2-Accentuation2">
    <w:name w:val="List Table 2 Accent 2"/>
    <w:basedOn w:val="TableauNormal"/>
    <w:uiPriority w:val="47"/>
    <w:rsid w:val="00825C3D"/>
    <w:pPr>
      <w:spacing w:after="0" w:line="240" w:lineRule="auto"/>
    </w:pPr>
    <w:tblPr>
      <w:tblStyleRowBandSize w:val="1"/>
      <w:tblStyleColBandSize w:val="1"/>
      <w:tblBorders>
        <w:top w:val="single" w:sz="4" w:space="0" w:color="9AA8D8" w:themeColor="accent2" w:themeTint="99"/>
        <w:bottom w:val="single" w:sz="4" w:space="0" w:color="9AA8D8" w:themeColor="accent2" w:themeTint="99"/>
        <w:insideH w:val="single" w:sz="4" w:space="0" w:color="9AA8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2F2" w:themeFill="accent2" w:themeFillTint="33"/>
      </w:tcPr>
    </w:tblStylePr>
    <w:tblStylePr w:type="band1Horz">
      <w:tblPr/>
      <w:tcPr>
        <w:shd w:val="clear" w:color="auto" w:fill="DDE2F2" w:themeFill="accent2" w:themeFillTint="33"/>
      </w:tcPr>
    </w:tblStylePr>
  </w:style>
  <w:style w:type="table" w:styleId="Listemoyenne1-Accent5">
    <w:name w:val="Medium List 1 Accent 5"/>
    <w:basedOn w:val="TableauNormal"/>
    <w:uiPriority w:val="65"/>
    <w:rsid w:val="00825C3D"/>
    <w:pPr>
      <w:spacing w:after="0" w:line="240" w:lineRule="auto"/>
    </w:pPr>
    <w:rPr>
      <w:rFonts w:ascii="Arial" w:hAnsi="Arial"/>
      <w:color w:val="000000" w:themeColor="text1"/>
    </w:rPr>
    <w:tblPr>
      <w:tblStyleRowBandSize w:val="1"/>
      <w:tblStyleColBandSize w:val="1"/>
      <w:tblBorders>
        <w:top w:val="single" w:sz="8" w:space="0" w:color="FF6F4C" w:themeColor="accent5"/>
        <w:bottom w:val="single" w:sz="8" w:space="0" w:color="FF6F4C" w:themeColor="accent5"/>
      </w:tblBorders>
    </w:tblPr>
    <w:tblStylePr w:type="firstRow">
      <w:rPr>
        <w:rFonts w:asciiTheme="majorHAnsi" w:eastAsiaTheme="majorEastAsia" w:hAnsiTheme="majorHAnsi" w:cstheme="majorBidi"/>
      </w:rPr>
      <w:tblPr/>
      <w:tcPr>
        <w:tcBorders>
          <w:top w:val="nil"/>
          <w:bottom w:val="single" w:sz="8" w:space="0" w:color="FF6F4C" w:themeColor="accent5"/>
        </w:tcBorders>
      </w:tcPr>
    </w:tblStylePr>
    <w:tblStylePr w:type="lastRow">
      <w:rPr>
        <w:b/>
        <w:bCs/>
        <w:color w:val="000091" w:themeColor="text2"/>
      </w:rPr>
      <w:tblPr/>
      <w:tcPr>
        <w:tcBorders>
          <w:top w:val="single" w:sz="8" w:space="0" w:color="FF6F4C" w:themeColor="accent5"/>
          <w:bottom w:val="single" w:sz="8" w:space="0" w:color="FF6F4C" w:themeColor="accent5"/>
        </w:tcBorders>
      </w:tcPr>
    </w:tblStylePr>
    <w:tblStylePr w:type="firstCol">
      <w:rPr>
        <w:b/>
        <w:bCs/>
      </w:rPr>
    </w:tblStylePr>
    <w:tblStylePr w:type="lastCol">
      <w:rPr>
        <w:b/>
        <w:bCs/>
      </w:rPr>
      <w:tblPr/>
      <w:tcPr>
        <w:tcBorders>
          <w:top w:val="single" w:sz="8" w:space="0" w:color="FF6F4C" w:themeColor="accent5"/>
          <w:bottom w:val="single" w:sz="8" w:space="0" w:color="FF6F4C" w:themeColor="accent5"/>
        </w:tcBorders>
      </w:tcPr>
    </w:tblStylePr>
    <w:tblStylePr w:type="band1Vert">
      <w:tblPr/>
      <w:tcPr>
        <w:shd w:val="clear" w:color="auto" w:fill="FFDBD2" w:themeFill="accent5" w:themeFillTint="3F"/>
      </w:tcPr>
    </w:tblStylePr>
    <w:tblStylePr w:type="band1Horz">
      <w:tblPr/>
      <w:tcPr>
        <w:shd w:val="clear" w:color="auto" w:fill="FFDBD2" w:themeFill="accent5" w:themeFillTint="3F"/>
      </w:tcPr>
    </w:tblStylePr>
  </w:style>
  <w:style w:type="table" w:styleId="Listemoyenne2-Accent5">
    <w:name w:val="Medium List 2 Accent 5"/>
    <w:basedOn w:val="TableauNormal"/>
    <w:uiPriority w:val="66"/>
    <w:rsid w:val="00825C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F4C" w:themeColor="accent5"/>
        <w:left w:val="single" w:sz="8" w:space="0" w:color="FF6F4C" w:themeColor="accent5"/>
        <w:bottom w:val="single" w:sz="8" w:space="0" w:color="FF6F4C" w:themeColor="accent5"/>
        <w:right w:val="single" w:sz="8" w:space="0" w:color="FF6F4C" w:themeColor="accent5"/>
      </w:tblBorders>
    </w:tblPr>
    <w:tblStylePr w:type="firstRow">
      <w:rPr>
        <w:sz w:val="24"/>
        <w:szCs w:val="24"/>
      </w:rPr>
      <w:tblPr/>
      <w:tcPr>
        <w:tcBorders>
          <w:top w:val="nil"/>
          <w:left w:val="nil"/>
          <w:bottom w:val="single" w:sz="24" w:space="0" w:color="FF6F4C" w:themeColor="accent5"/>
          <w:right w:val="nil"/>
          <w:insideH w:val="nil"/>
          <w:insideV w:val="nil"/>
        </w:tcBorders>
        <w:shd w:val="clear" w:color="auto" w:fill="FFFFFF" w:themeFill="background1"/>
      </w:tcPr>
    </w:tblStylePr>
    <w:tblStylePr w:type="lastRow">
      <w:tblPr/>
      <w:tcPr>
        <w:tcBorders>
          <w:top w:val="single" w:sz="8" w:space="0" w:color="FF6F4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F4C" w:themeColor="accent5"/>
          <w:insideH w:val="nil"/>
          <w:insideV w:val="nil"/>
        </w:tcBorders>
        <w:shd w:val="clear" w:color="auto" w:fill="FFFFFF" w:themeFill="background1"/>
      </w:tcPr>
    </w:tblStylePr>
    <w:tblStylePr w:type="lastCol">
      <w:tblPr/>
      <w:tcPr>
        <w:tcBorders>
          <w:top w:val="nil"/>
          <w:left w:val="single" w:sz="8" w:space="0" w:color="FF6F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D2" w:themeFill="accent5" w:themeFillTint="3F"/>
      </w:tcPr>
    </w:tblStylePr>
    <w:tblStylePr w:type="band1Horz">
      <w:tblPr/>
      <w:tcPr>
        <w:tcBorders>
          <w:top w:val="nil"/>
          <w:bottom w:val="nil"/>
          <w:insideH w:val="nil"/>
          <w:insideV w:val="nil"/>
        </w:tcBorders>
        <w:shd w:val="clear" w:color="auto" w:fill="FFDB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Style1">
    <w:name w:val="Style1"/>
    <w:basedOn w:val="Paragraphedeliste"/>
    <w:rsid w:val="00825C3D"/>
    <w:pPr>
      <w:numPr>
        <w:numId w:val="2"/>
      </w:numPr>
      <w:jc w:val="left"/>
    </w:pPr>
    <w:rPr>
      <w:b/>
      <w:caps/>
      <w:sz w:val="22"/>
      <w:u w:val="single"/>
    </w:rPr>
  </w:style>
  <w:style w:type="paragraph" w:customStyle="1" w:styleId="Style2">
    <w:name w:val="Style2"/>
    <w:basedOn w:val="Paragraphedeliste"/>
    <w:rsid w:val="00825C3D"/>
    <w:pPr>
      <w:numPr>
        <w:ilvl w:val="1"/>
        <w:numId w:val="3"/>
      </w:numPr>
    </w:pPr>
    <w:rPr>
      <w:b/>
      <w:sz w:val="22"/>
    </w:rPr>
  </w:style>
  <w:style w:type="paragraph" w:customStyle="1" w:styleId="Style3">
    <w:name w:val="Style3"/>
    <w:basedOn w:val="Paragraphedeliste"/>
    <w:rsid w:val="00825C3D"/>
    <w:pPr>
      <w:numPr>
        <w:ilvl w:val="1"/>
        <w:numId w:val="5"/>
      </w:numPr>
    </w:pPr>
    <w:rPr>
      <w:b/>
      <w:i/>
      <w:sz w:val="22"/>
    </w:rPr>
  </w:style>
  <w:style w:type="paragraph" w:styleId="TM5">
    <w:name w:val="toc 5"/>
    <w:basedOn w:val="Normal"/>
    <w:next w:val="Normal"/>
    <w:autoRedefine/>
    <w:uiPriority w:val="39"/>
    <w:unhideWhenUsed/>
    <w:rsid w:val="00825C3D"/>
    <w:pPr>
      <w:ind w:left="880"/>
      <w:contextualSpacing w:val="0"/>
      <w:jc w:val="left"/>
    </w:pPr>
    <w:rPr>
      <w:rFonts w:asciiTheme="minorHAnsi" w:hAnsiTheme="minorHAnsi"/>
      <w:szCs w:val="20"/>
    </w:rPr>
  </w:style>
  <w:style w:type="paragraph" w:styleId="TM6">
    <w:name w:val="toc 6"/>
    <w:basedOn w:val="Normal"/>
    <w:next w:val="Normal"/>
    <w:autoRedefine/>
    <w:uiPriority w:val="39"/>
    <w:unhideWhenUsed/>
    <w:rsid w:val="00825C3D"/>
    <w:pPr>
      <w:ind w:left="1100"/>
      <w:contextualSpacing w:val="0"/>
      <w:jc w:val="left"/>
    </w:pPr>
    <w:rPr>
      <w:rFonts w:asciiTheme="minorHAnsi" w:hAnsiTheme="minorHAnsi"/>
      <w:szCs w:val="20"/>
    </w:rPr>
  </w:style>
  <w:style w:type="paragraph" w:styleId="TM7">
    <w:name w:val="toc 7"/>
    <w:basedOn w:val="Normal"/>
    <w:next w:val="Normal"/>
    <w:autoRedefine/>
    <w:uiPriority w:val="39"/>
    <w:unhideWhenUsed/>
    <w:rsid w:val="00825C3D"/>
    <w:pPr>
      <w:ind w:left="1320"/>
      <w:contextualSpacing w:val="0"/>
      <w:jc w:val="left"/>
    </w:pPr>
    <w:rPr>
      <w:rFonts w:asciiTheme="minorHAnsi" w:hAnsiTheme="minorHAnsi"/>
      <w:szCs w:val="20"/>
    </w:rPr>
  </w:style>
  <w:style w:type="paragraph" w:styleId="TM8">
    <w:name w:val="toc 8"/>
    <w:basedOn w:val="Normal"/>
    <w:next w:val="Normal"/>
    <w:autoRedefine/>
    <w:uiPriority w:val="39"/>
    <w:unhideWhenUsed/>
    <w:rsid w:val="00825C3D"/>
    <w:pPr>
      <w:ind w:left="1540"/>
      <w:contextualSpacing w:val="0"/>
      <w:jc w:val="left"/>
    </w:pPr>
    <w:rPr>
      <w:rFonts w:asciiTheme="minorHAnsi" w:hAnsiTheme="minorHAnsi"/>
      <w:szCs w:val="20"/>
    </w:rPr>
  </w:style>
  <w:style w:type="character" w:styleId="Marquedecommentaire">
    <w:name w:val="annotation reference"/>
    <w:basedOn w:val="Policepardfaut"/>
    <w:uiPriority w:val="99"/>
    <w:semiHidden/>
    <w:unhideWhenUsed/>
    <w:rsid w:val="00825C3D"/>
    <w:rPr>
      <w:sz w:val="16"/>
      <w:szCs w:val="16"/>
    </w:rPr>
  </w:style>
  <w:style w:type="paragraph" w:styleId="Commentaire">
    <w:name w:val="annotation text"/>
    <w:basedOn w:val="Normal"/>
    <w:link w:val="CommentaireCar"/>
    <w:uiPriority w:val="99"/>
    <w:semiHidden/>
    <w:unhideWhenUsed/>
    <w:rsid w:val="00825C3D"/>
    <w:pPr>
      <w:contextualSpacing w:val="0"/>
      <w:jc w:val="left"/>
    </w:pPr>
    <w:rPr>
      <w:szCs w:val="20"/>
    </w:rPr>
  </w:style>
  <w:style w:type="character" w:customStyle="1" w:styleId="CommentaireCar">
    <w:name w:val="Commentaire Car"/>
    <w:basedOn w:val="Policepardfaut"/>
    <w:link w:val="Commentaire"/>
    <w:uiPriority w:val="99"/>
    <w:semiHidden/>
    <w:rsid w:val="00825C3D"/>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825C3D"/>
    <w:rPr>
      <w:b/>
      <w:bCs/>
    </w:rPr>
  </w:style>
  <w:style w:type="character" w:customStyle="1" w:styleId="ObjetducommentaireCar">
    <w:name w:val="Objet du commentaire Car"/>
    <w:basedOn w:val="CommentaireCar"/>
    <w:link w:val="Objetducommentaire"/>
    <w:uiPriority w:val="99"/>
    <w:semiHidden/>
    <w:rsid w:val="00825C3D"/>
    <w:rPr>
      <w:rFonts w:ascii="Arial" w:hAnsi="Arial"/>
      <w:b/>
      <w:bCs/>
      <w:sz w:val="20"/>
      <w:szCs w:val="20"/>
    </w:rPr>
  </w:style>
  <w:style w:type="character" w:customStyle="1" w:styleId="ParagraphedelisteCar">
    <w:name w:val="Paragraphe de liste Car"/>
    <w:link w:val="Paragraphedeliste"/>
    <w:uiPriority w:val="34"/>
    <w:rsid w:val="00825C3D"/>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98989">
      <w:bodyDiv w:val="1"/>
      <w:marLeft w:val="0"/>
      <w:marRight w:val="0"/>
      <w:marTop w:val="0"/>
      <w:marBottom w:val="0"/>
      <w:divBdr>
        <w:top w:val="none" w:sz="0" w:space="0" w:color="auto"/>
        <w:left w:val="none" w:sz="0" w:space="0" w:color="auto"/>
        <w:bottom w:val="none" w:sz="0" w:space="0" w:color="auto"/>
        <w:right w:val="none" w:sz="0" w:space="0" w:color="auto"/>
      </w:divBdr>
    </w:div>
    <w:div w:id="111767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ante.gouv.fr/services/labellisation"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vosdroits.service-public.fr/associations/R2628.xhtml" TargetMode="External"/><Relationship Id="rId1" Type="http://schemas.openxmlformats.org/officeDocument/2006/relationships/hyperlink" Target="http://www.insee.fr/fr/service/default.asp?page=entreprises/sirene/sirene_dr.htm" TargetMode="External"/></Relationships>
</file>

<file path=word/theme/theme1.xml><?xml version="1.0" encoding="utf-8"?>
<a:theme xmlns:a="http://schemas.openxmlformats.org/drawingml/2006/main" name="Thème Office">
  <a:themeElements>
    <a:clrScheme name="CHARTE ETAT ARS ARA">
      <a:dk1>
        <a:sysClr val="windowText" lastClr="000000"/>
      </a:dk1>
      <a:lt1>
        <a:sysClr val="window" lastClr="FFFFFF"/>
      </a:lt1>
      <a:dk2>
        <a:srgbClr val="000091"/>
      </a:dk2>
      <a:lt2>
        <a:srgbClr val="E1000F"/>
      </a:lt2>
      <a:accent1>
        <a:srgbClr val="A0A800"/>
      </a:accent1>
      <a:accent2>
        <a:srgbClr val="5770BE"/>
      </a:accent2>
      <a:accent3>
        <a:srgbClr val="00AC8C"/>
      </a:accent3>
      <a:accent4>
        <a:srgbClr val="466964"/>
      </a:accent4>
      <a:accent5>
        <a:srgbClr val="FF6F4C"/>
      </a:accent5>
      <a:accent6>
        <a:srgbClr val="484D7A"/>
      </a:accent6>
      <a:hlink>
        <a:srgbClr val="6D6DFF"/>
      </a:hlink>
      <a:folHlink>
        <a:srgbClr val="AAB4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41663-4C48-43D7-B4FC-69685E3AE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17</Pages>
  <Words>7195</Words>
  <Characters>39071</Characters>
  <Application>Microsoft Office Word</Application>
  <DocSecurity>0</DocSecurity>
  <Lines>1116</Lines>
  <Paragraphs>680</Paragraphs>
  <ScaleCrop>false</ScaleCrop>
  <HeadingPairs>
    <vt:vector size="2" baseType="variant">
      <vt:variant>
        <vt:lpstr>Titre</vt:lpstr>
      </vt:variant>
      <vt:variant>
        <vt:i4>1</vt:i4>
      </vt:variant>
    </vt:vector>
  </HeadingPairs>
  <TitlesOfParts>
    <vt:vector size="1" baseType="lpstr">
      <vt:lpstr/>
    </vt:vector>
  </TitlesOfParts>
  <Company>MINISTERE</Company>
  <LinksUpToDate>false</LinksUpToDate>
  <CharactersWithSpaces>45586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 Cécilia</dc:creator>
  <cp:keywords/>
  <dc:description/>
  <cp:lastModifiedBy>PLASSE, Muriel (ARS-ARA)</cp:lastModifiedBy>
  <cp:revision>5</cp:revision>
  <dcterms:created xsi:type="dcterms:W3CDTF">2026-05-28T14:05:00Z</dcterms:created>
  <dcterms:modified xsi:type="dcterms:W3CDTF">2026-05-28T15:32:00Z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2026-05-28T14:05:17Z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1586f735-ceed-4a04-a57f-29ffc153618f</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