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94D" w:rsidRDefault="0090494D" w:rsidP="002F322F">
      <w:pPr>
        <w:pBdr>
          <w:top w:val="single" w:sz="4" w:space="1" w:color="auto"/>
          <w:left w:val="single" w:sz="4" w:space="4" w:color="auto"/>
          <w:bottom w:val="single" w:sz="4" w:space="1" w:color="auto"/>
          <w:right w:val="single" w:sz="4" w:space="4" w:color="auto"/>
        </w:pBdr>
        <w:rPr>
          <w:b/>
          <w:sz w:val="44"/>
          <w:szCs w:val="32"/>
        </w:rPr>
      </w:pPr>
    </w:p>
    <w:p w:rsidR="001A4840" w:rsidRDefault="00795A50" w:rsidP="00795A50">
      <w:pPr>
        <w:pBdr>
          <w:top w:val="single" w:sz="4" w:space="1" w:color="auto"/>
          <w:left w:val="single" w:sz="4" w:space="4" w:color="auto"/>
          <w:bottom w:val="single" w:sz="4" w:space="1" w:color="auto"/>
          <w:right w:val="single" w:sz="4" w:space="4" w:color="auto"/>
        </w:pBdr>
        <w:jc w:val="center"/>
        <w:rPr>
          <w:b/>
          <w:sz w:val="44"/>
          <w:szCs w:val="32"/>
        </w:rPr>
      </w:pPr>
      <w:r>
        <w:rPr>
          <w:b/>
          <w:sz w:val="44"/>
          <w:szCs w:val="32"/>
        </w:rPr>
        <w:t>R</w:t>
      </w:r>
      <w:r w:rsidR="003E7BDC" w:rsidRPr="003E7BDC">
        <w:rPr>
          <w:b/>
          <w:sz w:val="44"/>
          <w:szCs w:val="32"/>
        </w:rPr>
        <w:t xml:space="preserve">ecueil des indicateurs </w:t>
      </w:r>
      <w:r w:rsidR="001A4840">
        <w:rPr>
          <w:b/>
          <w:sz w:val="44"/>
          <w:szCs w:val="32"/>
        </w:rPr>
        <w:t xml:space="preserve">en </w:t>
      </w:r>
      <w:r w:rsidR="001A4840" w:rsidRPr="0090494D">
        <w:rPr>
          <w:b/>
          <w:sz w:val="44"/>
          <w:szCs w:val="32"/>
        </w:rPr>
        <w:t>EHPAD</w:t>
      </w:r>
    </w:p>
    <w:p w:rsidR="00C62938" w:rsidRPr="001F6FA7" w:rsidRDefault="00D57B1D" w:rsidP="001F6FA7">
      <w:pPr>
        <w:pBdr>
          <w:top w:val="single" w:sz="4" w:space="1" w:color="auto"/>
          <w:left w:val="single" w:sz="4" w:space="4" w:color="auto"/>
          <w:bottom w:val="single" w:sz="4" w:space="1" w:color="auto"/>
          <w:right w:val="single" w:sz="4" w:space="4" w:color="auto"/>
        </w:pBdr>
        <w:jc w:val="center"/>
        <w:rPr>
          <w:b/>
          <w:sz w:val="44"/>
          <w:szCs w:val="32"/>
        </w:rPr>
      </w:pPr>
      <w:r>
        <w:rPr>
          <w:b/>
          <w:sz w:val="44"/>
          <w:szCs w:val="32"/>
        </w:rPr>
        <w:t>Année 2017</w:t>
      </w:r>
    </w:p>
    <w:p w:rsidR="008074FA" w:rsidRPr="004F451A" w:rsidRDefault="004A0DFB" w:rsidP="001F6FA7">
      <w:pPr>
        <w:rPr>
          <w:b/>
          <w:sz w:val="28"/>
          <w:szCs w:val="24"/>
          <w:u w:val="single"/>
        </w:rPr>
      </w:pPr>
      <w:r w:rsidRPr="004F451A">
        <w:rPr>
          <w:b/>
          <w:sz w:val="28"/>
          <w:szCs w:val="24"/>
          <w:u w:val="single"/>
        </w:rPr>
        <w:t>Il</w:t>
      </w:r>
      <w:r w:rsidR="002F322F" w:rsidRPr="004F451A">
        <w:rPr>
          <w:b/>
          <w:sz w:val="28"/>
          <w:szCs w:val="24"/>
          <w:u w:val="single"/>
        </w:rPr>
        <w:t xml:space="preserve"> est </w:t>
      </w:r>
      <w:r w:rsidR="00FB17BC">
        <w:rPr>
          <w:b/>
          <w:sz w:val="28"/>
          <w:szCs w:val="24"/>
          <w:u w:val="single"/>
        </w:rPr>
        <w:t xml:space="preserve">souhaitable </w:t>
      </w:r>
      <w:r w:rsidR="008074FA" w:rsidRPr="004F451A">
        <w:rPr>
          <w:b/>
          <w:sz w:val="28"/>
          <w:szCs w:val="24"/>
          <w:u w:val="single"/>
        </w:rPr>
        <w:t>de conserver</w:t>
      </w:r>
      <w:r w:rsidR="002F322F" w:rsidRPr="004F451A">
        <w:rPr>
          <w:b/>
          <w:sz w:val="28"/>
          <w:szCs w:val="24"/>
          <w:u w:val="single"/>
        </w:rPr>
        <w:t xml:space="preserve"> les documents </w:t>
      </w:r>
      <w:r w:rsidR="004F451A">
        <w:rPr>
          <w:b/>
          <w:sz w:val="28"/>
          <w:szCs w:val="24"/>
          <w:u w:val="single"/>
        </w:rPr>
        <w:t>« </w:t>
      </w:r>
      <w:r w:rsidRPr="004F451A">
        <w:rPr>
          <w:b/>
          <w:sz w:val="28"/>
          <w:szCs w:val="24"/>
          <w:u w:val="single"/>
        </w:rPr>
        <w:t>preuve</w:t>
      </w:r>
      <w:r w:rsidR="004F451A">
        <w:rPr>
          <w:b/>
          <w:sz w:val="28"/>
          <w:szCs w:val="24"/>
          <w:u w:val="single"/>
        </w:rPr>
        <w:t>s »</w:t>
      </w:r>
      <w:r w:rsidRPr="004F451A">
        <w:rPr>
          <w:b/>
          <w:sz w:val="28"/>
          <w:szCs w:val="24"/>
          <w:u w:val="single"/>
        </w:rPr>
        <w:t xml:space="preserve"> </w:t>
      </w:r>
      <w:r w:rsidR="00FB17BC">
        <w:rPr>
          <w:b/>
          <w:sz w:val="28"/>
          <w:szCs w:val="24"/>
          <w:u w:val="single"/>
        </w:rPr>
        <w:t>pour certains</w:t>
      </w:r>
      <w:r w:rsidRPr="004F451A">
        <w:rPr>
          <w:b/>
          <w:sz w:val="28"/>
          <w:szCs w:val="24"/>
          <w:u w:val="single"/>
        </w:rPr>
        <w:t xml:space="preserve"> </w:t>
      </w:r>
      <w:r w:rsidR="004F451A" w:rsidRPr="004F451A">
        <w:rPr>
          <w:b/>
          <w:sz w:val="28"/>
          <w:szCs w:val="24"/>
          <w:u w:val="single"/>
        </w:rPr>
        <w:t>items</w:t>
      </w:r>
      <w:r w:rsidR="00FB17BC">
        <w:rPr>
          <w:b/>
          <w:sz w:val="28"/>
          <w:szCs w:val="24"/>
          <w:u w:val="single"/>
        </w:rPr>
        <w:t>.</w:t>
      </w:r>
      <w:r w:rsidR="004F451A" w:rsidRPr="004F451A">
        <w:rPr>
          <w:b/>
          <w:sz w:val="28"/>
          <w:szCs w:val="24"/>
          <w:u w:val="single"/>
        </w:rPr>
        <w:t xml:space="preserve"> </w:t>
      </w:r>
    </w:p>
    <w:p w:rsidR="0090494D" w:rsidRPr="0090494D" w:rsidRDefault="00B83CCE" w:rsidP="0090494D">
      <w:pPr>
        <w:rPr>
          <w:b/>
          <w:sz w:val="32"/>
          <w:szCs w:val="32"/>
          <w:u w:val="single"/>
        </w:rPr>
      </w:pPr>
      <w:r>
        <w:rPr>
          <w:b/>
          <w:sz w:val="32"/>
          <w:szCs w:val="32"/>
          <w:u w:val="single"/>
        </w:rPr>
        <w:t xml:space="preserve">1° </w:t>
      </w:r>
      <w:r w:rsidR="0090494D" w:rsidRPr="00FB171B">
        <w:rPr>
          <w:b/>
          <w:sz w:val="32"/>
          <w:szCs w:val="32"/>
          <w:u w:val="single"/>
        </w:rPr>
        <w:t xml:space="preserve">Identification </w:t>
      </w:r>
      <w:r w:rsidR="0090494D">
        <w:rPr>
          <w:b/>
          <w:sz w:val="32"/>
          <w:szCs w:val="32"/>
          <w:u w:val="single"/>
        </w:rPr>
        <w:t>de l’EHPAD</w:t>
      </w:r>
    </w:p>
    <w:p w:rsidR="00B02052" w:rsidRDefault="0090494D" w:rsidP="00642F92">
      <w:pPr>
        <w:tabs>
          <w:tab w:val="left" w:pos="8647"/>
        </w:tabs>
        <w:spacing w:after="120"/>
        <w:rPr>
          <w:b/>
          <w:sz w:val="40"/>
          <w:u w:val="dotted"/>
        </w:rPr>
      </w:pPr>
      <w:r w:rsidRPr="0090494D">
        <w:rPr>
          <w:sz w:val="24"/>
          <w:szCs w:val="24"/>
        </w:rPr>
        <w:t>Nom de l’EHPAD</w:t>
      </w:r>
      <w:r w:rsidR="00B02052" w:rsidRPr="00B02052">
        <w:rPr>
          <w:b/>
          <w:sz w:val="40"/>
        </w:rPr>
        <w:t xml:space="preserve"> </w:t>
      </w:r>
      <w:r>
        <w:rPr>
          <w:sz w:val="32"/>
          <w:szCs w:val="32"/>
        </w:rPr>
        <w:t>………………</w:t>
      </w:r>
      <w:r w:rsidR="00252AF7">
        <w:rPr>
          <w:sz w:val="32"/>
          <w:szCs w:val="32"/>
        </w:rPr>
        <w:t>………………………………………………………………………………</w:t>
      </w:r>
    </w:p>
    <w:p w:rsidR="0090494D" w:rsidRDefault="00B02052" w:rsidP="00642F92">
      <w:pPr>
        <w:tabs>
          <w:tab w:val="left" w:pos="8647"/>
        </w:tabs>
        <w:spacing w:after="120"/>
        <w:rPr>
          <w:sz w:val="32"/>
          <w:szCs w:val="32"/>
        </w:rPr>
      </w:pPr>
      <w:r w:rsidRPr="0090494D">
        <w:rPr>
          <w:sz w:val="24"/>
          <w:szCs w:val="24"/>
        </w:rPr>
        <w:t>Adresse </w:t>
      </w:r>
      <w:r w:rsidR="0090494D">
        <w:rPr>
          <w:sz w:val="32"/>
          <w:szCs w:val="32"/>
        </w:rPr>
        <w:t>……………………</w:t>
      </w:r>
      <w:r w:rsidR="00252AF7">
        <w:rPr>
          <w:sz w:val="32"/>
          <w:szCs w:val="32"/>
        </w:rPr>
        <w:t>……………………………………………………………………………………</w:t>
      </w:r>
    </w:p>
    <w:p w:rsidR="0030264B" w:rsidRDefault="008D0D5C" w:rsidP="00252AF7">
      <w:pPr>
        <w:tabs>
          <w:tab w:val="left" w:pos="8647"/>
        </w:tabs>
        <w:spacing w:after="120"/>
        <w:rPr>
          <w:sz w:val="24"/>
          <w:szCs w:val="24"/>
        </w:rPr>
      </w:pPr>
      <w:r>
        <w:rPr>
          <w:b/>
          <w:noProof/>
          <w:sz w:val="32"/>
          <w:szCs w:val="32"/>
          <w:u w:val="single"/>
          <w:lang w:eastAsia="fr-FR"/>
        </w:rPr>
        <mc:AlternateContent>
          <mc:Choice Requires="wps">
            <w:drawing>
              <wp:anchor distT="0" distB="0" distL="114300" distR="114300" simplePos="0" relativeHeight="251661312" behindDoc="0" locked="0" layoutInCell="1" allowOverlap="1">
                <wp:simplePos x="0" y="0"/>
                <wp:positionH relativeFrom="column">
                  <wp:posOffset>3313430</wp:posOffset>
                </wp:positionH>
                <wp:positionV relativeFrom="paragraph">
                  <wp:posOffset>262890</wp:posOffset>
                </wp:positionV>
                <wp:extent cx="563245" cy="279400"/>
                <wp:effectExtent l="0" t="0" r="27305" b="25400"/>
                <wp:wrapNone/>
                <wp:docPr id="1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245" cy="279400"/>
                        </a:xfrm>
                        <a:prstGeom prst="rect">
                          <a:avLst/>
                        </a:prstGeom>
                        <a:ln/>
                      </wps:spPr>
                      <wps:style>
                        <a:lnRef idx="2">
                          <a:schemeClr val="dk1"/>
                        </a:lnRef>
                        <a:fillRef idx="1">
                          <a:schemeClr val="lt1"/>
                        </a:fillRef>
                        <a:effectRef idx="0">
                          <a:schemeClr val="dk1"/>
                        </a:effectRef>
                        <a:fontRef idx="minor">
                          <a:schemeClr val="dk1"/>
                        </a:fontRef>
                      </wps:style>
                      <wps:txbx>
                        <w:txbxContent>
                          <w:p w:rsidR="004F73EC" w:rsidRDefault="004F73EC" w:rsidP="004F73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260.9pt;margin-top:20.7pt;width:44.3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" fillcolor="white [3201]" strokecolor="black [3200]" strokeweight="2pt">
                <v:path arrowok="t"/>
                <v:textbox>
                  <w:txbxContent>
                    <w:p w:rsidR="004F73EC" w:rsidRDefault="004F73EC" w:rsidP="004F73EC"/>
                  </w:txbxContent>
                </v:textbox>
              </v:shape>
            </w:pict>
          </mc:Fallback>
        </mc:AlternateContent>
      </w:r>
    </w:p>
    <w:p w:rsidR="008347CD" w:rsidRDefault="0030264B" w:rsidP="00252AF7">
      <w:pPr>
        <w:tabs>
          <w:tab w:val="left" w:pos="8647"/>
        </w:tabs>
        <w:spacing w:after="120"/>
        <w:rPr>
          <w:sz w:val="24"/>
          <w:szCs w:val="24"/>
        </w:rPr>
      </w:pPr>
      <w:r>
        <w:rPr>
          <w:sz w:val="24"/>
          <w:szCs w:val="24"/>
        </w:rPr>
        <w:t xml:space="preserve">Capacité de lits en </w:t>
      </w:r>
      <w:r w:rsidR="004F73EC">
        <w:rPr>
          <w:sz w:val="24"/>
          <w:szCs w:val="24"/>
        </w:rPr>
        <w:t>Hébergement</w:t>
      </w:r>
      <w:r w:rsidR="004F73EC" w:rsidRPr="004F73EC">
        <w:rPr>
          <w:sz w:val="24"/>
          <w:szCs w:val="24"/>
        </w:rPr>
        <w:t xml:space="preserve"> perm</w:t>
      </w:r>
      <w:r w:rsidR="008347CD">
        <w:rPr>
          <w:sz w:val="24"/>
          <w:szCs w:val="24"/>
        </w:rPr>
        <w:t>anent</w:t>
      </w:r>
    </w:p>
    <w:p w:rsidR="008347CD" w:rsidRDefault="008D0D5C" w:rsidP="00252AF7">
      <w:pPr>
        <w:tabs>
          <w:tab w:val="left" w:pos="8647"/>
        </w:tabs>
        <w:spacing w:after="120"/>
        <w:rPr>
          <w:sz w:val="24"/>
          <w:szCs w:val="24"/>
        </w:rPr>
      </w:pPr>
      <w:r>
        <w:rPr>
          <w:noProof/>
          <w:sz w:val="24"/>
          <w:szCs w:val="24"/>
          <w:lang w:eastAsia="fr-FR"/>
        </w:rPr>
        <mc:AlternateContent>
          <mc:Choice Requires="wps">
            <w:drawing>
              <wp:anchor distT="0" distB="0" distL="114300" distR="114300" simplePos="0" relativeHeight="251668480" behindDoc="0" locked="0" layoutInCell="1" allowOverlap="1">
                <wp:simplePos x="0" y="0"/>
                <wp:positionH relativeFrom="column">
                  <wp:posOffset>3313430</wp:posOffset>
                </wp:positionH>
                <wp:positionV relativeFrom="paragraph">
                  <wp:posOffset>170180</wp:posOffset>
                </wp:positionV>
                <wp:extent cx="563245" cy="279400"/>
                <wp:effectExtent l="0" t="0" r="27305" b="25400"/>
                <wp:wrapNone/>
                <wp:docPr id="1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245" cy="279400"/>
                        </a:xfrm>
                        <a:prstGeom prst="rect">
                          <a:avLst/>
                        </a:prstGeom>
                        <a:ln/>
                      </wps:spPr>
                      <wps:style>
                        <a:lnRef idx="2">
                          <a:schemeClr val="dk1"/>
                        </a:lnRef>
                        <a:fillRef idx="1">
                          <a:schemeClr val="lt1"/>
                        </a:fillRef>
                        <a:effectRef idx="0">
                          <a:schemeClr val="dk1"/>
                        </a:effectRef>
                        <a:fontRef idx="minor">
                          <a:schemeClr val="dk1"/>
                        </a:fontRef>
                      </wps:style>
                      <wps:txbx>
                        <w:txbxContent>
                          <w:p w:rsidR="008347CD" w:rsidRDefault="008347CD" w:rsidP="008347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0.9pt;margin-top:13.4pt;width:44.35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" fillcolor="white [3201]" strokecolor="black [3200]" strokeweight="2pt">
                <v:path arrowok="t"/>
                <v:textbox>
                  <w:txbxContent>
                    <w:p w:rsidR="008347CD" w:rsidRDefault="008347CD" w:rsidP="008347CD"/>
                  </w:txbxContent>
                </v:textbox>
              </v:shape>
            </w:pict>
          </mc:Fallback>
        </mc:AlternateContent>
      </w:r>
    </w:p>
    <w:p w:rsidR="008347CD" w:rsidRDefault="0030264B" w:rsidP="00252AF7">
      <w:pPr>
        <w:tabs>
          <w:tab w:val="left" w:pos="8647"/>
        </w:tabs>
        <w:spacing w:after="120"/>
        <w:rPr>
          <w:sz w:val="24"/>
          <w:szCs w:val="24"/>
        </w:rPr>
      </w:pPr>
      <w:r>
        <w:rPr>
          <w:sz w:val="24"/>
          <w:szCs w:val="24"/>
        </w:rPr>
        <w:t>Capacité de lits en h</w:t>
      </w:r>
      <w:r w:rsidR="008347CD">
        <w:rPr>
          <w:sz w:val="24"/>
          <w:szCs w:val="24"/>
        </w:rPr>
        <w:t>ébergement Temporaire</w:t>
      </w:r>
    </w:p>
    <w:p w:rsidR="008347CD" w:rsidRDefault="008D0D5C" w:rsidP="00252AF7">
      <w:pPr>
        <w:tabs>
          <w:tab w:val="left" w:pos="8647"/>
        </w:tabs>
        <w:spacing w:after="120"/>
        <w:rPr>
          <w:sz w:val="24"/>
          <w:szCs w:val="24"/>
        </w:rPr>
      </w:pPr>
      <w:r>
        <w:rPr>
          <w:noProof/>
          <w:sz w:val="24"/>
          <w:szCs w:val="24"/>
          <w:lang w:eastAsia="fr-FR"/>
        </w:rPr>
        <mc:AlternateContent>
          <mc:Choice Requires="wps">
            <w:drawing>
              <wp:anchor distT="0" distB="0" distL="114300" distR="114300" simplePos="0" relativeHeight="251669504" behindDoc="0" locked="0" layoutInCell="1" allowOverlap="1">
                <wp:simplePos x="0" y="0"/>
                <wp:positionH relativeFrom="column">
                  <wp:posOffset>3313430</wp:posOffset>
                </wp:positionH>
                <wp:positionV relativeFrom="paragraph">
                  <wp:posOffset>205740</wp:posOffset>
                </wp:positionV>
                <wp:extent cx="563245" cy="279400"/>
                <wp:effectExtent l="0" t="0" r="27305" b="25400"/>
                <wp:wrapNone/>
                <wp:docPr id="1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245" cy="279400"/>
                        </a:xfrm>
                        <a:prstGeom prst="rect">
                          <a:avLst/>
                        </a:prstGeom>
                        <a:ln/>
                      </wps:spPr>
                      <wps:style>
                        <a:lnRef idx="2">
                          <a:schemeClr val="dk1"/>
                        </a:lnRef>
                        <a:fillRef idx="1">
                          <a:schemeClr val="lt1"/>
                        </a:fillRef>
                        <a:effectRef idx="0">
                          <a:schemeClr val="dk1"/>
                        </a:effectRef>
                        <a:fontRef idx="minor">
                          <a:schemeClr val="dk1"/>
                        </a:fontRef>
                      </wps:style>
                      <wps:txbx>
                        <w:txbxContent>
                          <w:p w:rsidR="008347CD" w:rsidRDefault="008347CD" w:rsidP="008347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0.9pt;margin-top:16.2pt;width:44.35pt;height: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" fillcolor="white [3201]" strokecolor="black [3200]" strokeweight="2pt">
                <v:path arrowok="t"/>
                <v:textbox>
                  <w:txbxContent>
                    <w:p w:rsidR="008347CD" w:rsidRDefault="008347CD" w:rsidP="008347CD"/>
                  </w:txbxContent>
                </v:textbox>
              </v:shape>
            </w:pict>
          </mc:Fallback>
        </mc:AlternateContent>
      </w:r>
    </w:p>
    <w:p w:rsidR="008347CD" w:rsidRDefault="0030264B" w:rsidP="00252AF7">
      <w:pPr>
        <w:tabs>
          <w:tab w:val="left" w:pos="8647"/>
        </w:tabs>
        <w:spacing w:after="120"/>
        <w:rPr>
          <w:sz w:val="24"/>
          <w:szCs w:val="24"/>
        </w:rPr>
      </w:pPr>
      <w:r>
        <w:rPr>
          <w:sz w:val="24"/>
          <w:szCs w:val="24"/>
        </w:rPr>
        <w:t xml:space="preserve">Capacité de lit en </w:t>
      </w:r>
      <w:r w:rsidR="004F73EC" w:rsidRPr="004F73EC">
        <w:rPr>
          <w:sz w:val="24"/>
          <w:szCs w:val="24"/>
        </w:rPr>
        <w:t xml:space="preserve"> </w:t>
      </w:r>
      <w:r>
        <w:rPr>
          <w:sz w:val="24"/>
          <w:szCs w:val="24"/>
        </w:rPr>
        <w:t>a</w:t>
      </w:r>
      <w:r w:rsidR="004F73EC" w:rsidRPr="004F73EC">
        <w:rPr>
          <w:sz w:val="24"/>
          <w:szCs w:val="24"/>
        </w:rPr>
        <w:t>ccueil de jour</w:t>
      </w:r>
      <w:r w:rsidR="004F73EC">
        <w:rPr>
          <w:sz w:val="24"/>
          <w:szCs w:val="24"/>
        </w:rPr>
        <w:t xml:space="preserve">  </w:t>
      </w:r>
    </w:p>
    <w:p w:rsidR="00252AF7" w:rsidRPr="00252AF7" w:rsidRDefault="00252AF7" w:rsidP="00252AF7">
      <w:pPr>
        <w:tabs>
          <w:tab w:val="left" w:pos="8647"/>
        </w:tabs>
        <w:spacing w:after="120"/>
        <w:rPr>
          <w:sz w:val="24"/>
          <w:szCs w:val="24"/>
        </w:rPr>
      </w:pPr>
    </w:p>
    <w:p w:rsidR="0090494D" w:rsidRPr="00252AF7" w:rsidRDefault="00B83CCE" w:rsidP="00252AF7">
      <w:pPr>
        <w:spacing w:line="240" w:lineRule="auto"/>
        <w:rPr>
          <w:b/>
          <w:sz w:val="32"/>
          <w:szCs w:val="32"/>
          <w:u w:val="single"/>
        </w:rPr>
      </w:pPr>
      <w:r>
        <w:rPr>
          <w:b/>
          <w:sz w:val="32"/>
          <w:szCs w:val="32"/>
          <w:u w:val="single"/>
        </w:rPr>
        <w:t xml:space="preserve">2° </w:t>
      </w:r>
      <w:r w:rsidR="0090494D" w:rsidRPr="00252AF7">
        <w:rPr>
          <w:b/>
          <w:sz w:val="32"/>
          <w:szCs w:val="32"/>
          <w:u w:val="single"/>
        </w:rPr>
        <w:t>Coordonnées du déclarant </w:t>
      </w:r>
    </w:p>
    <w:p w:rsidR="0090494D" w:rsidRDefault="0090494D" w:rsidP="00252AF7">
      <w:pPr>
        <w:spacing w:line="240" w:lineRule="auto"/>
        <w:rPr>
          <w:sz w:val="32"/>
          <w:szCs w:val="32"/>
        </w:rPr>
      </w:pPr>
      <w:r w:rsidRPr="00B86DD6">
        <w:rPr>
          <w:sz w:val="24"/>
          <w:szCs w:val="24"/>
        </w:rPr>
        <w:t>Nom, Prénom</w:t>
      </w:r>
      <w:r>
        <w:rPr>
          <w:sz w:val="32"/>
          <w:szCs w:val="32"/>
        </w:rPr>
        <w:t xml:space="preserve"> ………………………</w:t>
      </w:r>
      <w:r w:rsidR="00252AF7">
        <w:rPr>
          <w:sz w:val="32"/>
          <w:szCs w:val="32"/>
        </w:rPr>
        <w:t>…………………………………………………………………………</w:t>
      </w:r>
    </w:p>
    <w:p w:rsidR="0090494D" w:rsidRPr="0090494D" w:rsidRDefault="0090494D" w:rsidP="0090494D">
      <w:pPr>
        <w:rPr>
          <w:sz w:val="24"/>
          <w:szCs w:val="24"/>
        </w:rPr>
      </w:pPr>
      <w:r w:rsidRPr="0090494D">
        <w:rPr>
          <w:sz w:val="24"/>
          <w:szCs w:val="24"/>
        </w:rPr>
        <w:t>Fonction</w:t>
      </w:r>
      <w:r w:rsidR="00CF2A1B">
        <w:rPr>
          <w:sz w:val="24"/>
          <w:szCs w:val="24"/>
        </w:rPr>
        <w:t xml:space="preserve">  ……</w:t>
      </w:r>
      <w:r>
        <w:rPr>
          <w:sz w:val="32"/>
          <w:szCs w:val="32"/>
        </w:rPr>
        <w:t>…………………………………………………………………………………………</w:t>
      </w:r>
      <w:r w:rsidR="00252AF7">
        <w:rPr>
          <w:sz w:val="32"/>
          <w:szCs w:val="32"/>
        </w:rPr>
        <w:t>………..</w:t>
      </w:r>
    </w:p>
    <w:p w:rsidR="0090494D" w:rsidRDefault="0090494D" w:rsidP="0090494D">
      <w:pPr>
        <w:rPr>
          <w:sz w:val="32"/>
          <w:szCs w:val="32"/>
        </w:rPr>
      </w:pPr>
      <w:r w:rsidRPr="00B86DD6">
        <w:rPr>
          <w:sz w:val="24"/>
          <w:szCs w:val="24"/>
        </w:rPr>
        <w:t>Adresse mail</w:t>
      </w:r>
      <w:r>
        <w:rPr>
          <w:sz w:val="32"/>
          <w:szCs w:val="32"/>
        </w:rPr>
        <w:t xml:space="preserve"> …………………………………………………………………………………………</w:t>
      </w:r>
      <w:r w:rsidR="00252AF7">
        <w:rPr>
          <w:sz w:val="32"/>
          <w:szCs w:val="32"/>
        </w:rPr>
        <w:t>………..</w:t>
      </w:r>
    </w:p>
    <w:p w:rsidR="00B91D55" w:rsidRDefault="0090494D" w:rsidP="0090494D">
      <w:pPr>
        <w:rPr>
          <w:sz w:val="32"/>
          <w:szCs w:val="32"/>
        </w:rPr>
      </w:pPr>
      <w:r w:rsidRPr="00B86DD6">
        <w:rPr>
          <w:sz w:val="24"/>
          <w:szCs w:val="24"/>
        </w:rPr>
        <w:t xml:space="preserve">Téléphone </w:t>
      </w:r>
      <w:r>
        <w:rPr>
          <w:sz w:val="32"/>
          <w:szCs w:val="32"/>
        </w:rPr>
        <w:t>……………………………………………………………………………………………</w:t>
      </w:r>
      <w:r w:rsidR="00252AF7">
        <w:rPr>
          <w:sz w:val="32"/>
          <w:szCs w:val="32"/>
        </w:rPr>
        <w:t>………..</w:t>
      </w:r>
    </w:p>
    <w:p w:rsidR="00224559" w:rsidRPr="005360BE" w:rsidRDefault="008D0D5C" w:rsidP="00224559">
      <w:pPr>
        <w:contextualSpacing/>
        <w:rPr>
          <w:sz w:val="24"/>
          <w:szCs w:val="24"/>
        </w:rPr>
      </w:pPr>
      <w:r>
        <w:rPr>
          <w:b/>
          <w:noProof/>
          <w:color w:val="FF0000"/>
          <w:sz w:val="32"/>
          <w:szCs w:val="32"/>
          <w:u w:val="single"/>
          <w:lang w:eastAsia="fr-FR"/>
        </w:rPr>
        <mc:AlternateContent>
          <mc:Choice Requires="wps">
            <w:drawing>
              <wp:anchor distT="0" distB="0" distL="114300" distR="114300" simplePos="0" relativeHeight="251667456" behindDoc="0" locked="0" layoutInCell="1" allowOverlap="1">
                <wp:simplePos x="0" y="0"/>
                <wp:positionH relativeFrom="column">
                  <wp:posOffset>6134100</wp:posOffset>
                </wp:positionH>
                <wp:positionV relativeFrom="paragraph">
                  <wp:posOffset>189865</wp:posOffset>
                </wp:positionV>
                <wp:extent cx="563245" cy="279400"/>
                <wp:effectExtent l="0" t="0" r="27305" b="2540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245" cy="279400"/>
                        </a:xfrm>
                        <a:prstGeom prst="rect">
                          <a:avLst/>
                        </a:prstGeom>
                        <a:ln/>
                      </wps:spPr>
                      <wps:style>
                        <a:lnRef idx="2">
                          <a:schemeClr val="dk1"/>
                        </a:lnRef>
                        <a:fillRef idx="1">
                          <a:schemeClr val="lt1"/>
                        </a:fillRef>
                        <a:effectRef idx="0">
                          <a:schemeClr val="dk1"/>
                        </a:effectRef>
                        <a:fontRef idx="minor">
                          <a:schemeClr val="dk1"/>
                        </a:fontRef>
                      </wps:style>
                      <wps:txbx>
                        <w:txbxContent>
                          <w:p w:rsidR="00D57B1D" w:rsidRDefault="00D57B1D" w:rsidP="00D57B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9" type="#_x0000_t202" style="position:absolute;margin-left:483pt;margin-top:14.95pt;width:44.35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" fillcolor="white [3201]" strokecolor="black [3200]" strokeweight="2pt">
                <v:path arrowok="t"/>
                <v:textbox>
                  <w:txbxContent>
                    <w:p w:rsidR="00D57B1D" w:rsidRDefault="00D57B1D" w:rsidP="00D57B1D"/>
                  </w:txbxContent>
                </v:textbox>
              </v:shape>
            </w:pict>
          </mc:Fallback>
        </mc:AlternateContent>
      </w:r>
      <w:r w:rsidR="00B83CCE">
        <w:rPr>
          <w:b/>
          <w:sz w:val="32"/>
          <w:szCs w:val="32"/>
          <w:u w:val="single"/>
        </w:rPr>
        <w:t xml:space="preserve">3° </w:t>
      </w:r>
      <w:r w:rsidR="00224559" w:rsidRPr="00224559">
        <w:rPr>
          <w:b/>
          <w:sz w:val="32"/>
          <w:szCs w:val="32"/>
          <w:u w:val="single"/>
        </w:rPr>
        <w:t>Nombre de journées réalisées</w:t>
      </w:r>
      <w:r w:rsidR="005360BE">
        <w:rPr>
          <w:b/>
          <w:sz w:val="32"/>
          <w:szCs w:val="32"/>
          <w:u w:val="single"/>
        </w:rPr>
        <w:t xml:space="preserve">  </w:t>
      </w:r>
      <w:r w:rsidR="005360BE" w:rsidRPr="005360BE">
        <w:rPr>
          <w:sz w:val="20"/>
          <w:szCs w:val="24"/>
        </w:rPr>
        <w:t>(</w:t>
      </w:r>
      <w:r w:rsidR="005360BE" w:rsidRPr="005360BE">
        <w:rPr>
          <w:b/>
          <w:sz w:val="20"/>
          <w:szCs w:val="24"/>
        </w:rPr>
        <w:t>données indispensables</w:t>
      </w:r>
      <w:r w:rsidR="005360BE" w:rsidRPr="005360BE">
        <w:rPr>
          <w:sz w:val="20"/>
          <w:szCs w:val="24"/>
        </w:rPr>
        <w:t xml:space="preserve"> pour le calcul des indicateurs</w:t>
      </w:r>
      <w:r w:rsidR="005360BE">
        <w:rPr>
          <w:sz w:val="24"/>
          <w:szCs w:val="24"/>
        </w:rPr>
        <w:t>)</w:t>
      </w:r>
    </w:p>
    <w:p w:rsidR="00F35127" w:rsidRDefault="00F35127" w:rsidP="00224559">
      <w:pPr>
        <w:contextualSpacing/>
        <w:rPr>
          <w:sz w:val="24"/>
          <w:szCs w:val="24"/>
        </w:rPr>
      </w:pPr>
    </w:p>
    <w:p w:rsidR="00D57B1D" w:rsidRDefault="00224559" w:rsidP="00D30024">
      <w:pPr>
        <w:tabs>
          <w:tab w:val="left" w:pos="6096"/>
        </w:tabs>
      </w:pPr>
      <w:r>
        <w:rPr>
          <w:sz w:val="24"/>
          <w:szCs w:val="24"/>
        </w:rPr>
        <w:t>Nom</w:t>
      </w:r>
      <w:r w:rsidR="00C24EFD">
        <w:rPr>
          <w:sz w:val="24"/>
          <w:szCs w:val="24"/>
        </w:rPr>
        <w:t xml:space="preserve">bre de journées facturées </w:t>
      </w:r>
      <w:r w:rsidR="006C6924">
        <w:rPr>
          <w:sz w:val="24"/>
          <w:szCs w:val="24"/>
        </w:rPr>
        <w:t xml:space="preserve"> issues de</w:t>
      </w:r>
      <w:r w:rsidRPr="00642F92">
        <w:rPr>
          <w:sz w:val="24"/>
          <w:szCs w:val="24"/>
        </w:rPr>
        <w:t xml:space="preserve"> </w:t>
      </w:r>
      <w:r w:rsidR="00D57B1D">
        <w:t xml:space="preserve"> </w:t>
      </w:r>
      <w:r w:rsidR="00D57B1D">
        <w:rPr>
          <w:b/>
        </w:rPr>
        <w:t>l’ERRD (</w:t>
      </w:r>
      <w:r w:rsidR="006C6924">
        <w:rPr>
          <w:b/>
        </w:rPr>
        <w:t>état réalisé</w:t>
      </w:r>
      <w:r w:rsidR="00D57B1D" w:rsidRPr="00D57B1D">
        <w:rPr>
          <w:b/>
        </w:rPr>
        <w:t xml:space="preserve"> des recettes et des dépenses</w:t>
      </w:r>
      <w:r w:rsidR="00D57B1D">
        <w:rPr>
          <w:b/>
        </w:rPr>
        <w:t xml:space="preserve"> de 2017)</w:t>
      </w:r>
      <w:r w:rsidR="006C6924">
        <w:rPr>
          <w:b/>
        </w:rPr>
        <w:t>*</w:t>
      </w:r>
    </w:p>
    <w:p w:rsidR="006A7047" w:rsidRDefault="006C6924" w:rsidP="00581E40">
      <w:pPr>
        <w:contextualSpacing/>
        <w:rPr>
          <w:sz w:val="24"/>
          <w:szCs w:val="24"/>
        </w:rPr>
      </w:pPr>
      <w:r w:rsidRPr="006C6924">
        <w:rPr>
          <w:sz w:val="24"/>
          <w:szCs w:val="24"/>
        </w:rPr>
        <w:t>*</w:t>
      </w:r>
      <w:r w:rsidR="00D57B1D" w:rsidRPr="006C6924">
        <w:rPr>
          <w:sz w:val="24"/>
          <w:szCs w:val="24"/>
        </w:rPr>
        <w:t>Inclure les journées d'héberg</w:t>
      </w:r>
      <w:r w:rsidRPr="006C6924">
        <w:rPr>
          <w:sz w:val="24"/>
          <w:szCs w:val="24"/>
        </w:rPr>
        <w:t xml:space="preserve">ement temporaire et ne pas inclure </w:t>
      </w:r>
      <w:r>
        <w:rPr>
          <w:sz w:val="24"/>
          <w:szCs w:val="24"/>
        </w:rPr>
        <w:t xml:space="preserve">l’activité des </w:t>
      </w:r>
      <w:r w:rsidR="00C24EFD" w:rsidRPr="006C6924">
        <w:rPr>
          <w:sz w:val="24"/>
          <w:szCs w:val="24"/>
        </w:rPr>
        <w:t xml:space="preserve"> accueils</w:t>
      </w:r>
      <w:r w:rsidRPr="006C6924">
        <w:rPr>
          <w:sz w:val="24"/>
          <w:szCs w:val="24"/>
        </w:rPr>
        <w:t xml:space="preserve"> </w:t>
      </w:r>
      <w:r>
        <w:rPr>
          <w:sz w:val="24"/>
          <w:szCs w:val="24"/>
        </w:rPr>
        <w:t xml:space="preserve"> </w:t>
      </w:r>
      <w:r w:rsidRPr="006C6924">
        <w:rPr>
          <w:sz w:val="24"/>
          <w:szCs w:val="24"/>
        </w:rPr>
        <w:t>de jour</w:t>
      </w:r>
      <w:r w:rsidR="00C24EFD" w:rsidRPr="006C6924">
        <w:rPr>
          <w:sz w:val="24"/>
          <w:szCs w:val="24"/>
        </w:rPr>
        <w:t xml:space="preserve"> </w:t>
      </w:r>
    </w:p>
    <w:p w:rsidR="006C6924" w:rsidRPr="006C6924" w:rsidRDefault="006C6924" w:rsidP="00581E40">
      <w:pPr>
        <w:contextualSpacing/>
        <w:rPr>
          <w:sz w:val="24"/>
          <w:szCs w:val="24"/>
        </w:rPr>
      </w:pPr>
    </w:p>
    <w:p w:rsidR="00803225" w:rsidRDefault="00B83CCE" w:rsidP="00581E40">
      <w:pPr>
        <w:rPr>
          <w:b/>
          <w:sz w:val="32"/>
          <w:szCs w:val="32"/>
          <w:u w:val="single"/>
        </w:rPr>
      </w:pPr>
      <w:r>
        <w:rPr>
          <w:b/>
          <w:sz w:val="32"/>
          <w:szCs w:val="32"/>
          <w:u w:val="single"/>
        </w:rPr>
        <w:t xml:space="preserve">4° </w:t>
      </w:r>
      <w:r w:rsidR="002258C0">
        <w:rPr>
          <w:b/>
          <w:sz w:val="32"/>
          <w:szCs w:val="32"/>
          <w:u w:val="single"/>
        </w:rPr>
        <w:t>Organisation</w:t>
      </w:r>
      <w:r w:rsidR="001A4840">
        <w:rPr>
          <w:b/>
          <w:sz w:val="32"/>
          <w:szCs w:val="32"/>
          <w:u w:val="single"/>
        </w:rPr>
        <w:t xml:space="preserve"> </w:t>
      </w:r>
    </w:p>
    <w:p w:rsidR="005444A5" w:rsidRDefault="00B83CCE" w:rsidP="001A4840">
      <w:pPr>
        <w:spacing w:after="0" w:line="360" w:lineRule="auto"/>
        <w:jc w:val="both"/>
        <w:rPr>
          <w:sz w:val="24"/>
          <w:szCs w:val="24"/>
        </w:rPr>
      </w:pPr>
      <w:r>
        <w:rPr>
          <w:sz w:val="24"/>
          <w:szCs w:val="24"/>
        </w:rPr>
        <w:t xml:space="preserve">4-1 </w:t>
      </w:r>
      <w:r w:rsidR="005444A5">
        <w:rPr>
          <w:sz w:val="24"/>
          <w:szCs w:val="24"/>
        </w:rPr>
        <w:t xml:space="preserve">Disposez-vous </w:t>
      </w:r>
      <w:r w:rsidR="00F04CF6">
        <w:rPr>
          <w:sz w:val="24"/>
          <w:szCs w:val="24"/>
        </w:rPr>
        <w:t xml:space="preserve"> </w:t>
      </w:r>
      <w:r w:rsidR="005444A5">
        <w:rPr>
          <w:sz w:val="24"/>
          <w:szCs w:val="24"/>
        </w:rPr>
        <w:t>de l’intervention  d’</w:t>
      </w:r>
      <w:r w:rsidR="005444A5" w:rsidRPr="001A4840">
        <w:rPr>
          <w:sz w:val="24"/>
          <w:szCs w:val="24"/>
        </w:rPr>
        <w:t>une</w:t>
      </w:r>
      <w:r w:rsidR="00E90DC1">
        <w:rPr>
          <w:sz w:val="24"/>
          <w:szCs w:val="24"/>
        </w:rPr>
        <w:t xml:space="preserve"> Equipe d'Hygiène </w:t>
      </w:r>
      <w:r w:rsidR="006C6924">
        <w:rPr>
          <w:sz w:val="24"/>
          <w:szCs w:val="24"/>
        </w:rPr>
        <w:t>=</w:t>
      </w:r>
      <w:r w:rsidR="006C6924">
        <w:t xml:space="preserve"> menu déroulant </w:t>
      </w:r>
    </w:p>
    <w:p w:rsidR="00803225" w:rsidRDefault="006C6924" w:rsidP="00803225">
      <w:pPr>
        <w:pStyle w:val="Default"/>
        <w:numPr>
          <w:ilvl w:val="0"/>
          <w:numId w:val="3"/>
        </w:numPr>
        <w:spacing w:line="360" w:lineRule="auto"/>
        <w:jc w:val="both"/>
        <w:rPr>
          <w:rFonts w:asciiTheme="minorHAnsi" w:hAnsiTheme="minorHAnsi" w:cstheme="minorBidi"/>
          <w:color w:val="auto"/>
        </w:rPr>
      </w:pPr>
      <w:r>
        <w:rPr>
          <w:rFonts w:asciiTheme="minorHAnsi" w:hAnsiTheme="minorHAnsi" w:cstheme="minorBidi"/>
          <w:color w:val="auto"/>
        </w:rPr>
        <w:t xml:space="preserve">Equipe opérationnelle d’hygiène </w:t>
      </w:r>
      <w:r w:rsidRPr="005444A5">
        <w:t>(</w:t>
      </w:r>
      <w:r w:rsidRPr="006C6924">
        <w:rPr>
          <w:rFonts w:asciiTheme="minorHAnsi" w:hAnsiTheme="minorHAnsi" w:cstheme="minorBidi"/>
          <w:color w:val="auto"/>
        </w:rPr>
        <w:t>EOH)</w:t>
      </w:r>
      <w:r>
        <w:rPr>
          <w:rFonts w:asciiTheme="minorHAnsi" w:hAnsiTheme="minorHAnsi" w:cstheme="minorBidi"/>
          <w:color w:val="auto"/>
        </w:rPr>
        <w:t xml:space="preserve"> </w:t>
      </w:r>
    </w:p>
    <w:p w:rsidR="008E174B" w:rsidRDefault="00F04CF6" w:rsidP="00803225">
      <w:pPr>
        <w:pStyle w:val="Default"/>
        <w:numPr>
          <w:ilvl w:val="0"/>
          <w:numId w:val="3"/>
        </w:numPr>
        <w:spacing w:line="360" w:lineRule="auto"/>
        <w:jc w:val="both"/>
        <w:rPr>
          <w:rFonts w:asciiTheme="minorHAnsi" w:hAnsiTheme="minorHAnsi" w:cstheme="minorBidi"/>
          <w:color w:val="auto"/>
        </w:rPr>
      </w:pPr>
      <w:r>
        <w:rPr>
          <w:rFonts w:asciiTheme="minorHAnsi" w:hAnsiTheme="minorHAnsi" w:cstheme="minorBidi"/>
          <w:color w:val="auto"/>
        </w:rPr>
        <w:lastRenderedPageBreak/>
        <w:t xml:space="preserve">Par </w:t>
      </w:r>
      <w:r>
        <w:t>convention</w:t>
      </w:r>
      <w:r>
        <w:rPr>
          <w:rFonts w:asciiTheme="minorHAnsi" w:hAnsiTheme="minorHAnsi" w:cstheme="minorBidi"/>
          <w:color w:val="auto"/>
        </w:rPr>
        <w:t xml:space="preserve"> d’une </w:t>
      </w:r>
      <w:r w:rsidR="006C6924">
        <w:rPr>
          <w:rFonts w:asciiTheme="minorHAnsi" w:hAnsiTheme="minorHAnsi" w:cstheme="minorBidi"/>
          <w:color w:val="auto"/>
        </w:rPr>
        <w:t>Equipe mobile d’hygiène (EMH)</w:t>
      </w:r>
    </w:p>
    <w:p w:rsidR="006C6924" w:rsidRPr="00DE0DE8" w:rsidRDefault="006C6924" w:rsidP="008E174B">
      <w:pPr>
        <w:pStyle w:val="Default"/>
        <w:numPr>
          <w:ilvl w:val="0"/>
          <w:numId w:val="12"/>
        </w:numPr>
        <w:spacing w:line="360" w:lineRule="auto"/>
        <w:jc w:val="both"/>
        <w:rPr>
          <w:rFonts w:asciiTheme="minorHAnsi" w:hAnsiTheme="minorHAnsi" w:cstheme="minorBidi"/>
          <w:color w:val="auto"/>
        </w:rPr>
      </w:pPr>
      <w:r w:rsidRPr="006C6924">
        <w:rPr>
          <w:rFonts w:asciiTheme="minorHAnsi" w:hAnsiTheme="minorHAnsi" w:cstheme="minorBidi"/>
          <w:color w:val="auto"/>
        </w:rPr>
        <w:t xml:space="preserve"> </w:t>
      </w:r>
      <w:r>
        <w:rPr>
          <w:rFonts w:asciiTheme="minorHAnsi" w:hAnsiTheme="minorHAnsi" w:cstheme="minorBidi"/>
          <w:color w:val="auto"/>
        </w:rPr>
        <w:t>(menu déroulant avec la liste des EMH)</w:t>
      </w:r>
    </w:p>
    <w:p w:rsidR="00770097" w:rsidRPr="007415FC" w:rsidRDefault="006C6924" w:rsidP="00221C0D">
      <w:pPr>
        <w:pStyle w:val="Default"/>
        <w:numPr>
          <w:ilvl w:val="0"/>
          <w:numId w:val="3"/>
        </w:numPr>
        <w:spacing w:line="360" w:lineRule="auto"/>
        <w:jc w:val="both"/>
        <w:rPr>
          <w:rFonts w:asciiTheme="minorHAnsi" w:hAnsiTheme="minorHAnsi" w:cstheme="minorBidi"/>
          <w:color w:val="auto"/>
        </w:rPr>
      </w:pPr>
      <w:r>
        <w:rPr>
          <w:rFonts w:asciiTheme="minorHAnsi" w:hAnsiTheme="minorHAnsi" w:cstheme="minorBidi"/>
          <w:color w:val="auto"/>
        </w:rPr>
        <w:t xml:space="preserve">Pas </w:t>
      </w:r>
      <w:r w:rsidR="00B536FF" w:rsidRPr="007415FC">
        <w:rPr>
          <w:rFonts w:asciiTheme="minorHAnsi" w:hAnsiTheme="minorHAnsi" w:cstheme="minorBidi"/>
          <w:color w:val="auto"/>
        </w:rPr>
        <w:t>d'intervention d'</w:t>
      </w:r>
      <w:r w:rsidRPr="007415FC">
        <w:rPr>
          <w:rFonts w:asciiTheme="minorHAnsi" w:hAnsiTheme="minorHAnsi" w:cstheme="minorBidi"/>
          <w:color w:val="auto"/>
        </w:rPr>
        <w:t xml:space="preserve">EOH ou </w:t>
      </w:r>
      <w:r w:rsidR="00B536FF" w:rsidRPr="007415FC">
        <w:rPr>
          <w:rFonts w:asciiTheme="minorHAnsi" w:hAnsiTheme="minorHAnsi" w:cstheme="minorBidi"/>
          <w:color w:val="auto"/>
        </w:rPr>
        <w:t>d'</w:t>
      </w:r>
      <w:r w:rsidRPr="007415FC">
        <w:rPr>
          <w:rFonts w:asciiTheme="minorHAnsi" w:hAnsiTheme="minorHAnsi" w:cstheme="minorBidi"/>
          <w:color w:val="auto"/>
        </w:rPr>
        <w:t>EMH</w:t>
      </w:r>
    </w:p>
    <w:p w:rsidR="006C6924" w:rsidRPr="00221C0D" w:rsidRDefault="006C6924" w:rsidP="006C6924">
      <w:pPr>
        <w:pStyle w:val="Default"/>
        <w:spacing w:line="360" w:lineRule="auto"/>
        <w:jc w:val="both"/>
        <w:rPr>
          <w:rFonts w:asciiTheme="minorHAnsi" w:hAnsiTheme="minorHAnsi" w:cstheme="minorBidi"/>
          <w:color w:val="auto"/>
        </w:rPr>
      </w:pPr>
    </w:p>
    <w:p w:rsidR="00B91D55" w:rsidRDefault="00B83CCE" w:rsidP="001A4840">
      <w:pPr>
        <w:pStyle w:val="Default"/>
        <w:spacing w:line="360" w:lineRule="auto"/>
        <w:jc w:val="both"/>
        <w:rPr>
          <w:rFonts w:asciiTheme="minorHAnsi" w:hAnsiTheme="minorHAnsi" w:cstheme="minorBidi"/>
          <w:color w:val="auto"/>
        </w:rPr>
      </w:pPr>
      <w:r>
        <w:rPr>
          <w:rFonts w:asciiTheme="minorHAnsi" w:hAnsiTheme="minorHAnsi" w:cstheme="minorBidi"/>
          <w:color w:val="auto"/>
        </w:rPr>
        <w:t xml:space="preserve">4-2 </w:t>
      </w:r>
      <w:r w:rsidR="00252AF7" w:rsidRPr="00252AF7">
        <w:rPr>
          <w:rFonts w:asciiTheme="minorHAnsi" w:hAnsiTheme="minorHAnsi" w:cstheme="minorBidi"/>
          <w:color w:val="auto"/>
        </w:rPr>
        <w:t>Un référent </w:t>
      </w:r>
      <w:r w:rsidR="00252AF7">
        <w:rPr>
          <w:rFonts w:asciiTheme="minorHAnsi" w:hAnsiTheme="minorHAnsi" w:cstheme="minorBidi"/>
          <w:color w:val="auto"/>
        </w:rPr>
        <w:t>médical</w:t>
      </w:r>
      <w:r w:rsidR="00157117" w:rsidRPr="00EF2D12">
        <w:rPr>
          <w:rStyle w:val="Appelnotedebasdep"/>
          <w:rFonts w:asciiTheme="minorHAnsi" w:hAnsiTheme="minorHAnsi" w:cstheme="minorBidi"/>
          <w:color w:val="auto"/>
        </w:rPr>
        <w:footnoteReference w:id="1"/>
      </w:r>
      <w:r w:rsidR="00252AF7" w:rsidRPr="00252AF7">
        <w:rPr>
          <w:rFonts w:asciiTheme="minorHAnsi" w:hAnsiTheme="minorHAnsi" w:cstheme="minorBidi"/>
          <w:color w:val="auto"/>
        </w:rPr>
        <w:t xml:space="preserve"> (</w:t>
      </w:r>
      <w:r w:rsidR="00252AF7">
        <w:rPr>
          <w:rFonts w:asciiTheme="minorHAnsi" w:hAnsiTheme="minorHAnsi" w:cstheme="minorBidi"/>
          <w:color w:val="auto"/>
        </w:rPr>
        <w:t>responsable</w:t>
      </w:r>
      <w:r w:rsidR="00B91D55" w:rsidRPr="00B91D55">
        <w:rPr>
          <w:rFonts w:asciiTheme="minorHAnsi" w:hAnsiTheme="minorHAnsi" w:cstheme="minorBidi"/>
          <w:color w:val="auto"/>
        </w:rPr>
        <w:t xml:space="preserve"> mandaté</w:t>
      </w:r>
      <w:r w:rsidR="00252AF7">
        <w:rPr>
          <w:rFonts w:asciiTheme="minorHAnsi" w:hAnsiTheme="minorHAnsi" w:cstheme="minorBidi"/>
          <w:color w:val="auto"/>
        </w:rPr>
        <w:t>)</w:t>
      </w:r>
      <w:r w:rsidR="0096034E">
        <w:rPr>
          <w:rFonts w:asciiTheme="minorHAnsi" w:hAnsiTheme="minorHAnsi" w:cstheme="minorBidi"/>
          <w:color w:val="auto"/>
        </w:rPr>
        <w:t xml:space="preserve"> pour les EHPAD non </w:t>
      </w:r>
      <w:r w:rsidR="003C123E">
        <w:rPr>
          <w:rFonts w:asciiTheme="minorHAnsi" w:hAnsiTheme="minorHAnsi" w:cstheme="minorBidi"/>
          <w:color w:val="auto"/>
        </w:rPr>
        <w:t>géré</w:t>
      </w:r>
      <w:r w:rsidR="000B233C">
        <w:rPr>
          <w:rFonts w:asciiTheme="minorHAnsi" w:hAnsiTheme="minorHAnsi" w:cstheme="minorBidi"/>
          <w:color w:val="auto"/>
        </w:rPr>
        <w:t>s</w:t>
      </w:r>
      <w:r w:rsidR="003C123E">
        <w:rPr>
          <w:rFonts w:asciiTheme="minorHAnsi" w:hAnsiTheme="minorHAnsi" w:cstheme="minorBidi"/>
          <w:color w:val="auto"/>
        </w:rPr>
        <w:t xml:space="preserve"> par</w:t>
      </w:r>
      <w:r w:rsidR="0096034E">
        <w:rPr>
          <w:rFonts w:asciiTheme="minorHAnsi" w:hAnsiTheme="minorHAnsi" w:cstheme="minorBidi"/>
          <w:color w:val="auto"/>
        </w:rPr>
        <w:t xml:space="preserve"> </w:t>
      </w:r>
      <w:r w:rsidR="00385FDB">
        <w:rPr>
          <w:rFonts w:asciiTheme="minorHAnsi" w:hAnsiTheme="minorHAnsi" w:cstheme="minorBidi"/>
          <w:color w:val="auto"/>
        </w:rPr>
        <w:t xml:space="preserve">un </w:t>
      </w:r>
      <w:r w:rsidR="0096034E">
        <w:rPr>
          <w:rFonts w:asciiTheme="minorHAnsi" w:hAnsiTheme="minorHAnsi" w:cstheme="minorBidi"/>
          <w:color w:val="auto"/>
        </w:rPr>
        <w:t>établissement de santé ou un</w:t>
      </w:r>
      <w:r w:rsidR="008E174B">
        <w:rPr>
          <w:rFonts w:asciiTheme="minorHAnsi" w:hAnsiTheme="minorHAnsi" w:cstheme="minorBidi"/>
          <w:color w:val="auto"/>
        </w:rPr>
        <w:t xml:space="preserve"> responsabl</w:t>
      </w:r>
      <w:r w:rsidR="00DC7116">
        <w:rPr>
          <w:rFonts w:asciiTheme="minorHAnsi" w:hAnsiTheme="minorHAnsi" w:cstheme="minorBidi"/>
          <w:color w:val="auto"/>
        </w:rPr>
        <w:t>e infectiovigilance/ p</w:t>
      </w:r>
      <w:r w:rsidR="008E174B">
        <w:rPr>
          <w:rFonts w:asciiTheme="minorHAnsi" w:hAnsiTheme="minorHAnsi" w:cstheme="minorBidi"/>
          <w:color w:val="auto"/>
        </w:rPr>
        <w:t>résident CLIN</w:t>
      </w:r>
      <w:r w:rsidR="00252AF7">
        <w:rPr>
          <w:rFonts w:asciiTheme="minorHAnsi" w:hAnsiTheme="minorHAnsi" w:cstheme="minorBidi"/>
          <w:color w:val="auto"/>
        </w:rPr>
        <w:t xml:space="preserve"> </w:t>
      </w:r>
      <w:r w:rsidR="0096034E">
        <w:rPr>
          <w:rFonts w:asciiTheme="minorHAnsi" w:hAnsiTheme="minorHAnsi" w:cstheme="minorBidi"/>
          <w:color w:val="auto"/>
        </w:rPr>
        <w:t xml:space="preserve">pour les EHPAD </w:t>
      </w:r>
      <w:r w:rsidR="003C123E">
        <w:rPr>
          <w:rFonts w:asciiTheme="minorHAnsi" w:hAnsiTheme="minorHAnsi" w:cstheme="minorBidi"/>
          <w:color w:val="auto"/>
        </w:rPr>
        <w:t>géré</w:t>
      </w:r>
      <w:r w:rsidR="000B233C">
        <w:rPr>
          <w:rFonts w:asciiTheme="minorHAnsi" w:hAnsiTheme="minorHAnsi" w:cstheme="minorBidi"/>
          <w:color w:val="auto"/>
        </w:rPr>
        <w:t>s</w:t>
      </w:r>
      <w:r w:rsidR="003C123E">
        <w:rPr>
          <w:rFonts w:asciiTheme="minorHAnsi" w:hAnsiTheme="minorHAnsi" w:cstheme="minorBidi"/>
          <w:color w:val="auto"/>
        </w:rPr>
        <w:t xml:space="preserve"> par</w:t>
      </w:r>
      <w:r w:rsidR="0096034E">
        <w:rPr>
          <w:rFonts w:asciiTheme="minorHAnsi" w:hAnsiTheme="minorHAnsi" w:cstheme="minorBidi"/>
          <w:color w:val="auto"/>
        </w:rPr>
        <w:t xml:space="preserve"> un établissement de santé </w:t>
      </w:r>
      <w:r w:rsidR="00252AF7">
        <w:rPr>
          <w:rFonts w:asciiTheme="minorHAnsi" w:hAnsiTheme="minorHAnsi" w:cstheme="minorBidi"/>
          <w:color w:val="auto"/>
        </w:rPr>
        <w:t xml:space="preserve">est </w:t>
      </w:r>
      <w:r w:rsidR="00252AF7" w:rsidRPr="001C108B">
        <w:rPr>
          <w:rFonts w:asciiTheme="minorHAnsi" w:hAnsiTheme="minorHAnsi" w:cstheme="minorBidi"/>
          <w:b/>
          <w:color w:val="auto"/>
        </w:rPr>
        <w:t>désigné</w:t>
      </w:r>
      <w:r w:rsidR="00B91D55" w:rsidRPr="001C108B">
        <w:rPr>
          <w:rFonts w:asciiTheme="minorHAnsi" w:hAnsiTheme="minorHAnsi" w:cstheme="minorBidi"/>
          <w:b/>
          <w:color w:val="auto"/>
        </w:rPr>
        <w:t xml:space="preserve"> </w:t>
      </w:r>
      <w:r w:rsidR="00B91D55" w:rsidRPr="00B91D55">
        <w:rPr>
          <w:rFonts w:asciiTheme="minorHAnsi" w:hAnsiTheme="minorHAnsi" w:cstheme="minorBidi"/>
          <w:color w:val="auto"/>
        </w:rPr>
        <w:t xml:space="preserve">au titre de la politique de prévention du risque </w:t>
      </w:r>
      <w:r w:rsidR="00157117" w:rsidRPr="00B91D55">
        <w:rPr>
          <w:rFonts w:asciiTheme="minorHAnsi" w:hAnsiTheme="minorHAnsi" w:cstheme="minorBidi"/>
          <w:color w:val="auto"/>
        </w:rPr>
        <w:t>infectieux</w:t>
      </w:r>
      <w:r w:rsidR="00157117">
        <w:rPr>
          <w:rFonts w:asciiTheme="minorHAnsi" w:hAnsiTheme="minorHAnsi" w:cstheme="minorHAnsi"/>
          <w:color w:val="auto"/>
        </w:rPr>
        <w:t xml:space="preserve"> </w:t>
      </w:r>
      <w:r w:rsidR="00B91D55">
        <w:rPr>
          <w:rFonts w:asciiTheme="minorHAnsi" w:hAnsiTheme="minorHAnsi" w:cstheme="minorBidi"/>
          <w:color w:val="auto"/>
        </w:rPr>
        <w:t xml:space="preserve">dans votre établissement </w:t>
      </w:r>
      <w:r w:rsidR="00E90DC1">
        <w:rPr>
          <w:rFonts w:asciiTheme="minorHAnsi" w:hAnsiTheme="minorHAnsi" w:cstheme="minorBidi"/>
          <w:color w:val="auto"/>
        </w:rPr>
        <w:t>(hors praticien EMH</w:t>
      </w:r>
      <w:r w:rsidR="008E174B">
        <w:rPr>
          <w:rFonts w:asciiTheme="minorHAnsi" w:hAnsiTheme="minorHAnsi" w:cstheme="minorBidi"/>
          <w:color w:val="auto"/>
        </w:rPr>
        <w:t>/EOH</w:t>
      </w:r>
      <w:r w:rsidR="00E90DC1">
        <w:rPr>
          <w:rFonts w:asciiTheme="minorHAnsi" w:hAnsiTheme="minorHAnsi" w:cstheme="minorBidi"/>
          <w:color w:val="auto"/>
        </w:rPr>
        <w:t>)</w:t>
      </w:r>
    </w:p>
    <w:p w:rsidR="00252AF7" w:rsidRPr="00DE0DE8" w:rsidRDefault="00252AF7" w:rsidP="00252AF7">
      <w:pPr>
        <w:pStyle w:val="Default"/>
        <w:numPr>
          <w:ilvl w:val="0"/>
          <w:numId w:val="3"/>
        </w:numPr>
        <w:spacing w:line="360" w:lineRule="auto"/>
        <w:jc w:val="both"/>
        <w:rPr>
          <w:rFonts w:asciiTheme="minorHAnsi" w:hAnsiTheme="minorHAnsi" w:cstheme="minorBidi"/>
          <w:color w:val="auto"/>
        </w:rPr>
      </w:pPr>
      <w:r w:rsidRPr="00DE0DE8">
        <w:rPr>
          <w:rFonts w:asciiTheme="minorHAnsi" w:hAnsiTheme="minorHAnsi" w:cstheme="minorBidi"/>
          <w:color w:val="auto"/>
        </w:rPr>
        <w:t>Oui</w:t>
      </w:r>
      <w:r w:rsidR="004F451A">
        <w:rPr>
          <w:rFonts w:asciiTheme="minorHAnsi" w:hAnsiTheme="minorHAnsi" w:cstheme="minorBidi"/>
          <w:color w:val="auto"/>
        </w:rPr>
        <w:t xml:space="preserve"> (document preuve)</w:t>
      </w:r>
    </w:p>
    <w:p w:rsidR="00252AF7" w:rsidRDefault="00252AF7" w:rsidP="001A4840">
      <w:pPr>
        <w:pStyle w:val="Default"/>
        <w:numPr>
          <w:ilvl w:val="0"/>
          <w:numId w:val="3"/>
        </w:numPr>
        <w:spacing w:line="360" w:lineRule="auto"/>
        <w:jc w:val="both"/>
        <w:rPr>
          <w:rFonts w:asciiTheme="minorHAnsi" w:hAnsiTheme="minorHAnsi" w:cstheme="minorBidi"/>
          <w:color w:val="auto"/>
        </w:rPr>
      </w:pPr>
      <w:r w:rsidRPr="00DE0DE8">
        <w:rPr>
          <w:rFonts w:asciiTheme="minorHAnsi" w:hAnsiTheme="minorHAnsi" w:cstheme="minorBidi"/>
          <w:color w:val="auto"/>
        </w:rPr>
        <w:t>Non</w:t>
      </w:r>
    </w:p>
    <w:p w:rsidR="00221C0D" w:rsidRPr="00322359" w:rsidRDefault="00322359" w:rsidP="00221C0D">
      <w:pPr>
        <w:spacing w:after="0" w:line="360" w:lineRule="auto"/>
        <w:ind w:left="360"/>
        <w:jc w:val="both"/>
        <w:rPr>
          <w:sz w:val="24"/>
          <w:szCs w:val="24"/>
        </w:rPr>
      </w:pPr>
      <w:r w:rsidRPr="00322359">
        <w:rPr>
          <w:sz w:val="24"/>
          <w:szCs w:val="24"/>
        </w:rPr>
        <w:t>Si oui, est-il formé</w:t>
      </w:r>
      <w:r w:rsidR="008816B6">
        <w:rPr>
          <w:rStyle w:val="Appelnotedebasdep"/>
        </w:rPr>
        <w:footnoteRef/>
      </w:r>
      <w:r w:rsidR="00221C0D" w:rsidRPr="00322359">
        <w:rPr>
          <w:sz w:val="24"/>
          <w:szCs w:val="24"/>
        </w:rPr>
        <w:t xml:space="preserve">         </w:t>
      </w:r>
      <w:r w:rsidR="00E17CE8" w:rsidRPr="00322359">
        <w:rPr>
          <w:sz w:val="24"/>
          <w:szCs w:val="24"/>
        </w:rPr>
        <w:t xml:space="preserve">□ </w:t>
      </w:r>
      <w:r w:rsidR="00221C0D" w:rsidRPr="00322359">
        <w:rPr>
          <w:sz w:val="24"/>
          <w:szCs w:val="24"/>
        </w:rPr>
        <w:t xml:space="preserve">oui        </w:t>
      </w:r>
      <w:r w:rsidR="00E17CE8" w:rsidRPr="00322359">
        <w:rPr>
          <w:sz w:val="24"/>
          <w:szCs w:val="24"/>
        </w:rPr>
        <w:t xml:space="preserve">□ </w:t>
      </w:r>
      <w:r w:rsidR="00221C0D" w:rsidRPr="00322359">
        <w:rPr>
          <w:sz w:val="24"/>
          <w:szCs w:val="24"/>
        </w:rPr>
        <w:t>non</w:t>
      </w:r>
    </w:p>
    <w:p w:rsidR="00252AF7" w:rsidRPr="00252AF7" w:rsidRDefault="00252AF7" w:rsidP="00DA5256">
      <w:pPr>
        <w:pStyle w:val="Default"/>
        <w:spacing w:line="360" w:lineRule="auto"/>
        <w:jc w:val="both"/>
        <w:rPr>
          <w:rFonts w:asciiTheme="minorHAnsi" w:hAnsiTheme="minorHAnsi" w:cstheme="minorBidi"/>
          <w:color w:val="auto"/>
        </w:rPr>
      </w:pPr>
    </w:p>
    <w:p w:rsidR="00152F54" w:rsidRDefault="00B83CCE" w:rsidP="00B93D23">
      <w:pPr>
        <w:spacing w:after="0" w:line="360" w:lineRule="auto"/>
        <w:ind w:left="360"/>
        <w:jc w:val="both"/>
        <w:rPr>
          <w:b/>
          <w:strike/>
          <w:sz w:val="24"/>
          <w:szCs w:val="24"/>
        </w:rPr>
      </w:pPr>
      <w:r>
        <w:t xml:space="preserve">4-3 </w:t>
      </w:r>
      <w:r w:rsidR="00252AF7" w:rsidRPr="003F6412">
        <w:rPr>
          <w:sz w:val="24"/>
          <w:szCs w:val="24"/>
        </w:rPr>
        <w:t>Un référent</w:t>
      </w:r>
      <w:r w:rsidR="0056408A" w:rsidRPr="003F6412">
        <w:rPr>
          <w:sz w:val="24"/>
          <w:szCs w:val="24"/>
        </w:rPr>
        <w:t xml:space="preserve"> paramédical</w:t>
      </w:r>
      <w:r w:rsidR="00155DEC">
        <w:rPr>
          <w:rStyle w:val="Appelnotedebasdep"/>
        </w:rPr>
        <w:footnoteReference w:id="2"/>
      </w:r>
      <w:r w:rsidR="00221C0D">
        <w:rPr>
          <w:rFonts w:cstheme="minorHAnsi"/>
          <w:color w:val="FF0000"/>
        </w:rPr>
        <w:t xml:space="preserve"> </w:t>
      </w:r>
      <w:r w:rsidR="00221C0D" w:rsidRPr="00221C0D">
        <w:t>(IDEC, Cadre de santé</w:t>
      </w:r>
      <w:r w:rsidR="00221C0D">
        <w:t>)</w:t>
      </w:r>
      <w:r w:rsidR="0056408A" w:rsidRPr="00073419">
        <w:rPr>
          <w:rFonts w:cstheme="minorHAnsi"/>
          <w:color w:val="FF0000"/>
        </w:rPr>
        <w:t xml:space="preserve"> </w:t>
      </w:r>
      <w:r w:rsidR="00252AF7">
        <w:t xml:space="preserve">est </w:t>
      </w:r>
      <w:r w:rsidR="00252AF7" w:rsidRPr="00B52E4C">
        <w:rPr>
          <w:b/>
        </w:rPr>
        <w:t>désigné</w:t>
      </w:r>
      <w:r w:rsidR="00252AF7" w:rsidRPr="00B91D55">
        <w:t xml:space="preserve"> au titre de la politique de prévention du </w:t>
      </w:r>
      <w:r w:rsidR="00252AF7" w:rsidRPr="003F6412">
        <w:rPr>
          <w:sz w:val="24"/>
          <w:szCs w:val="24"/>
        </w:rPr>
        <w:t>risque infectieux dans votre établissement</w:t>
      </w:r>
      <w:r w:rsidR="00152F54">
        <w:rPr>
          <w:sz w:val="24"/>
          <w:szCs w:val="24"/>
        </w:rPr>
        <w:t>.</w:t>
      </w:r>
    </w:p>
    <w:p w:rsidR="00152F54" w:rsidRPr="00B93D23" w:rsidRDefault="00152F54" w:rsidP="00152F54">
      <w:pPr>
        <w:spacing w:after="0" w:line="360" w:lineRule="auto"/>
        <w:jc w:val="both"/>
        <w:rPr>
          <w:b/>
          <w:strike/>
          <w:sz w:val="24"/>
          <w:szCs w:val="24"/>
        </w:rPr>
      </w:pPr>
    </w:p>
    <w:p w:rsidR="00B91D55" w:rsidRPr="00DE0DE8" w:rsidRDefault="00B91D55" w:rsidP="00B91D55">
      <w:pPr>
        <w:pStyle w:val="Default"/>
        <w:numPr>
          <w:ilvl w:val="0"/>
          <w:numId w:val="3"/>
        </w:numPr>
        <w:spacing w:line="360" w:lineRule="auto"/>
        <w:jc w:val="both"/>
        <w:rPr>
          <w:rFonts w:asciiTheme="minorHAnsi" w:hAnsiTheme="minorHAnsi" w:cstheme="minorBidi"/>
          <w:color w:val="auto"/>
        </w:rPr>
      </w:pPr>
      <w:r w:rsidRPr="00DE0DE8">
        <w:rPr>
          <w:rFonts w:asciiTheme="minorHAnsi" w:hAnsiTheme="minorHAnsi" w:cstheme="minorBidi"/>
          <w:color w:val="auto"/>
        </w:rPr>
        <w:t>Oui</w:t>
      </w:r>
      <w:r w:rsidR="004F451A">
        <w:rPr>
          <w:rFonts w:asciiTheme="minorHAnsi" w:hAnsiTheme="minorHAnsi" w:cstheme="minorBidi"/>
          <w:color w:val="auto"/>
        </w:rPr>
        <w:t xml:space="preserve"> </w:t>
      </w:r>
      <w:r w:rsidR="008816B6">
        <w:rPr>
          <w:rFonts w:asciiTheme="minorHAnsi" w:hAnsiTheme="minorHAnsi" w:cstheme="minorBidi"/>
          <w:color w:val="auto"/>
        </w:rPr>
        <w:t xml:space="preserve"> </w:t>
      </w:r>
      <w:r w:rsidR="004F451A">
        <w:rPr>
          <w:rFonts w:asciiTheme="minorHAnsi" w:hAnsiTheme="minorHAnsi" w:cstheme="minorBidi"/>
          <w:color w:val="auto"/>
        </w:rPr>
        <w:t>(document preuve)</w:t>
      </w:r>
    </w:p>
    <w:p w:rsidR="00B91D55" w:rsidRDefault="00B91D55" w:rsidP="00B91D55">
      <w:pPr>
        <w:pStyle w:val="Default"/>
        <w:numPr>
          <w:ilvl w:val="0"/>
          <w:numId w:val="3"/>
        </w:numPr>
        <w:spacing w:line="360" w:lineRule="auto"/>
        <w:jc w:val="both"/>
        <w:rPr>
          <w:rFonts w:asciiTheme="minorHAnsi" w:hAnsiTheme="minorHAnsi" w:cstheme="minorBidi"/>
          <w:color w:val="auto"/>
        </w:rPr>
      </w:pPr>
      <w:r w:rsidRPr="00DE0DE8">
        <w:rPr>
          <w:rFonts w:asciiTheme="minorHAnsi" w:hAnsiTheme="minorHAnsi" w:cstheme="minorBidi"/>
          <w:color w:val="auto"/>
        </w:rPr>
        <w:t>Non</w:t>
      </w:r>
    </w:p>
    <w:p w:rsidR="00221C0D" w:rsidRDefault="00322359" w:rsidP="00221C0D">
      <w:pPr>
        <w:spacing w:after="0" w:line="360" w:lineRule="auto"/>
        <w:ind w:left="360"/>
        <w:jc w:val="both"/>
        <w:rPr>
          <w:sz w:val="24"/>
          <w:szCs w:val="24"/>
        </w:rPr>
      </w:pPr>
      <w:r w:rsidRPr="00322359">
        <w:rPr>
          <w:sz w:val="24"/>
          <w:szCs w:val="24"/>
        </w:rPr>
        <w:t>Si oui, est-il formé</w:t>
      </w:r>
      <w:r w:rsidR="008816B6">
        <w:rPr>
          <w:rStyle w:val="Appelnotedebasdep"/>
        </w:rPr>
        <w:t>2</w:t>
      </w:r>
      <w:r w:rsidRPr="00322359">
        <w:rPr>
          <w:sz w:val="24"/>
          <w:szCs w:val="24"/>
        </w:rPr>
        <w:t xml:space="preserve">      </w:t>
      </w:r>
      <w:r w:rsidR="00221C0D" w:rsidRPr="00322359">
        <w:rPr>
          <w:sz w:val="24"/>
          <w:szCs w:val="24"/>
        </w:rPr>
        <w:t xml:space="preserve">   </w:t>
      </w:r>
      <w:r w:rsidR="00E17CE8" w:rsidRPr="00322359">
        <w:rPr>
          <w:sz w:val="24"/>
          <w:szCs w:val="24"/>
        </w:rPr>
        <w:t xml:space="preserve">□ </w:t>
      </w:r>
      <w:r w:rsidR="00221C0D" w:rsidRPr="00322359">
        <w:rPr>
          <w:sz w:val="24"/>
          <w:szCs w:val="24"/>
        </w:rPr>
        <w:t>ou</w:t>
      </w:r>
      <w:r w:rsidR="008816B6">
        <w:rPr>
          <w:sz w:val="24"/>
          <w:szCs w:val="24"/>
        </w:rPr>
        <w:t>i</w:t>
      </w:r>
      <w:r w:rsidR="00221C0D" w:rsidRPr="00322359">
        <w:rPr>
          <w:sz w:val="24"/>
          <w:szCs w:val="24"/>
        </w:rPr>
        <w:t xml:space="preserve">       </w:t>
      </w:r>
      <w:r w:rsidR="00E17CE8" w:rsidRPr="00322359">
        <w:rPr>
          <w:sz w:val="24"/>
          <w:szCs w:val="24"/>
        </w:rPr>
        <w:t xml:space="preserve">□ </w:t>
      </w:r>
      <w:r w:rsidR="00221C0D" w:rsidRPr="00322359">
        <w:rPr>
          <w:sz w:val="24"/>
          <w:szCs w:val="24"/>
        </w:rPr>
        <w:t>non</w:t>
      </w:r>
    </w:p>
    <w:p w:rsidR="00322359" w:rsidRPr="00221C0D" w:rsidRDefault="00322359" w:rsidP="00221C0D">
      <w:pPr>
        <w:spacing w:after="0" w:line="360" w:lineRule="auto"/>
        <w:ind w:left="360"/>
        <w:jc w:val="both"/>
        <w:rPr>
          <w:rFonts w:cs="Arial"/>
        </w:rPr>
      </w:pPr>
    </w:p>
    <w:p w:rsidR="00927785" w:rsidRPr="00322359" w:rsidRDefault="00B83CCE" w:rsidP="00B91D55">
      <w:pPr>
        <w:spacing w:after="0" w:line="360" w:lineRule="auto"/>
        <w:jc w:val="both"/>
        <w:rPr>
          <w:sz w:val="24"/>
          <w:szCs w:val="24"/>
        </w:rPr>
      </w:pPr>
      <w:r>
        <w:rPr>
          <w:sz w:val="24"/>
          <w:szCs w:val="24"/>
        </w:rPr>
        <w:t xml:space="preserve">4-4 </w:t>
      </w:r>
      <w:r w:rsidR="00B52E4C" w:rsidRPr="00322359">
        <w:rPr>
          <w:sz w:val="24"/>
          <w:szCs w:val="24"/>
        </w:rPr>
        <w:t>Des cor</w:t>
      </w:r>
      <w:r w:rsidR="00927785" w:rsidRPr="00322359">
        <w:rPr>
          <w:sz w:val="24"/>
          <w:szCs w:val="24"/>
        </w:rPr>
        <w:t>respondants en hygiène</w:t>
      </w:r>
      <w:r w:rsidR="001551F6" w:rsidRPr="001551F6">
        <w:rPr>
          <w:sz w:val="24"/>
          <w:szCs w:val="24"/>
          <w:vertAlign w:val="superscript"/>
        </w:rPr>
        <w:t>3</w:t>
      </w:r>
      <w:r w:rsidR="00927785" w:rsidRPr="00322359">
        <w:rPr>
          <w:sz w:val="24"/>
          <w:szCs w:val="24"/>
        </w:rPr>
        <w:t xml:space="preserve"> </w:t>
      </w:r>
      <w:r w:rsidR="00221C0D" w:rsidRPr="00322359">
        <w:rPr>
          <w:sz w:val="24"/>
          <w:szCs w:val="24"/>
        </w:rPr>
        <w:t xml:space="preserve"> </w:t>
      </w:r>
      <w:r w:rsidR="00927785" w:rsidRPr="00322359">
        <w:rPr>
          <w:sz w:val="24"/>
          <w:szCs w:val="24"/>
        </w:rPr>
        <w:t>(IDE, ASD, ASH</w:t>
      </w:r>
      <w:r w:rsidR="00B52E4C" w:rsidRPr="00322359">
        <w:rPr>
          <w:sz w:val="24"/>
          <w:szCs w:val="24"/>
        </w:rPr>
        <w:t>) sont</w:t>
      </w:r>
      <w:r w:rsidR="00927785" w:rsidRPr="00322359">
        <w:rPr>
          <w:sz w:val="24"/>
          <w:szCs w:val="24"/>
        </w:rPr>
        <w:t> </w:t>
      </w:r>
    </w:p>
    <w:p w:rsidR="00927785" w:rsidRPr="00322359" w:rsidRDefault="00927785" w:rsidP="00322359">
      <w:pPr>
        <w:spacing w:after="0" w:line="360" w:lineRule="auto"/>
        <w:ind w:left="360"/>
        <w:jc w:val="both"/>
        <w:rPr>
          <w:sz w:val="24"/>
          <w:szCs w:val="24"/>
        </w:rPr>
      </w:pPr>
      <w:r w:rsidRPr="00322359">
        <w:rPr>
          <w:sz w:val="24"/>
          <w:szCs w:val="24"/>
        </w:rPr>
        <w:t xml:space="preserve">Identifiés </w:t>
      </w:r>
      <w:r w:rsidR="00221C0D" w:rsidRPr="00322359">
        <w:rPr>
          <w:sz w:val="24"/>
          <w:szCs w:val="24"/>
        </w:rPr>
        <w:t xml:space="preserve">    </w:t>
      </w:r>
      <w:r w:rsidR="00E17CE8" w:rsidRPr="00322359">
        <w:rPr>
          <w:sz w:val="24"/>
          <w:szCs w:val="24"/>
        </w:rPr>
        <w:t xml:space="preserve">□ </w:t>
      </w:r>
      <w:r w:rsidR="00221C0D" w:rsidRPr="00322359">
        <w:rPr>
          <w:sz w:val="24"/>
          <w:szCs w:val="24"/>
        </w:rPr>
        <w:t xml:space="preserve">oui </w:t>
      </w:r>
      <w:r w:rsidR="005C66E5">
        <w:t>(document preuve)</w:t>
      </w:r>
      <w:r w:rsidR="00221C0D" w:rsidRPr="00322359">
        <w:rPr>
          <w:sz w:val="24"/>
          <w:szCs w:val="24"/>
        </w:rPr>
        <w:t xml:space="preserve">      </w:t>
      </w:r>
      <w:r w:rsidR="00E17CE8" w:rsidRPr="00322359">
        <w:rPr>
          <w:sz w:val="24"/>
          <w:szCs w:val="24"/>
        </w:rPr>
        <w:t xml:space="preserve">□ </w:t>
      </w:r>
      <w:r w:rsidR="00221C0D" w:rsidRPr="00322359">
        <w:rPr>
          <w:sz w:val="24"/>
          <w:szCs w:val="24"/>
        </w:rPr>
        <w:t xml:space="preserve">non </w:t>
      </w:r>
    </w:p>
    <w:p w:rsidR="00927785" w:rsidRPr="00322359" w:rsidRDefault="00927785" w:rsidP="00322359">
      <w:pPr>
        <w:spacing w:after="0" w:line="360" w:lineRule="auto"/>
        <w:ind w:left="360"/>
        <w:jc w:val="both"/>
        <w:rPr>
          <w:sz w:val="24"/>
          <w:szCs w:val="24"/>
        </w:rPr>
      </w:pPr>
      <w:r w:rsidRPr="00322359">
        <w:rPr>
          <w:sz w:val="24"/>
          <w:szCs w:val="24"/>
        </w:rPr>
        <w:t>Formés</w:t>
      </w:r>
      <w:r w:rsidR="00221C0D" w:rsidRPr="00322359">
        <w:rPr>
          <w:sz w:val="24"/>
          <w:szCs w:val="24"/>
        </w:rPr>
        <w:t xml:space="preserve">         </w:t>
      </w:r>
      <w:r w:rsidR="00E17CE8" w:rsidRPr="00322359">
        <w:rPr>
          <w:sz w:val="24"/>
          <w:szCs w:val="24"/>
        </w:rPr>
        <w:t xml:space="preserve"> □ </w:t>
      </w:r>
      <w:r w:rsidR="00B7402C">
        <w:rPr>
          <w:sz w:val="24"/>
          <w:szCs w:val="24"/>
        </w:rPr>
        <w:t xml:space="preserve">oui </w:t>
      </w:r>
      <w:r w:rsidR="00720A1D">
        <w:rPr>
          <w:sz w:val="24"/>
          <w:szCs w:val="24"/>
        </w:rPr>
        <w:t>tous</w:t>
      </w:r>
      <w:r w:rsidR="00221C0D" w:rsidRPr="00322359">
        <w:rPr>
          <w:sz w:val="24"/>
          <w:szCs w:val="24"/>
        </w:rPr>
        <w:t xml:space="preserve">    </w:t>
      </w:r>
      <w:r w:rsidR="00322359" w:rsidRPr="00322359">
        <w:rPr>
          <w:sz w:val="24"/>
          <w:szCs w:val="24"/>
        </w:rPr>
        <w:t xml:space="preserve">□ </w:t>
      </w:r>
      <w:r w:rsidR="00B7402C">
        <w:rPr>
          <w:sz w:val="24"/>
          <w:szCs w:val="24"/>
        </w:rPr>
        <w:t xml:space="preserve"> oui </w:t>
      </w:r>
      <w:r w:rsidR="00720A1D">
        <w:rPr>
          <w:sz w:val="24"/>
          <w:szCs w:val="24"/>
        </w:rPr>
        <w:t>certains d’entre eux</w:t>
      </w:r>
      <w:r w:rsidR="00322359" w:rsidRPr="00322359">
        <w:rPr>
          <w:sz w:val="24"/>
          <w:szCs w:val="24"/>
        </w:rPr>
        <w:t xml:space="preserve"> </w:t>
      </w:r>
      <w:r w:rsidR="00221C0D" w:rsidRPr="00322359">
        <w:rPr>
          <w:sz w:val="24"/>
          <w:szCs w:val="24"/>
        </w:rPr>
        <w:t xml:space="preserve">  </w:t>
      </w:r>
      <w:r w:rsidR="00E17CE8" w:rsidRPr="00322359">
        <w:rPr>
          <w:sz w:val="24"/>
          <w:szCs w:val="24"/>
        </w:rPr>
        <w:t xml:space="preserve">□ </w:t>
      </w:r>
      <w:r w:rsidR="00221C0D" w:rsidRPr="00322359">
        <w:rPr>
          <w:sz w:val="24"/>
          <w:szCs w:val="24"/>
        </w:rPr>
        <w:t>non</w:t>
      </w:r>
      <w:r w:rsidR="00720A1D">
        <w:rPr>
          <w:sz w:val="24"/>
          <w:szCs w:val="24"/>
        </w:rPr>
        <w:t xml:space="preserve"> aucun</w:t>
      </w:r>
    </w:p>
    <w:p w:rsidR="00927785" w:rsidRPr="00927785" w:rsidRDefault="00927785" w:rsidP="00927785">
      <w:pPr>
        <w:pStyle w:val="Paragraphedeliste"/>
        <w:spacing w:after="0" w:line="360" w:lineRule="auto"/>
        <w:jc w:val="both"/>
        <w:rPr>
          <w:rFonts w:cs="Arial"/>
        </w:rPr>
      </w:pPr>
    </w:p>
    <w:p w:rsidR="00156884" w:rsidRPr="00E5669C" w:rsidRDefault="00B83CCE" w:rsidP="00B91D55">
      <w:pPr>
        <w:spacing w:after="0" w:line="360" w:lineRule="auto"/>
        <w:rPr>
          <w:color w:val="FF0000"/>
          <w:sz w:val="24"/>
          <w:szCs w:val="24"/>
        </w:rPr>
      </w:pPr>
      <w:r>
        <w:rPr>
          <w:sz w:val="24"/>
          <w:szCs w:val="24"/>
        </w:rPr>
        <w:lastRenderedPageBreak/>
        <w:t xml:space="preserve">4-5 </w:t>
      </w:r>
      <w:r w:rsidR="00B91D55">
        <w:rPr>
          <w:sz w:val="24"/>
          <w:szCs w:val="24"/>
        </w:rPr>
        <w:t xml:space="preserve">Un </w:t>
      </w:r>
      <w:r w:rsidR="00B91D55" w:rsidRPr="00B91D55">
        <w:rPr>
          <w:sz w:val="24"/>
          <w:szCs w:val="24"/>
        </w:rPr>
        <w:t xml:space="preserve">comité de suivi du risque infectieux ou </w:t>
      </w:r>
      <w:r w:rsidR="00B91D55" w:rsidRPr="0096145D">
        <w:rPr>
          <w:sz w:val="24"/>
          <w:szCs w:val="24"/>
        </w:rPr>
        <w:t>équivalent</w:t>
      </w:r>
      <w:r w:rsidR="008E0F79" w:rsidRPr="008E0F79">
        <w:rPr>
          <w:sz w:val="24"/>
          <w:szCs w:val="24"/>
          <w:vertAlign w:val="superscript"/>
        </w:rPr>
        <w:t>4</w:t>
      </w:r>
      <w:r w:rsidR="00B93D23">
        <w:rPr>
          <w:sz w:val="24"/>
          <w:szCs w:val="24"/>
          <w:vertAlign w:val="superscript"/>
        </w:rPr>
        <w:t xml:space="preserve"> </w:t>
      </w:r>
      <w:r w:rsidR="00B93D23" w:rsidRPr="00B93D23">
        <w:rPr>
          <w:sz w:val="24"/>
          <w:szCs w:val="24"/>
        </w:rPr>
        <w:t xml:space="preserve">pour les EHPAD non </w:t>
      </w:r>
      <w:r w:rsidR="003C123E">
        <w:rPr>
          <w:sz w:val="24"/>
          <w:szCs w:val="24"/>
        </w:rPr>
        <w:t>géré</w:t>
      </w:r>
      <w:r w:rsidR="000B233C">
        <w:rPr>
          <w:sz w:val="24"/>
          <w:szCs w:val="24"/>
        </w:rPr>
        <w:t>s</w:t>
      </w:r>
      <w:r w:rsidR="003C123E">
        <w:rPr>
          <w:sz w:val="24"/>
          <w:szCs w:val="24"/>
        </w:rPr>
        <w:t xml:space="preserve"> par </w:t>
      </w:r>
      <w:r w:rsidR="00B93D23" w:rsidRPr="00B93D23">
        <w:rPr>
          <w:sz w:val="24"/>
          <w:szCs w:val="24"/>
        </w:rPr>
        <w:t xml:space="preserve"> un établissement de santé</w:t>
      </w:r>
      <w:r w:rsidR="008E174B">
        <w:rPr>
          <w:sz w:val="24"/>
          <w:szCs w:val="24"/>
          <w:vertAlign w:val="superscript"/>
        </w:rPr>
        <w:t xml:space="preserve"> </w:t>
      </w:r>
      <w:r w:rsidR="00E61FDE">
        <w:rPr>
          <w:sz w:val="24"/>
          <w:szCs w:val="24"/>
        </w:rPr>
        <w:t xml:space="preserve"> ou un </w:t>
      </w:r>
      <w:r w:rsidR="008E174B">
        <w:rPr>
          <w:sz w:val="24"/>
          <w:szCs w:val="24"/>
        </w:rPr>
        <w:t>CLIN</w:t>
      </w:r>
      <w:r w:rsidR="006539F9" w:rsidRPr="0096145D">
        <w:rPr>
          <w:sz w:val="24"/>
          <w:szCs w:val="24"/>
        </w:rPr>
        <w:t xml:space="preserve"> </w:t>
      </w:r>
      <w:r w:rsidR="00B93D23" w:rsidRPr="00B93D23">
        <w:rPr>
          <w:sz w:val="24"/>
          <w:szCs w:val="24"/>
        </w:rPr>
        <w:t xml:space="preserve">pour les EHPAD </w:t>
      </w:r>
      <w:r w:rsidR="003C123E">
        <w:rPr>
          <w:sz w:val="24"/>
          <w:szCs w:val="24"/>
        </w:rPr>
        <w:t>géré</w:t>
      </w:r>
      <w:r w:rsidR="000B233C">
        <w:rPr>
          <w:sz w:val="24"/>
          <w:szCs w:val="24"/>
        </w:rPr>
        <w:t>s</w:t>
      </w:r>
      <w:r w:rsidR="003C123E">
        <w:rPr>
          <w:sz w:val="24"/>
          <w:szCs w:val="24"/>
        </w:rPr>
        <w:t xml:space="preserve"> par</w:t>
      </w:r>
      <w:r w:rsidR="00B93D23" w:rsidRPr="00B93D23">
        <w:rPr>
          <w:sz w:val="24"/>
          <w:szCs w:val="24"/>
        </w:rPr>
        <w:t xml:space="preserve"> un établissement de santé</w:t>
      </w:r>
      <w:r w:rsidR="00B93D23">
        <w:t xml:space="preserve">  </w:t>
      </w:r>
      <w:r w:rsidR="00221C0D">
        <w:rPr>
          <w:sz w:val="24"/>
          <w:szCs w:val="24"/>
        </w:rPr>
        <w:t xml:space="preserve">s’est </w:t>
      </w:r>
      <w:r w:rsidR="001A4840">
        <w:rPr>
          <w:sz w:val="24"/>
          <w:szCs w:val="24"/>
        </w:rPr>
        <w:t>réuni</w:t>
      </w:r>
      <w:r w:rsidR="00D349A1">
        <w:rPr>
          <w:sz w:val="24"/>
          <w:szCs w:val="24"/>
        </w:rPr>
        <w:t xml:space="preserve"> au moins 1 fois dans l’année</w:t>
      </w:r>
      <w:r w:rsidR="00087B1D">
        <w:rPr>
          <w:sz w:val="24"/>
          <w:szCs w:val="24"/>
        </w:rPr>
        <w:t xml:space="preserve"> </w:t>
      </w:r>
    </w:p>
    <w:p w:rsidR="00B91D55" w:rsidRPr="00DE0DE8" w:rsidRDefault="00B91D55" w:rsidP="00B91D55">
      <w:pPr>
        <w:pStyle w:val="Default"/>
        <w:numPr>
          <w:ilvl w:val="0"/>
          <w:numId w:val="3"/>
        </w:numPr>
        <w:spacing w:line="360" w:lineRule="auto"/>
        <w:jc w:val="both"/>
        <w:rPr>
          <w:rFonts w:asciiTheme="minorHAnsi" w:hAnsiTheme="minorHAnsi" w:cstheme="minorBidi"/>
          <w:color w:val="auto"/>
        </w:rPr>
      </w:pPr>
      <w:r w:rsidRPr="00DE0DE8">
        <w:rPr>
          <w:rFonts w:asciiTheme="minorHAnsi" w:hAnsiTheme="minorHAnsi" w:cstheme="minorBidi"/>
          <w:color w:val="auto"/>
        </w:rPr>
        <w:t>Oui</w:t>
      </w:r>
      <w:r w:rsidR="005C66E5">
        <w:rPr>
          <w:rFonts w:asciiTheme="minorHAnsi" w:hAnsiTheme="minorHAnsi" w:cstheme="minorBidi"/>
          <w:color w:val="auto"/>
        </w:rPr>
        <w:t xml:space="preserve"> (document preuve)</w:t>
      </w:r>
    </w:p>
    <w:p w:rsidR="00B345B0" w:rsidRPr="00DE0DE8" w:rsidRDefault="00B91D55" w:rsidP="00B345B0">
      <w:pPr>
        <w:pStyle w:val="Default"/>
        <w:numPr>
          <w:ilvl w:val="0"/>
          <w:numId w:val="3"/>
        </w:numPr>
        <w:spacing w:line="360" w:lineRule="auto"/>
        <w:jc w:val="both"/>
        <w:rPr>
          <w:rFonts w:asciiTheme="minorHAnsi" w:hAnsiTheme="minorHAnsi" w:cstheme="minorBidi"/>
          <w:color w:val="auto"/>
        </w:rPr>
      </w:pPr>
      <w:r w:rsidRPr="00DE0DE8">
        <w:rPr>
          <w:rFonts w:asciiTheme="minorHAnsi" w:hAnsiTheme="minorHAnsi" w:cstheme="minorBidi"/>
          <w:color w:val="auto"/>
        </w:rPr>
        <w:t>Non</w:t>
      </w:r>
    </w:p>
    <w:p w:rsidR="00B21CA5" w:rsidRPr="00F737FF" w:rsidRDefault="00B21CA5" w:rsidP="00B21CA5">
      <w:pPr>
        <w:pStyle w:val="Default"/>
        <w:spacing w:line="360" w:lineRule="auto"/>
        <w:ind w:left="720"/>
        <w:jc w:val="both"/>
        <w:rPr>
          <w:color w:val="auto"/>
          <w:sz w:val="22"/>
          <w:szCs w:val="22"/>
        </w:rPr>
      </w:pPr>
    </w:p>
    <w:p w:rsidR="003C123E" w:rsidRPr="003C123E" w:rsidRDefault="00B83CCE" w:rsidP="00C944DA">
      <w:pPr>
        <w:pStyle w:val="Default"/>
        <w:spacing w:line="360" w:lineRule="auto"/>
        <w:jc w:val="both"/>
        <w:rPr>
          <w:rFonts w:asciiTheme="minorHAnsi" w:hAnsiTheme="minorHAnsi" w:cstheme="minorBidi"/>
          <w:color w:val="auto"/>
        </w:rPr>
      </w:pPr>
      <w:r w:rsidRPr="00F737FF">
        <w:rPr>
          <w:rFonts w:asciiTheme="minorHAnsi" w:hAnsiTheme="minorHAnsi" w:cstheme="minorBidi"/>
          <w:color w:val="auto"/>
        </w:rPr>
        <w:t xml:space="preserve">4-6 </w:t>
      </w:r>
      <w:r w:rsidR="003C123E">
        <w:rPr>
          <w:rFonts w:asciiTheme="minorHAnsi" w:hAnsiTheme="minorHAnsi" w:cstheme="minorBidi"/>
          <w:color w:val="auto"/>
        </w:rPr>
        <w:t xml:space="preserve">Un </w:t>
      </w:r>
      <w:r w:rsidR="003C123E" w:rsidRPr="00F737FF">
        <w:rPr>
          <w:rFonts w:asciiTheme="minorHAnsi" w:hAnsiTheme="minorHAnsi" w:cstheme="minorBidi"/>
          <w:color w:val="auto"/>
        </w:rPr>
        <w:t>volet infectieux</w:t>
      </w:r>
      <w:r w:rsidR="003C123E" w:rsidRPr="00F737FF">
        <w:rPr>
          <w:rStyle w:val="Appelnotedebasdep"/>
          <w:rFonts w:asciiTheme="minorHAnsi" w:hAnsiTheme="minorHAnsi" w:cstheme="minorBidi"/>
          <w:color w:val="auto"/>
        </w:rPr>
        <w:t>5</w:t>
      </w:r>
      <w:r w:rsidR="003C123E">
        <w:rPr>
          <w:rFonts w:asciiTheme="minorHAnsi" w:hAnsiTheme="minorHAnsi" w:cstheme="minorBidi"/>
          <w:color w:val="auto"/>
        </w:rPr>
        <w:t xml:space="preserve"> existe dans le  </w:t>
      </w:r>
      <w:r w:rsidR="003C123E" w:rsidRPr="00F737FF">
        <w:rPr>
          <w:rFonts w:asciiTheme="minorHAnsi" w:hAnsiTheme="minorHAnsi" w:cstheme="minorBidi"/>
          <w:color w:val="auto"/>
        </w:rPr>
        <w:t>plan bleu</w:t>
      </w:r>
      <w:r w:rsidR="003C123E">
        <w:rPr>
          <w:rFonts w:asciiTheme="minorHAnsi" w:hAnsiTheme="minorHAnsi" w:cstheme="minorBidi"/>
          <w:color w:val="auto"/>
        </w:rPr>
        <w:t xml:space="preserve"> / plan blanc </w:t>
      </w:r>
      <w:r w:rsidR="003C123E" w:rsidRPr="00B93D23">
        <w:rPr>
          <w:rFonts w:asciiTheme="minorHAnsi" w:hAnsiTheme="minorHAnsi" w:cstheme="minorBidi"/>
          <w:color w:val="auto"/>
        </w:rPr>
        <w:t xml:space="preserve">pour les EHPAD </w:t>
      </w:r>
      <w:r w:rsidR="003C123E" w:rsidRPr="003C123E">
        <w:rPr>
          <w:rFonts w:asciiTheme="minorHAnsi" w:hAnsiTheme="minorHAnsi" w:cstheme="minorBidi"/>
          <w:color w:val="auto"/>
        </w:rPr>
        <w:t>géré</w:t>
      </w:r>
      <w:r w:rsidR="000B233C">
        <w:rPr>
          <w:rFonts w:asciiTheme="minorHAnsi" w:hAnsiTheme="minorHAnsi" w:cstheme="minorBidi"/>
          <w:color w:val="auto"/>
        </w:rPr>
        <w:t>s</w:t>
      </w:r>
      <w:r w:rsidR="003C123E" w:rsidRPr="003C123E">
        <w:rPr>
          <w:rFonts w:asciiTheme="minorHAnsi" w:hAnsiTheme="minorHAnsi" w:cstheme="minorBidi"/>
          <w:color w:val="auto"/>
        </w:rPr>
        <w:t xml:space="preserve"> par</w:t>
      </w:r>
      <w:r w:rsidR="003C123E" w:rsidRPr="00B93D23">
        <w:rPr>
          <w:rFonts w:asciiTheme="minorHAnsi" w:hAnsiTheme="minorHAnsi" w:cstheme="minorBidi"/>
          <w:color w:val="auto"/>
        </w:rPr>
        <w:t xml:space="preserve"> un établissement de santé</w:t>
      </w:r>
      <w:r w:rsidR="003C123E">
        <w:rPr>
          <w:rFonts w:asciiTheme="minorHAnsi" w:hAnsiTheme="minorHAnsi" w:cstheme="minorBidi"/>
          <w:color w:val="auto"/>
        </w:rPr>
        <w:t xml:space="preserve"> </w:t>
      </w:r>
      <w:r w:rsidR="003C123E">
        <w:t xml:space="preserve"> </w:t>
      </w:r>
    </w:p>
    <w:p w:rsidR="00C944DA" w:rsidRPr="00C944DA" w:rsidRDefault="00B21CA5" w:rsidP="00C944DA">
      <w:pPr>
        <w:pStyle w:val="Default"/>
        <w:numPr>
          <w:ilvl w:val="0"/>
          <w:numId w:val="7"/>
        </w:numPr>
        <w:spacing w:line="360" w:lineRule="auto"/>
        <w:jc w:val="both"/>
        <w:rPr>
          <w:rFonts w:asciiTheme="minorHAnsi" w:hAnsiTheme="minorHAnsi" w:cstheme="minorBidi"/>
          <w:color w:val="auto"/>
        </w:rPr>
      </w:pPr>
      <w:r w:rsidRPr="00DE0DE8">
        <w:rPr>
          <w:rFonts w:asciiTheme="minorHAnsi" w:hAnsiTheme="minorHAnsi" w:cstheme="minorBidi"/>
          <w:color w:val="auto"/>
        </w:rPr>
        <w:t>Oui</w:t>
      </w:r>
      <w:r w:rsidR="009542B8">
        <w:rPr>
          <w:rFonts w:asciiTheme="minorHAnsi" w:hAnsiTheme="minorHAnsi" w:cstheme="minorBidi"/>
          <w:color w:val="auto"/>
        </w:rPr>
        <w:t xml:space="preserve"> </w:t>
      </w:r>
      <w:r w:rsidR="00556BE0">
        <w:rPr>
          <w:rFonts w:asciiTheme="minorHAnsi" w:hAnsiTheme="minorHAnsi" w:cstheme="minorBidi"/>
          <w:color w:val="auto"/>
        </w:rPr>
        <w:t>complet</w:t>
      </w:r>
      <w:r w:rsidR="009542B8">
        <w:rPr>
          <w:rFonts w:asciiTheme="minorHAnsi" w:hAnsiTheme="minorHAnsi" w:cstheme="minorBidi"/>
          <w:color w:val="auto"/>
        </w:rPr>
        <w:t>,</w:t>
      </w:r>
      <w:r w:rsidR="00556BE0">
        <w:rPr>
          <w:rFonts w:asciiTheme="minorHAnsi" w:hAnsiTheme="minorHAnsi" w:cstheme="minorBidi"/>
          <w:color w:val="auto"/>
        </w:rPr>
        <w:t xml:space="preserve"> </w:t>
      </w:r>
      <w:r w:rsidR="00C944DA">
        <w:rPr>
          <w:rFonts w:asciiTheme="minorHAnsi" w:hAnsiTheme="minorHAnsi" w:cstheme="minorBidi"/>
          <w:color w:val="auto"/>
        </w:rPr>
        <w:t xml:space="preserve">si tous les items de la </w:t>
      </w:r>
      <w:r w:rsidR="00C944DA" w:rsidRPr="00C944DA">
        <w:rPr>
          <w:rFonts w:asciiTheme="minorHAnsi" w:hAnsiTheme="minorHAnsi" w:cstheme="minorBidi"/>
          <w:color w:val="auto"/>
        </w:rPr>
        <w:t>liste de contrôle des éléments constitutifs du volet infectieux du plan bleu</w:t>
      </w:r>
      <w:r w:rsidR="00C944DA">
        <w:rPr>
          <w:rFonts w:asciiTheme="minorHAnsi" w:hAnsiTheme="minorHAnsi" w:cstheme="minorBidi"/>
          <w:color w:val="auto"/>
        </w:rPr>
        <w:t xml:space="preserve"> sont </w:t>
      </w:r>
      <w:r w:rsidR="00556BE0">
        <w:rPr>
          <w:rFonts w:asciiTheme="minorHAnsi" w:hAnsiTheme="minorHAnsi" w:cstheme="minorBidi"/>
          <w:color w:val="auto"/>
        </w:rPr>
        <w:t>présents</w:t>
      </w:r>
      <w:r w:rsidR="005C66E5">
        <w:rPr>
          <w:rFonts w:asciiTheme="minorHAnsi" w:hAnsiTheme="minorHAnsi" w:cstheme="minorBidi"/>
          <w:color w:val="auto"/>
        </w:rPr>
        <w:t xml:space="preserve"> (document preuve)</w:t>
      </w:r>
    </w:p>
    <w:p w:rsidR="00B21CA5" w:rsidRPr="00DE0DE8" w:rsidRDefault="00556BE0" w:rsidP="00B21CA5">
      <w:pPr>
        <w:pStyle w:val="Default"/>
        <w:numPr>
          <w:ilvl w:val="0"/>
          <w:numId w:val="3"/>
        </w:numPr>
        <w:spacing w:line="360" w:lineRule="auto"/>
        <w:jc w:val="both"/>
        <w:rPr>
          <w:rFonts w:asciiTheme="minorHAnsi" w:hAnsiTheme="minorHAnsi" w:cstheme="minorBidi"/>
          <w:color w:val="auto"/>
        </w:rPr>
      </w:pPr>
      <w:r>
        <w:rPr>
          <w:rFonts w:asciiTheme="minorHAnsi" w:hAnsiTheme="minorHAnsi" w:cstheme="minorBidi"/>
          <w:color w:val="auto"/>
        </w:rPr>
        <w:t>Oui partiel</w:t>
      </w:r>
      <w:r w:rsidR="009542B8">
        <w:rPr>
          <w:rFonts w:asciiTheme="minorHAnsi" w:hAnsiTheme="minorHAnsi" w:cstheme="minorBidi"/>
          <w:color w:val="auto"/>
        </w:rPr>
        <w:t xml:space="preserve">, </w:t>
      </w:r>
      <w:r>
        <w:rPr>
          <w:rFonts w:asciiTheme="minorHAnsi" w:hAnsiTheme="minorHAnsi" w:cstheme="minorBidi"/>
          <w:color w:val="auto"/>
        </w:rPr>
        <w:t xml:space="preserve">si les items de la </w:t>
      </w:r>
      <w:r w:rsidRPr="00C944DA">
        <w:rPr>
          <w:rFonts w:asciiTheme="minorHAnsi" w:hAnsiTheme="minorHAnsi" w:cstheme="minorBidi"/>
          <w:color w:val="auto"/>
        </w:rPr>
        <w:t>liste de contrôle des éléments constitutifs du volet infectieux du plan bleu</w:t>
      </w:r>
      <w:r>
        <w:rPr>
          <w:rFonts w:asciiTheme="minorHAnsi" w:hAnsiTheme="minorHAnsi" w:cstheme="minorBidi"/>
          <w:color w:val="auto"/>
        </w:rPr>
        <w:t xml:space="preserve"> ne sont pas tous présents </w:t>
      </w:r>
      <w:r w:rsidR="005C66E5">
        <w:rPr>
          <w:rFonts w:asciiTheme="minorHAnsi" w:hAnsiTheme="minorHAnsi" w:cstheme="minorBidi"/>
          <w:color w:val="auto"/>
        </w:rPr>
        <w:t>(document preuve)</w:t>
      </w:r>
    </w:p>
    <w:p w:rsidR="00F737FF" w:rsidRDefault="00B21CA5" w:rsidP="004E5233">
      <w:pPr>
        <w:pStyle w:val="Default"/>
        <w:numPr>
          <w:ilvl w:val="0"/>
          <w:numId w:val="3"/>
        </w:numPr>
        <w:spacing w:line="360" w:lineRule="auto"/>
        <w:jc w:val="both"/>
        <w:rPr>
          <w:rFonts w:asciiTheme="minorHAnsi" w:hAnsiTheme="minorHAnsi" w:cstheme="minorBidi"/>
          <w:color w:val="auto"/>
        </w:rPr>
      </w:pPr>
      <w:r w:rsidRPr="00E17CE8">
        <w:rPr>
          <w:rFonts w:asciiTheme="minorHAnsi" w:hAnsiTheme="minorHAnsi" w:cstheme="minorBidi"/>
          <w:color w:val="auto"/>
        </w:rPr>
        <w:t>Non</w:t>
      </w:r>
    </w:p>
    <w:p w:rsidR="00BA6717" w:rsidRPr="00BA6717" w:rsidRDefault="00BA6717" w:rsidP="00BA6717">
      <w:pPr>
        <w:pStyle w:val="Default"/>
        <w:spacing w:line="360" w:lineRule="auto"/>
        <w:ind w:left="786"/>
        <w:jc w:val="both"/>
        <w:rPr>
          <w:rFonts w:asciiTheme="minorHAnsi" w:hAnsiTheme="minorHAnsi" w:cstheme="minorBidi"/>
          <w:color w:val="auto"/>
        </w:rPr>
      </w:pPr>
    </w:p>
    <w:p w:rsidR="007769E2" w:rsidRDefault="00B83CCE" w:rsidP="00252AF7">
      <w:pPr>
        <w:pStyle w:val="Default"/>
        <w:spacing w:line="360" w:lineRule="auto"/>
        <w:rPr>
          <w:rFonts w:asciiTheme="minorHAnsi" w:hAnsiTheme="minorHAnsi" w:cstheme="minorBidi"/>
          <w:color w:val="auto"/>
        </w:rPr>
      </w:pPr>
      <w:r>
        <w:rPr>
          <w:rFonts w:asciiTheme="minorHAnsi" w:hAnsiTheme="minorHAnsi" w:cstheme="minorBidi"/>
          <w:color w:val="auto"/>
        </w:rPr>
        <w:t>4-7</w:t>
      </w:r>
      <w:r w:rsidR="00EC3E38">
        <w:rPr>
          <w:rFonts w:asciiTheme="minorHAnsi" w:hAnsiTheme="minorHAnsi" w:cstheme="minorBidi"/>
          <w:color w:val="auto"/>
        </w:rPr>
        <w:t xml:space="preserve"> </w:t>
      </w:r>
      <w:r w:rsidR="00EC3E38" w:rsidRPr="007C347D">
        <w:rPr>
          <w:rFonts w:asciiTheme="minorHAnsi" w:hAnsiTheme="minorHAnsi" w:cstheme="minorBidi"/>
          <w:color w:val="auto"/>
        </w:rPr>
        <w:t>Dans le cadre de l’élaboration du DARI,</w:t>
      </w:r>
      <w:r w:rsidR="00EC3E38">
        <w:rPr>
          <w:rFonts w:asciiTheme="minorHAnsi" w:hAnsiTheme="minorHAnsi" w:cstheme="minorBidi"/>
          <w:color w:val="auto"/>
        </w:rPr>
        <w:t xml:space="preserve"> l</w:t>
      </w:r>
      <w:r w:rsidR="00D349A1" w:rsidRPr="00DE0DE8">
        <w:rPr>
          <w:rFonts w:asciiTheme="minorHAnsi" w:hAnsiTheme="minorHAnsi" w:cstheme="minorBidi"/>
          <w:color w:val="auto"/>
        </w:rPr>
        <w:t>’autoévaluation du GREPHH</w:t>
      </w:r>
      <w:r w:rsidR="009917D7">
        <w:rPr>
          <w:rFonts w:asciiTheme="minorHAnsi" w:hAnsiTheme="minorHAnsi" w:cstheme="minorBidi"/>
          <w:color w:val="auto"/>
        </w:rPr>
        <w:t xml:space="preserve"> </w:t>
      </w:r>
      <w:r w:rsidR="00410E50">
        <w:rPr>
          <w:rFonts w:asciiTheme="minorHAnsi" w:hAnsiTheme="minorHAnsi" w:cstheme="minorBidi"/>
          <w:color w:val="auto"/>
        </w:rPr>
        <w:t>« </w:t>
      </w:r>
      <w:r w:rsidR="00272911">
        <w:rPr>
          <w:rFonts w:asciiTheme="minorHAnsi" w:hAnsiTheme="minorHAnsi" w:cstheme="minorBidi"/>
          <w:color w:val="auto"/>
        </w:rPr>
        <w:t>Maîtris</w:t>
      </w:r>
      <w:r w:rsidR="00410E50">
        <w:rPr>
          <w:rFonts w:asciiTheme="minorHAnsi" w:hAnsiTheme="minorHAnsi" w:cstheme="minorBidi"/>
          <w:color w:val="auto"/>
        </w:rPr>
        <w:t>e du risque infectieux en EHPAD »</w:t>
      </w:r>
      <w:r w:rsidR="007769E2">
        <w:rPr>
          <w:rFonts w:asciiTheme="minorHAnsi" w:hAnsiTheme="minorHAnsi" w:cstheme="minorBidi"/>
          <w:color w:val="auto"/>
        </w:rPr>
        <w:t xml:space="preserve"> ou équivalent (cartographie des risques) </w:t>
      </w:r>
      <w:r w:rsidR="00410E50">
        <w:rPr>
          <w:rFonts w:asciiTheme="minorHAnsi" w:hAnsiTheme="minorHAnsi" w:cstheme="minorBidi"/>
          <w:color w:val="auto"/>
        </w:rPr>
        <w:t xml:space="preserve"> </w:t>
      </w:r>
      <w:r w:rsidR="00252AF7" w:rsidRPr="00DE0DE8">
        <w:rPr>
          <w:rFonts w:asciiTheme="minorHAnsi" w:hAnsiTheme="minorHAnsi" w:cstheme="minorBidi"/>
          <w:color w:val="auto"/>
        </w:rPr>
        <w:t>a été réalisée</w:t>
      </w:r>
      <w:r w:rsidR="00272911">
        <w:rPr>
          <w:rFonts w:asciiTheme="minorHAnsi" w:hAnsiTheme="minorHAnsi" w:cstheme="minorBidi"/>
          <w:color w:val="auto"/>
        </w:rPr>
        <w:t xml:space="preserve">  </w:t>
      </w:r>
      <w:r w:rsidR="00410E50">
        <w:rPr>
          <w:rFonts w:asciiTheme="minorHAnsi" w:hAnsiTheme="minorHAnsi" w:cstheme="minorBidi"/>
          <w:color w:val="auto"/>
        </w:rPr>
        <w:t>au moins 1 fois</w:t>
      </w:r>
      <w:r w:rsidR="00272911">
        <w:rPr>
          <w:rFonts w:asciiTheme="minorHAnsi" w:hAnsiTheme="minorHAnsi" w:cstheme="minorBidi"/>
          <w:color w:val="auto"/>
        </w:rPr>
        <w:t xml:space="preserve">           </w:t>
      </w:r>
    </w:p>
    <w:p w:rsidR="00D349A1" w:rsidRPr="007769E2" w:rsidRDefault="00D349A1" w:rsidP="007769E2">
      <w:pPr>
        <w:pStyle w:val="Default"/>
        <w:numPr>
          <w:ilvl w:val="0"/>
          <w:numId w:val="3"/>
        </w:numPr>
        <w:spacing w:line="360" w:lineRule="auto"/>
        <w:jc w:val="both"/>
        <w:rPr>
          <w:rFonts w:asciiTheme="minorHAnsi" w:hAnsiTheme="minorHAnsi" w:cstheme="minorBidi"/>
          <w:color w:val="auto"/>
        </w:rPr>
      </w:pPr>
      <w:r w:rsidRPr="007769E2">
        <w:rPr>
          <w:rFonts w:asciiTheme="minorHAnsi" w:hAnsiTheme="minorHAnsi" w:cstheme="minorBidi"/>
          <w:color w:val="auto"/>
        </w:rPr>
        <w:t>Oui</w:t>
      </w:r>
      <w:r w:rsidR="005C66E5" w:rsidRPr="007769E2">
        <w:rPr>
          <w:rFonts w:asciiTheme="minorHAnsi" w:hAnsiTheme="minorHAnsi" w:cstheme="minorBidi"/>
          <w:color w:val="auto"/>
        </w:rPr>
        <w:t xml:space="preserve"> (document preuve)</w:t>
      </w:r>
    </w:p>
    <w:p w:rsidR="000A643F" w:rsidRDefault="00D349A1" w:rsidP="000A643F">
      <w:pPr>
        <w:pStyle w:val="Default"/>
        <w:numPr>
          <w:ilvl w:val="0"/>
          <w:numId w:val="3"/>
        </w:numPr>
        <w:spacing w:line="360" w:lineRule="auto"/>
        <w:jc w:val="both"/>
        <w:rPr>
          <w:rFonts w:asciiTheme="minorHAnsi" w:hAnsiTheme="minorHAnsi" w:cstheme="minorBidi"/>
          <w:color w:val="auto"/>
        </w:rPr>
      </w:pPr>
      <w:r w:rsidRPr="00E17CE8">
        <w:rPr>
          <w:rFonts w:asciiTheme="minorHAnsi" w:hAnsiTheme="minorHAnsi" w:cstheme="minorBidi"/>
          <w:color w:val="auto"/>
        </w:rPr>
        <w:t>Non</w:t>
      </w:r>
    </w:p>
    <w:p w:rsidR="00BA6717" w:rsidRPr="00E17CE8" w:rsidRDefault="00BA6717" w:rsidP="00BA6717">
      <w:pPr>
        <w:pStyle w:val="Default"/>
        <w:spacing w:line="360" w:lineRule="auto"/>
        <w:ind w:left="786"/>
        <w:jc w:val="both"/>
        <w:rPr>
          <w:rFonts w:asciiTheme="minorHAnsi" w:hAnsiTheme="minorHAnsi" w:cstheme="minorBidi"/>
          <w:color w:val="auto"/>
        </w:rPr>
      </w:pPr>
    </w:p>
    <w:p w:rsidR="00B21CA5" w:rsidRPr="00DE0DE8" w:rsidRDefault="00B83CCE" w:rsidP="00B345B0">
      <w:pPr>
        <w:pStyle w:val="Default"/>
        <w:spacing w:line="360" w:lineRule="auto"/>
        <w:jc w:val="both"/>
        <w:rPr>
          <w:rFonts w:asciiTheme="minorHAnsi" w:hAnsiTheme="minorHAnsi" w:cstheme="minorBidi"/>
          <w:color w:val="auto"/>
        </w:rPr>
      </w:pPr>
      <w:r>
        <w:rPr>
          <w:rFonts w:asciiTheme="minorHAnsi" w:hAnsiTheme="minorHAnsi" w:cstheme="minorBidi"/>
          <w:color w:val="auto"/>
        </w:rPr>
        <w:t xml:space="preserve">4-8 </w:t>
      </w:r>
      <w:r w:rsidR="006539F9" w:rsidRPr="00DE0DE8">
        <w:rPr>
          <w:rFonts w:asciiTheme="minorHAnsi" w:hAnsiTheme="minorHAnsi" w:cstheme="minorBidi"/>
          <w:color w:val="auto"/>
        </w:rPr>
        <w:t>Un programme d’action</w:t>
      </w:r>
      <w:r w:rsidR="00410E50">
        <w:rPr>
          <w:rFonts w:asciiTheme="minorHAnsi" w:hAnsiTheme="minorHAnsi" w:cstheme="minorBidi"/>
          <w:color w:val="auto"/>
        </w:rPr>
        <w:t>s</w:t>
      </w:r>
      <w:r w:rsidR="006539F9" w:rsidRPr="00DE0DE8">
        <w:rPr>
          <w:rFonts w:asciiTheme="minorHAnsi" w:hAnsiTheme="minorHAnsi" w:cstheme="minorBidi"/>
          <w:color w:val="auto"/>
        </w:rPr>
        <w:t xml:space="preserve"> annuel ou pluriannuel a été élaboré </w:t>
      </w:r>
    </w:p>
    <w:p w:rsidR="006539F9" w:rsidRPr="00DE0DE8" w:rsidRDefault="006539F9" w:rsidP="006539F9">
      <w:pPr>
        <w:pStyle w:val="Default"/>
        <w:numPr>
          <w:ilvl w:val="0"/>
          <w:numId w:val="3"/>
        </w:numPr>
        <w:spacing w:line="360" w:lineRule="auto"/>
        <w:jc w:val="both"/>
        <w:rPr>
          <w:rFonts w:asciiTheme="minorHAnsi" w:hAnsiTheme="minorHAnsi" w:cstheme="minorBidi"/>
          <w:color w:val="auto"/>
        </w:rPr>
      </w:pPr>
      <w:r w:rsidRPr="00DE0DE8">
        <w:rPr>
          <w:rFonts w:asciiTheme="minorHAnsi" w:hAnsiTheme="minorHAnsi" w:cstheme="minorBidi"/>
          <w:color w:val="auto"/>
        </w:rPr>
        <w:t>Oui</w:t>
      </w:r>
      <w:r w:rsidR="005C66E5">
        <w:rPr>
          <w:rFonts w:asciiTheme="minorHAnsi" w:hAnsiTheme="minorHAnsi" w:cstheme="minorBidi"/>
          <w:color w:val="auto"/>
        </w:rPr>
        <w:t xml:space="preserve"> (document preuve)</w:t>
      </w:r>
    </w:p>
    <w:p w:rsidR="001C653F" w:rsidRPr="00BA6717" w:rsidRDefault="006539F9" w:rsidP="00B52E4C">
      <w:pPr>
        <w:pStyle w:val="Default"/>
        <w:numPr>
          <w:ilvl w:val="0"/>
          <w:numId w:val="3"/>
        </w:numPr>
        <w:spacing w:line="360" w:lineRule="auto"/>
        <w:jc w:val="both"/>
        <w:rPr>
          <w:color w:val="auto"/>
          <w:sz w:val="22"/>
          <w:szCs w:val="22"/>
        </w:rPr>
      </w:pPr>
      <w:r w:rsidRPr="001206CD">
        <w:rPr>
          <w:rFonts w:asciiTheme="minorHAnsi" w:hAnsiTheme="minorHAnsi" w:cstheme="minorBidi"/>
          <w:color w:val="auto"/>
        </w:rPr>
        <w:t>Non</w:t>
      </w:r>
    </w:p>
    <w:p w:rsidR="00BA6717" w:rsidRPr="00F737FF" w:rsidRDefault="00BA6717" w:rsidP="00BA6717">
      <w:pPr>
        <w:pStyle w:val="Default"/>
        <w:spacing w:line="360" w:lineRule="auto"/>
        <w:ind w:left="786"/>
        <w:jc w:val="both"/>
        <w:rPr>
          <w:color w:val="auto"/>
          <w:sz w:val="22"/>
          <w:szCs w:val="22"/>
        </w:rPr>
      </w:pPr>
    </w:p>
    <w:p w:rsidR="00252AF7" w:rsidRPr="00D30024" w:rsidRDefault="008C206C" w:rsidP="00B52E4C">
      <w:pPr>
        <w:pStyle w:val="Default"/>
        <w:spacing w:line="360" w:lineRule="auto"/>
        <w:rPr>
          <w:rFonts w:asciiTheme="minorHAnsi" w:hAnsiTheme="minorHAnsi" w:cstheme="minorBidi"/>
          <w:color w:val="auto"/>
        </w:rPr>
      </w:pPr>
      <w:r w:rsidRPr="00D30024">
        <w:rPr>
          <w:rFonts w:asciiTheme="minorHAnsi" w:hAnsiTheme="minorHAnsi" w:cstheme="minorBidi"/>
          <w:color w:val="auto"/>
        </w:rPr>
        <w:t xml:space="preserve">4-8 bis </w:t>
      </w:r>
      <w:r w:rsidR="00002783" w:rsidRPr="00D30024">
        <w:rPr>
          <w:color w:val="auto"/>
          <w:sz w:val="22"/>
          <w:szCs w:val="22"/>
        </w:rPr>
        <w:t xml:space="preserve">Si oui est-il </w:t>
      </w:r>
      <w:r w:rsidRPr="00D30024">
        <w:rPr>
          <w:color w:val="auto"/>
          <w:sz w:val="22"/>
          <w:szCs w:val="22"/>
        </w:rPr>
        <w:t xml:space="preserve">mis </w:t>
      </w:r>
      <w:r w:rsidR="00002783" w:rsidRPr="00D30024">
        <w:rPr>
          <w:color w:val="auto"/>
          <w:sz w:val="22"/>
          <w:szCs w:val="22"/>
        </w:rPr>
        <w:t xml:space="preserve">en </w:t>
      </w:r>
      <w:r w:rsidR="00002783" w:rsidRPr="00D30024">
        <w:rPr>
          <w:rFonts w:asciiTheme="minorHAnsi" w:hAnsiTheme="minorHAnsi" w:cstheme="minorBidi"/>
          <w:color w:val="auto"/>
        </w:rPr>
        <w:t>œuvre</w:t>
      </w:r>
      <w:r w:rsidR="00D30024">
        <w:rPr>
          <w:rFonts w:asciiTheme="minorHAnsi" w:hAnsiTheme="minorHAnsi" w:cstheme="minorBidi"/>
          <w:color w:val="auto"/>
        </w:rPr>
        <w:t> ?</w:t>
      </w:r>
    </w:p>
    <w:p w:rsidR="008C206C" w:rsidRPr="00DE0DE8" w:rsidRDefault="008C206C" w:rsidP="008C206C">
      <w:pPr>
        <w:pStyle w:val="Default"/>
        <w:numPr>
          <w:ilvl w:val="0"/>
          <w:numId w:val="3"/>
        </w:numPr>
        <w:spacing w:line="360" w:lineRule="auto"/>
        <w:jc w:val="both"/>
        <w:rPr>
          <w:rFonts w:asciiTheme="minorHAnsi" w:hAnsiTheme="minorHAnsi" w:cstheme="minorBidi"/>
          <w:color w:val="auto"/>
        </w:rPr>
      </w:pPr>
      <w:r w:rsidRPr="00DE0DE8">
        <w:rPr>
          <w:rFonts w:asciiTheme="minorHAnsi" w:hAnsiTheme="minorHAnsi" w:cstheme="minorBidi"/>
          <w:color w:val="auto"/>
        </w:rPr>
        <w:t>Oui</w:t>
      </w:r>
      <w:r>
        <w:rPr>
          <w:rFonts w:asciiTheme="minorHAnsi" w:hAnsiTheme="minorHAnsi" w:cstheme="minorBidi"/>
          <w:color w:val="auto"/>
        </w:rPr>
        <w:t>, même partiellement (document preuve)</w:t>
      </w:r>
    </w:p>
    <w:p w:rsidR="009D1B43" w:rsidRDefault="008C206C" w:rsidP="00D30024">
      <w:pPr>
        <w:pStyle w:val="Default"/>
        <w:numPr>
          <w:ilvl w:val="0"/>
          <w:numId w:val="3"/>
        </w:numPr>
        <w:spacing w:line="360" w:lineRule="auto"/>
        <w:jc w:val="both"/>
        <w:rPr>
          <w:color w:val="auto"/>
          <w:sz w:val="22"/>
          <w:szCs w:val="22"/>
        </w:rPr>
      </w:pPr>
      <w:r>
        <w:rPr>
          <w:rFonts w:asciiTheme="minorHAnsi" w:hAnsiTheme="minorHAnsi" w:cstheme="minorBidi"/>
          <w:color w:val="auto"/>
        </w:rPr>
        <w:t>Non</w:t>
      </w:r>
    </w:p>
    <w:p w:rsidR="00D30024" w:rsidRPr="00D30024" w:rsidRDefault="00D30024" w:rsidP="00D30024">
      <w:pPr>
        <w:pStyle w:val="Default"/>
        <w:spacing w:line="360" w:lineRule="auto"/>
        <w:ind w:left="720"/>
        <w:jc w:val="both"/>
        <w:rPr>
          <w:color w:val="auto"/>
          <w:sz w:val="22"/>
          <w:szCs w:val="22"/>
        </w:rPr>
      </w:pPr>
    </w:p>
    <w:p w:rsidR="007769E2" w:rsidRPr="007769E2" w:rsidRDefault="00B83CCE" w:rsidP="00A00FCC">
      <w:pPr>
        <w:spacing w:after="0" w:line="360" w:lineRule="auto"/>
        <w:ind w:left="142"/>
        <w:jc w:val="both"/>
        <w:rPr>
          <w:b/>
          <w:sz w:val="24"/>
          <w:szCs w:val="24"/>
        </w:rPr>
      </w:pPr>
      <w:r w:rsidRPr="00A00FCC">
        <w:rPr>
          <w:sz w:val="24"/>
          <w:szCs w:val="24"/>
        </w:rPr>
        <w:t xml:space="preserve">4-9 </w:t>
      </w:r>
      <w:r w:rsidR="009D1B43" w:rsidRPr="00A00FCC">
        <w:rPr>
          <w:sz w:val="24"/>
          <w:szCs w:val="24"/>
        </w:rPr>
        <w:t>V</w:t>
      </w:r>
      <w:r w:rsidR="00B52E4C" w:rsidRPr="00A00FCC">
        <w:rPr>
          <w:sz w:val="24"/>
          <w:szCs w:val="24"/>
        </w:rPr>
        <w:t>isites de l’équipe d’hygiène</w:t>
      </w:r>
      <w:r w:rsidR="00152F54">
        <w:t> </w:t>
      </w:r>
    </w:p>
    <w:p w:rsidR="009D1B43" w:rsidRDefault="00B83CCE" w:rsidP="009D1B43">
      <w:pPr>
        <w:pStyle w:val="Default"/>
        <w:spacing w:line="360" w:lineRule="auto"/>
        <w:ind w:left="720"/>
        <w:jc w:val="both"/>
        <w:rPr>
          <w:rFonts w:asciiTheme="minorHAnsi" w:hAnsiTheme="minorHAnsi" w:cstheme="minorBidi"/>
          <w:color w:val="auto"/>
        </w:rPr>
      </w:pPr>
      <w:r>
        <w:rPr>
          <w:rFonts w:asciiTheme="minorHAnsi" w:hAnsiTheme="minorHAnsi" w:cstheme="minorBidi"/>
          <w:color w:val="auto"/>
        </w:rPr>
        <w:t xml:space="preserve">4-9-1 </w:t>
      </w:r>
      <w:r w:rsidR="00B52E4C">
        <w:rPr>
          <w:rFonts w:asciiTheme="minorHAnsi" w:hAnsiTheme="minorHAnsi" w:cstheme="minorBidi"/>
          <w:color w:val="auto"/>
        </w:rPr>
        <w:t>En cas de gestion d’alertes sanitaires</w:t>
      </w:r>
      <w:r w:rsidR="00D30024">
        <w:rPr>
          <w:rFonts w:asciiTheme="minorHAnsi" w:hAnsiTheme="minorHAnsi" w:cstheme="minorBidi"/>
          <w:color w:val="auto"/>
        </w:rPr>
        <w:t xml:space="preserve"> (épidémie IRA, GEA, alerte légionnelle…)</w:t>
      </w:r>
    </w:p>
    <w:p w:rsidR="009D1B43" w:rsidRPr="00DE0DE8" w:rsidRDefault="009D1B43" w:rsidP="009D1B43">
      <w:pPr>
        <w:pStyle w:val="Default"/>
        <w:numPr>
          <w:ilvl w:val="0"/>
          <w:numId w:val="3"/>
        </w:numPr>
        <w:spacing w:line="360" w:lineRule="auto"/>
        <w:jc w:val="both"/>
        <w:rPr>
          <w:rFonts w:asciiTheme="minorHAnsi" w:hAnsiTheme="minorHAnsi" w:cstheme="minorBidi"/>
          <w:color w:val="auto"/>
        </w:rPr>
      </w:pPr>
      <w:r w:rsidRPr="00DE0DE8">
        <w:rPr>
          <w:rFonts w:asciiTheme="minorHAnsi" w:hAnsiTheme="minorHAnsi" w:cstheme="minorBidi"/>
          <w:color w:val="auto"/>
        </w:rPr>
        <w:t>Oui</w:t>
      </w:r>
    </w:p>
    <w:p w:rsidR="009D1B43" w:rsidRPr="009D1B43" w:rsidRDefault="009D1B43" w:rsidP="009D1B43">
      <w:pPr>
        <w:pStyle w:val="Default"/>
        <w:numPr>
          <w:ilvl w:val="0"/>
          <w:numId w:val="3"/>
        </w:numPr>
        <w:spacing w:line="360" w:lineRule="auto"/>
        <w:jc w:val="both"/>
        <w:rPr>
          <w:color w:val="auto"/>
          <w:sz w:val="22"/>
          <w:szCs w:val="22"/>
        </w:rPr>
      </w:pPr>
      <w:r>
        <w:rPr>
          <w:rFonts w:asciiTheme="minorHAnsi" w:hAnsiTheme="minorHAnsi" w:cstheme="minorBidi"/>
          <w:color w:val="auto"/>
        </w:rPr>
        <w:t>Non</w:t>
      </w:r>
    </w:p>
    <w:p w:rsidR="0082583E" w:rsidRDefault="0082583E" w:rsidP="00B52E4C">
      <w:pPr>
        <w:pStyle w:val="Default"/>
        <w:spacing w:line="360" w:lineRule="auto"/>
        <w:rPr>
          <w:rFonts w:asciiTheme="minorHAnsi" w:hAnsiTheme="minorHAnsi" w:cstheme="minorBidi"/>
          <w:color w:val="auto"/>
        </w:rPr>
      </w:pPr>
    </w:p>
    <w:p w:rsidR="008D0D5C" w:rsidRDefault="008D0D5C" w:rsidP="00322359">
      <w:pPr>
        <w:pStyle w:val="Default"/>
        <w:spacing w:line="360" w:lineRule="auto"/>
        <w:ind w:firstLine="708"/>
        <w:rPr>
          <w:rFonts w:asciiTheme="minorHAnsi" w:hAnsiTheme="minorHAnsi" w:cstheme="minorBidi"/>
          <w:color w:val="auto"/>
        </w:rPr>
      </w:pPr>
    </w:p>
    <w:p w:rsidR="001C653F" w:rsidRDefault="00B83CCE" w:rsidP="00322359">
      <w:pPr>
        <w:pStyle w:val="Default"/>
        <w:spacing w:line="360" w:lineRule="auto"/>
        <w:ind w:firstLine="708"/>
        <w:rPr>
          <w:rFonts w:asciiTheme="minorHAnsi" w:hAnsiTheme="minorHAnsi" w:cstheme="minorBidi"/>
          <w:color w:val="auto"/>
        </w:rPr>
      </w:pPr>
      <w:bookmarkStart w:id="0" w:name="_GoBack"/>
      <w:bookmarkEnd w:id="0"/>
      <w:r>
        <w:rPr>
          <w:rFonts w:asciiTheme="minorHAnsi" w:hAnsiTheme="minorHAnsi" w:cstheme="minorBidi"/>
          <w:color w:val="auto"/>
        </w:rPr>
        <w:lastRenderedPageBreak/>
        <w:t xml:space="preserve">4-9-2 </w:t>
      </w:r>
      <w:r w:rsidR="001C653F">
        <w:rPr>
          <w:rFonts w:asciiTheme="minorHAnsi" w:hAnsiTheme="minorHAnsi" w:cstheme="minorBidi"/>
          <w:color w:val="auto"/>
        </w:rPr>
        <w:t>Programmées</w:t>
      </w:r>
      <w:r w:rsidR="00B7402C">
        <w:rPr>
          <w:rFonts w:asciiTheme="minorHAnsi" w:hAnsiTheme="minorHAnsi" w:cstheme="minorBidi"/>
          <w:color w:val="auto"/>
        </w:rPr>
        <w:t>,</w:t>
      </w:r>
      <w:r w:rsidR="00C34112">
        <w:rPr>
          <w:rFonts w:asciiTheme="minorHAnsi" w:hAnsiTheme="minorHAnsi" w:cstheme="minorBidi"/>
          <w:color w:val="auto"/>
        </w:rPr>
        <w:t xml:space="preserve"> </w:t>
      </w:r>
      <w:r w:rsidR="00B7402C">
        <w:rPr>
          <w:rFonts w:asciiTheme="minorHAnsi" w:hAnsiTheme="minorHAnsi" w:cstheme="minorBidi"/>
          <w:color w:val="auto"/>
        </w:rPr>
        <w:t xml:space="preserve"> hors alertes sanitaires</w:t>
      </w:r>
    </w:p>
    <w:p w:rsidR="009D1B43" w:rsidRPr="00DE0DE8" w:rsidRDefault="009D1B43" w:rsidP="009D1B43">
      <w:pPr>
        <w:pStyle w:val="Default"/>
        <w:numPr>
          <w:ilvl w:val="0"/>
          <w:numId w:val="3"/>
        </w:numPr>
        <w:spacing w:line="360" w:lineRule="auto"/>
        <w:jc w:val="both"/>
        <w:rPr>
          <w:rFonts w:asciiTheme="minorHAnsi" w:hAnsiTheme="minorHAnsi" w:cstheme="minorBidi"/>
          <w:color w:val="auto"/>
        </w:rPr>
      </w:pPr>
      <w:r w:rsidRPr="00DE0DE8">
        <w:rPr>
          <w:rFonts w:asciiTheme="minorHAnsi" w:hAnsiTheme="minorHAnsi" w:cstheme="minorBidi"/>
          <w:color w:val="auto"/>
        </w:rPr>
        <w:t>Oui</w:t>
      </w:r>
    </w:p>
    <w:p w:rsidR="009D1B43" w:rsidRPr="009D1B43" w:rsidRDefault="009D1B43" w:rsidP="009D1B43">
      <w:pPr>
        <w:pStyle w:val="Default"/>
        <w:numPr>
          <w:ilvl w:val="0"/>
          <w:numId w:val="3"/>
        </w:numPr>
        <w:spacing w:line="360" w:lineRule="auto"/>
        <w:jc w:val="both"/>
        <w:rPr>
          <w:color w:val="auto"/>
          <w:sz w:val="22"/>
          <w:szCs w:val="22"/>
        </w:rPr>
      </w:pPr>
      <w:r>
        <w:rPr>
          <w:rFonts w:asciiTheme="minorHAnsi" w:hAnsiTheme="minorHAnsi" w:cstheme="minorBidi"/>
          <w:color w:val="auto"/>
        </w:rPr>
        <w:t>Non</w:t>
      </w:r>
    </w:p>
    <w:p w:rsidR="00B52E4C" w:rsidRDefault="00B52E4C" w:rsidP="00B52E4C">
      <w:pPr>
        <w:pStyle w:val="Default"/>
        <w:spacing w:line="360" w:lineRule="auto"/>
        <w:rPr>
          <w:rFonts w:asciiTheme="minorHAnsi" w:hAnsiTheme="minorHAnsi" w:cstheme="minorBidi"/>
          <w:color w:val="auto"/>
        </w:rPr>
      </w:pPr>
    </w:p>
    <w:p w:rsidR="00003DD1" w:rsidRDefault="00B83CCE" w:rsidP="00B52E4C">
      <w:pPr>
        <w:pStyle w:val="Default"/>
        <w:spacing w:line="360" w:lineRule="auto"/>
        <w:rPr>
          <w:rFonts w:asciiTheme="minorHAnsi" w:hAnsiTheme="minorHAnsi" w:cstheme="minorBidi"/>
          <w:color w:val="auto"/>
        </w:rPr>
      </w:pPr>
      <w:r>
        <w:rPr>
          <w:rFonts w:asciiTheme="minorHAnsi" w:hAnsiTheme="minorHAnsi" w:cstheme="minorBidi"/>
          <w:color w:val="auto"/>
        </w:rPr>
        <w:t xml:space="preserve">4-10 </w:t>
      </w:r>
      <w:r w:rsidR="003F78ED">
        <w:rPr>
          <w:rFonts w:asciiTheme="minorHAnsi" w:hAnsiTheme="minorHAnsi" w:cstheme="minorBidi"/>
          <w:color w:val="auto"/>
        </w:rPr>
        <w:t>L’établissement organise  des</w:t>
      </w:r>
      <w:r w:rsidR="00003DD1">
        <w:rPr>
          <w:rFonts w:asciiTheme="minorHAnsi" w:hAnsiTheme="minorHAnsi" w:cstheme="minorBidi"/>
          <w:color w:val="auto"/>
        </w:rPr>
        <w:t xml:space="preserve"> formation</w:t>
      </w:r>
      <w:r w:rsidR="003F78ED">
        <w:rPr>
          <w:rFonts w:asciiTheme="minorHAnsi" w:hAnsiTheme="minorHAnsi" w:cstheme="minorBidi"/>
          <w:color w:val="auto"/>
        </w:rPr>
        <w:t>s</w:t>
      </w:r>
      <w:r w:rsidR="00003DD1">
        <w:rPr>
          <w:rFonts w:asciiTheme="minorHAnsi" w:hAnsiTheme="minorHAnsi" w:cstheme="minorBidi"/>
          <w:color w:val="auto"/>
        </w:rPr>
        <w:t xml:space="preserve"> </w:t>
      </w:r>
      <w:r w:rsidR="003F78ED">
        <w:rPr>
          <w:rFonts w:asciiTheme="minorHAnsi" w:hAnsiTheme="minorHAnsi" w:cstheme="minorBidi"/>
          <w:color w:val="auto"/>
        </w:rPr>
        <w:t xml:space="preserve">annuelles </w:t>
      </w:r>
      <w:r w:rsidR="00003DD1">
        <w:rPr>
          <w:rFonts w:asciiTheme="minorHAnsi" w:hAnsiTheme="minorHAnsi" w:cstheme="minorBidi"/>
          <w:color w:val="auto"/>
        </w:rPr>
        <w:t xml:space="preserve">sur le thème de la prévention du risque infectieux </w:t>
      </w:r>
    </w:p>
    <w:p w:rsidR="00003DD1" w:rsidRPr="00D30024" w:rsidRDefault="00003DD1" w:rsidP="00003DD1">
      <w:pPr>
        <w:pStyle w:val="Default"/>
        <w:numPr>
          <w:ilvl w:val="0"/>
          <w:numId w:val="8"/>
        </w:numPr>
        <w:spacing w:line="360" w:lineRule="auto"/>
        <w:rPr>
          <w:rFonts w:asciiTheme="minorHAnsi" w:hAnsiTheme="minorHAnsi" w:cstheme="minorBidi"/>
          <w:color w:val="auto"/>
        </w:rPr>
      </w:pPr>
      <w:r w:rsidRPr="00D30024">
        <w:rPr>
          <w:rFonts w:asciiTheme="minorHAnsi" w:hAnsiTheme="minorHAnsi" w:cstheme="minorBidi"/>
          <w:color w:val="auto"/>
        </w:rPr>
        <w:t>Oui</w:t>
      </w:r>
      <w:r w:rsidR="003F78ED" w:rsidRPr="00D30024">
        <w:rPr>
          <w:rFonts w:asciiTheme="minorHAnsi" w:hAnsiTheme="minorHAnsi" w:cstheme="minorBidi"/>
          <w:color w:val="auto"/>
        </w:rPr>
        <w:t xml:space="preserve"> </w:t>
      </w:r>
      <w:r w:rsidR="0089492C">
        <w:rPr>
          <w:rFonts w:asciiTheme="minorHAnsi" w:hAnsiTheme="minorHAnsi" w:cstheme="minorBidi"/>
          <w:color w:val="auto"/>
        </w:rPr>
        <w:t xml:space="preserve">incluses </w:t>
      </w:r>
      <w:r w:rsidR="003F78ED" w:rsidRPr="00D30024">
        <w:rPr>
          <w:rFonts w:asciiTheme="minorHAnsi" w:hAnsiTheme="minorHAnsi" w:cstheme="minorBidi"/>
          <w:color w:val="auto"/>
        </w:rPr>
        <w:t xml:space="preserve">dans le plan de formation </w:t>
      </w:r>
    </w:p>
    <w:p w:rsidR="00003DD1" w:rsidRPr="00D30024" w:rsidRDefault="003F78ED" w:rsidP="00003DD1">
      <w:pPr>
        <w:pStyle w:val="Default"/>
        <w:numPr>
          <w:ilvl w:val="0"/>
          <w:numId w:val="8"/>
        </w:numPr>
        <w:spacing w:line="360" w:lineRule="auto"/>
        <w:rPr>
          <w:rFonts w:asciiTheme="minorHAnsi" w:hAnsiTheme="minorHAnsi" w:cstheme="minorBidi"/>
          <w:color w:val="auto"/>
        </w:rPr>
      </w:pPr>
      <w:r w:rsidRPr="00D30024">
        <w:rPr>
          <w:rFonts w:asciiTheme="minorHAnsi" w:hAnsiTheme="minorHAnsi" w:cstheme="minorBidi"/>
          <w:color w:val="auto"/>
        </w:rPr>
        <w:t>Oui hors plan de formation</w:t>
      </w:r>
    </w:p>
    <w:p w:rsidR="003F78ED" w:rsidRPr="00D30024" w:rsidRDefault="003F78ED" w:rsidP="003F78ED">
      <w:pPr>
        <w:pStyle w:val="Default"/>
        <w:numPr>
          <w:ilvl w:val="0"/>
          <w:numId w:val="8"/>
        </w:numPr>
        <w:spacing w:line="360" w:lineRule="auto"/>
        <w:jc w:val="both"/>
        <w:rPr>
          <w:rFonts w:asciiTheme="minorHAnsi" w:hAnsiTheme="minorHAnsi" w:cstheme="minorBidi"/>
          <w:color w:val="auto"/>
        </w:rPr>
      </w:pPr>
      <w:r w:rsidRPr="00D30024">
        <w:rPr>
          <w:rFonts w:asciiTheme="minorHAnsi" w:hAnsiTheme="minorHAnsi" w:cstheme="minorBidi"/>
          <w:color w:val="auto"/>
        </w:rPr>
        <w:t>Non</w:t>
      </w:r>
    </w:p>
    <w:p w:rsidR="00252AF7" w:rsidRPr="00B52E4C" w:rsidRDefault="00252AF7" w:rsidP="00B52E4C">
      <w:pPr>
        <w:pStyle w:val="Default"/>
        <w:spacing w:line="360" w:lineRule="auto"/>
        <w:rPr>
          <w:rFonts w:asciiTheme="minorHAnsi" w:hAnsiTheme="minorHAnsi" w:cstheme="minorBidi"/>
          <w:color w:val="auto"/>
        </w:rPr>
        <w:sectPr w:rsidR="00252AF7" w:rsidRPr="00B52E4C" w:rsidSect="008D0D5C">
          <w:headerReference w:type="default" r:id="rId9"/>
          <w:footerReference w:type="default" r:id="rId10"/>
          <w:type w:val="continuous"/>
          <w:pgSz w:w="11906" w:h="16838"/>
          <w:pgMar w:top="567" w:right="567" w:bottom="709" w:left="851" w:header="708" w:footer="194" w:gutter="0"/>
          <w:paperSrc w:first="7" w:other="7"/>
          <w:cols w:sep="1" w:space="708"/>
          <w:docGrid w:linePitch="360"/>
        </w:sectPr>
      </w:pPr>
    </w:p>
    <w:tbl>
      <w:tblPr>
        <w:tblStyle w:val="Grilledutableau"/>
        <w:tblpPr w:leftFromText="141" w:rightFromText="141" w:vertAnchor="text" w:horzAnchor="page" w:tblpX="697" w:tblpY="-444"/>
        <w:tblW w:w="15843" w:type="dxa"/>
        <w:tblLayout w:type="fixed"/>
        <w:tblLook w:val="04A0" w:firstRow="1" w:lastRow="0" w:firstColumn="1" w:lastColumn="0" w:noHBand="0" w:noVBand="1"/>
      </w:tblPr>
      <w:tblGrid>
        <w:gridCol w:w="4786"/>
        <w:gridCol w:w="4253"/>
        <w:gridCol w:w="4110"/>
        <w:gridCol w:w="2694"/>
      </w:tblGrid>
      <w:tr w:rsidR="00F82924" w:rsidTr="00EA11B9">
        <w:tc>
          <w:tcPr>
            <w:tcW w:w="4786" w:type="dxa"/>
          </w:tcPr>
          <w:p w:rsidR="00F82924" w:rsidRPr="003C591E" w:rsidRDefault="00F82924" w:rsidP="00EA11B9">
            <w:pPr>
              <w:contextualSpacing/>
              <w:rPr>
                <w:rFonts w:ascii="Times New Roman" w:hAnsi="Times New Roman" w:cs="Times New Roman"/>
                <w:sz w:val="20"/>
                <w:szCs w:val="20"/>
              </w:rPr>
            </w:pPr>
          </w:p>
          <w:p w:rsidR="00F82924" w:rsidRPr="00642F92" w:rsidRDefault="00EA3EC8" w:rsidP="00EA11B9">
            <w:pPr>
              <w:jc w:val="center"/>
              <w:rPr>
                <w:b/>
                <w:sz w:val="40"/>
              </w:rPr>
            </w:pPr>
            <w:r>
              <w:rPr>
                <w:b/>
                <w:sz w:val="28"/>
                <w:szCs w:val="24"/>
              </w:rPr>
              <w:t xml:space="preserve">5° </w:t>
            </w:r>
            <w:r w:rsidR="00F82924" w:rsidRPr="00642F92">
              <w:rPr>
                <w:b/>
                <w:sz w:val="28"/>
                <w:szCs w:val="24"/>
              </w:rPr>
              <w:t>Suivi de l’activité</w:t>
            </w:r>
          </w:p>
        </w:tc>
        <w:tc>
          <w:tcPr>
            <w:tcW w:w="8363" w:type="dxa"/>
            <w:gridSpan w:val="2"/>
          </w:tcPr>
          <w:p w:rsidR="00F82924" w:rsidRDefault="00F82924" w:rsidP="00EA11B9">
            <w:pPr>
              <w:jc w:val="center"/>
              <w:rPr>
                <w:b/>
                <w:sz w:val="28"/>
                <w:szCs w:val="24"/>
              </w:rPr>
            </w:pPr>
          </w:p>
          <w:p w:rsidR="00F82924" w:rsidRPr="00642F92" w:rsidRDefault="00F82924" w:rsidP="00EA11B9">
            <w:pPr>
              <w:jc w:val="center"/>
              <w:rPr>
                <w:b/>
                <w:sz w:val="28"/>
                <w:szCs w:val="24"/>
              </w:rPr>
            </w:pPr>
            <w:r w:rsidRPr="00642F92">
              <w:rPr>
                <w:b/>
                <w:sz w:val="28"/>
                <w:szCs w:val="24"/>
              </w:rPr>
              <w:t>Réponses</w:t>
            </w:r>
          </w:p>
        </w:tc>
        <w:tc>
          <w:tcPr>
            <w:tcW w:w="2694" w:type="dxa"/>
          </w:tcPr>
          <w:p w:rsidR="00F82924" w:rsidRDefault="00F82924" w:rsidP="00EA11B9">
            <w:pPr>
              <w:jc w:val="center"/>
              <w:rPr>
                <w:b/>
                <w:sz w:val="28"/>
                <w:szCs w:val="24"/>
              </w:rPr>
            </w:pPr>
          </w:p>
          <w:p w:rsidR="00F82924" w:rsidRPr="00642F92" w:rsidRDefault="00F82924" w:rsidP="00EA11B9">
            <w:pPr>
              <w:jc w:val="center"/>
              <w:rPr>
                <w:b/>
                <w:sz w:val="28"/>
                <w:szCs w:val="24"/>
              </w:rPr>
            </w:pPr>
            <w:r w:rsidRPr="00642F92">
              <w:rPr>
                <w:b/>
                <w:sz w:val="28"/>
                <w:szCs w:val="24"/>
              </w:rPr>
              <w:t>Commentaire</w:t>
            </w:r>
          </w:p>
        </w:tc>
      </w:tr>
      <w:tr w:rsidR="00F82924" w:rsidTr="00EA11B9">
        <w:tc>
          <w:tcPr>
            <w:tcW w:w="4786" w:type="dxa"/>
            <w:shd w:val="clear" w:color="auto" w:fill="D9D9D9" w:themeFill="background1" w:themeFillShade="D9"/>
          </w:tcPr>
          <w:p w:rsidR="00F82924" w:rsidRDefault="00EA3EC8" w:rsidP="00A85912">
            <w:pPr>
              <w:rPr>
                <w:b/>
                <w:sz w:val="24"/>
                <w:szCs w:val="24"/>
              </w:rPr>
            </w:pPr>
            <w:r>
              <w:rPr>
                <w:b/>
                <w:sz w:val="24"/>
                <w:szCs w:val="24"/>
              </w:rPr>
              <w:t>5-</w:t>
            </w:r>
            <w:r w:rsidR="00D45221">
              <w:rPr>
                <w:b/>
                <w:sz w:val="24"/>
                <w:szCs w:val="24"/>
              </w:rPr>
              <w:t xml:space="preserve">1 </w:t>
            </w:r>
            <w:r w:rsidR="00F82924" w:rsidRPr="002258C0">
              <w:rPr>
                <w:b/>
                <w:sz w:val="24"/>
                <w:szCs w:val="24"/>
              </w:rPr>
              <w:t>Gestion des épidémies IRA</w:t>
            </w:r>
            <w:r w:rsidR="00A85912">
              <w:rPr>
                <w:b/>
                <w:sz w:val="24"/>
                <w:szCs w:val="24"/>
              </w:rPr>
              <w:t>/</w:t>
            </w:r>
            <w:r w:rsidR="00A85912" w:rsidRPr="002258C0">
              <w:rPr>
                <w:b/>
                <w:sz w:val="24"/>
                <w:szCs w:val="24"/>
              </w:rPr>
              <w:t xml:space="preserve"> GEA</w:t>
            </w:r>
          </w:p>
          <w:p w:rsidR="00F737FF" w:rsidRPr="002258C0" w:rsidRDefault="00F737FF" w:rsidP="00A85912">
            <w:pPr>
              <w:rPr>
                <w:rFonts w:cs="Calibri"/>
                <w:b/>
              </w:rPr>
            </w:pPr>
          </w:p>
        </w:tc>
        <w:tc>
          <w:tcPr>
            <w:tcW w:w="4253" w:type="dxa"/>
            <w:shd w:val="clear" w:color="auto" w:fill="D9D9D9" w:themeFill="background1" w:themeFillShade="D9"/>
          </w:tcPr>
          <w:p w:rsidR="00F82924" w:rsidRPr="003874B1" w:rsidRDefault="00BB0AA3" w:rsidP="00EA11B9">
            <w:pPr>
              <w:jc w:val="center"/>
              <w:rPr>
                <w:rFonts w:cs="Calibri"/>
                <w:b/>
              </w:rPr>
            </w:pPr>
            <w:r>
              <w:rPr>
                <w:rFonts w:cs="Calibri"/>
                <w:b/>
              </w:rPr>
              <w:t>Infections respiratoires aigües (</w:t>
            </w:r>
            <w:r w:rsidR="00F82924">
              <w:rPr>
                <w:rFonts w:cs="Calibri"/>
                <w:b/>
              </w:rPr>
              <w:t>IRA</w:t>
            </w:r>
            <w:r>
              <w:rPr>
                <w:rFonts w:cs="Calibri"/>
                <w:b/>
              </w:rPr>
              <w:t>)</w:t>
            </w:r>
          </w:p>
        </w:tc>
        <w:tc>
          <w:tcPr>
            <w:tcW w:w="4110" w:type="dxa"/>
            <w:shd w:val="clear" w:color="auto" w:fill="D9D9D9" w:themeFill="background1" w:themeFillShade="D9"/>
          </w:tcPr>
          <w:p w:rsidR="00F82924" w:rsidRPr="003874B1" w:rsidRDefault="00BB0AA3" w:rsidP="00EA11B9">
            <w:pPr>
              <w:jc w:val="center"/>
              <w:rPr>
                <w:rFonts w:cs="Calibri"/>
                <w:b/>
              </w:rPr>
            </w:pPr>
            <w:r>
              <w:rPr>
                <w:rFonts w:cs="Calibri"/>
                <w:b/>
              </w:rPr>
              <w:t>Gastro-entérites  aigües  (</w:t>
            </w:r>
            <w:r w:rsidR="00F82924">
              <w:rPr>
                <w:rFonts w:cs="Calibri"/>
                <w:b/>
              </w:rPr>
              <w:t>GEA</w:t>
            </w:r>
            <w:r>
              <w:rPr>
                <w:rFonts w:cs="Calibri"/>
                <w:b/>
              </w:rPr>
              <w:t>)</w:t>
            </w:r>
          </w:p>
        </w:tc>
        <w:tc>
          <w:tcPr>
            <w:tcW w:w="2694" w:type="dxa"/>
            <w:shd w:val="clear" w:color="auto" w:fill="D9D9D9" w:themeFill="background1" w:themeFillShade="D9"/>
          </w:tcPr>
          <w:p w:rsidR="00F82924" w:rsidRPr="003874B1" w:rsidRDefault="00F82924" w:rsidP="00EA11B9">
            <w:pPr>
              <w:rPr>
                <w:rFonts w:cs="Calibri"/>
                <w:b/>
              </w:rPr>
            </w:pPr>
          </w:p>
        </w:tc>
      </w:tr>
      <w:tr w:rsidR="00F82924" w:rsidTr="00EA11B9">
        <w:trPr>
          <w:trHeight w:val="1826"/>
        </w:trPr>
        <w:tc>
          <w:tcPr>
            <w:tcW w:w="4786" w:type="dxa"/>
          </w:tcPr>
          <w:p w:rsidR="00F82924" w:rsidRDefault="00F82924" w:rsidP="00EA11B9">
            <w:pPr>
              <w:contextualSpacing/>
              <w:rPr>
                <w:sz w:val="24"/>
                <w:szCs w:val="24"/>
              </w:rPr>
            </w:pPr>
          </w:p>
          <w:p w:rsidR="006B4AD6" w:rsidRPr="006B4AD6" w:rsidRDefault="00F82924" w:rsidP="00EA11B9">
            <w:pPr>
              <w:pStyle w:val="Default"/>
              <w:jc w:val="both"/>
              <w:rPr>
                <w:rFonts w:asciiTheme="minorHAnsi" w:hAnsiTheme="minorHAnsi" w:cstheme="minorBidi"/>
                <w:color w:val="auto"/>
              </w:rPr>
            </w:pPr>
            <w:r w:rsidRPr="006B4AD6">
              <w:rPr>
                <w:rFonts w:asciiTheme="minorHAnsi" w:hAnsiTheme="minorHAnsi" w:cstheme="minorBidi"/>
                <w:color w:val="auto"/>
              </w:rPr>
              <w:t>Nombre épidémies dans l’année</w:t>
            </w:r>
            <w:r w:rsidR="00B21CA5" w:rsidRPr="006B4AD6">
              <w:rPr>
                <w:rFonts w:asciiTheme="minorHAnsi" w:hAnsiTheme="minorHAnsi" w:cstheme="minorBidi"/>
                <w:color w:val="auto"/>
              </w:rPr>
              <w:t xml:space="preserve"> répondant aux critères de signalement </w:t>
            </w:r>
          </w:p>
          <w:p w:rsidR="005C66E5" w:rsidRDefault="002B1FA9" w:rsidP="00EA11B9">
            <w:pPr>
              <w:pStyle w:val="Default"/>
              <w:jc w:val="both"/>
              <w:rPr>
                <w:rFonts w:asciiTheme="minorHAnsi" w:hAnsiTheme="minorHAnsi" w:cstheme="minorBidi"/>
                <w:color w:val="auto"/>
              </w:rPr>
            </w:pPr>
            <w:r w:rsidRPr="00446BF7">
              <w:t>(</w:t>
            </w:r>
            <w:r w:rsidR="006B4AD6" w:rsidRPr="00241175">
              <w:rPr>
                <w:rFonts w:asciiTheme="minorHAnsi" w:hAnsiTheme="minorHAnsi" w:cstheme="minorBidi"/>
                <w:color w:val="auto"/>
              </w:rPr>
              <w:t>au moins</w:t>
            </w:r>
            <w:r w:rsidR="006B4AD6">
              <w:rPr>
                <w:rFonts w:asciiTheme="minorHAnsi" w:hAnsiTheme="minorHAnsi" w:cstheme="minorBidi"/>
                <w:color w:val="auto"/>
              </w:rPr>
              <w:t xml:space="preserve"> </w:t>
            </w:r>
            <w:r w:rsidR="006B4AD6" w:rsidRPr="00241175">
              <w:rPr>
                <w:rFonts w:asciiTheme="minorHAnsi" w:hAnsiTheme="minorHAnsi" w:cstheme="minorBidi"/>
                <w:color w:val="auto"/>
              </w:rPr>
              <w:t xml:space="preserve">5 cas d’IRA </w:t>
            </w:r>
            <w:r w:rsidR="006B4AD6">
              <w:rPr>
                <w:rFonts w:asciiTheme="minorHAnsi" w:hAnsiTheme="minorHAnsi" w:cstheme="minorBidi"/>
                <w:color w:val="auto"/>
              </w:rPr>
              <w:t xml:space="preserve">ou </w:t>
            </w:r>
            <w:r w:rsidR="006B4AD6" w:rsidRPr="00241175">
              <w:rPr>
                <w:rFonts w:asciiTheme="minorHAnsi" w:hAnsiTheme="minorHAnsi" w:cstheme="minorBidi"/>
                <w:color w:val="auto"/>
              </w:rPr>
              <w:t>5 cas de GEA chez les résid</w:t>
            </w:r>
            <w:r w:rsidR="006B4AD6">
              <w:rPr>
                <w:rFonts w:asciiTheme="minorHAnsi" w:hAnsiTheme="minorHAnsi" w:cstheme="minorBidi"/>
                <w:color w:val="auto"/>
              </w:rPr>
              <w:t>ents</w:t>
            </w:r>
            <w:r w:rsidR="006B4AD6" w:rsidRPr="00241175">
              <w:rPr>
                <w:rFonts w:asciiTheme="minorHAnsi" w:hAnsiTheme="minorHAnsi" w:cstheme="minorBidi"/>
                <w:color w:val="auto"/>
              </w:rPr>
              <w:t xml:space="preserve"> dans un délai de 4 </w:t>
            </w:r>
            <w:r w:rsidR="006B4AD6">
              <w:rPr>
                <w:rFonts w:asciiTheme="minorHAnsi" w:hAnsiTheme="minorHAnsi" w:cstheme="minorBidi"/>
                <w:color w:val="auto"/>
              </w:rPr>
              <w:t xml:space="preserve">jours </w:t>
            </w:r>
            <w:r w:rsidR="006B4AD6" w:rsidRPr="00241175">
              <w:rPr>
                <w:rFonts w:asciiTheme="minorHAnsi" w:hAnsiTheme="minorHAnsi" w:cstheme="minorBidi"/>
                <w:color w:val="auto"/>
              </w:rPr>
              <w:t>ou</w:t>
            </w:r>
            <w:r w:rsidR="006B4AD6">
              <w:rPr>
                <w:rFonts w:asciiTheme="minorHAnsi" w:hAnsiTheme="minorHAnsi" w:cstheme="minorBidi"/>
                <w:color w:val="auto"/>
              </w:rPr>
              <w:t xml:space="preserve"> 2 cas</w:t>
            </w:r>
          </w:p>
          <w:p w:rsidR="007C347D" w:rsidRDefault="007C347D" w:rsidP="00EA11B9">
            <w:pPr>
              <w:pStyle w:val="Default"/>
              <w:jc w:val="both"/>
              <w:rPr>
                <w:rFonts w:asciiTheme="minorHAnsi" w:hAnsiTheme="minorHAnsi" w:cstheme="minorBidi"/>
                <w:color w:val="auto"/>
              </w:rPr>
            </w:pPr>
          </w:p>
          <w:p w:rsidR="00721B02" w:rsidRDefault="00721B02" w:rsidP="00EA11B9">
            <w:pPr>
              <w:pStyle w:val="Default"/>
              <w:jc w:val="both"/>
              <w:rPr>
                <w:rFonts w:asciiTheme="minorHAnsi" w:hAnsiTheme="minorHAnsi" w:cstheme="minorBidi"/>
                <w:color w:val="auto"/>
              </w:rPr>
            </w:pPr>
          </w:p>
          <w:p w:rsidR="006E1980" w:rsidRPr="000B233C" w:rsidRDefault="006B4AD6" w:rsidP="00EA11B9">
            <w:pPr>
              <w:pStyle w:val="Default"/>
              <w:jc w:val="both"/>
              <w:rPr>
                <w:i/>
                <w:iCs/>
                <w:sz w:val="19"/>
                <w:szCs w:val="19"/>
              </w:rPr>
            </w:pPr>
            <w:r>
              <w:rPr>
                <w:rFonts w:asciiTheme="minorHAnsi" w:hAnsiTheme="minorHAnsi" w:cstheme="minorBidi"/>
                <w:color w:val="auto"/>
              </w:rPr>
              <w:t>d’infection</w:t>
            </w:r>
            <w:r w:rsidR="008A2052">
              <w:rPr>
                <w:rFonts w:asciiTheme="minorHAnsi" w:hAnsiTheme="minorHAnsi" w:cstheme="minorBidi"/>
                <w:color w:val="auto"/>
              </w:rPr>
              <w:t>s</w:t>
            </w:r>
            <w:r>
              <w:rPr>
                <w:rFonts w:asciiTheme="minorHAnsi" w:hAnsiTheme="minorHAnsi" w:cstheme="minorBidi"/>
                <w:color w:val="auto"/>
              </w:rPr>
              <w:t xml:space="preserve"> à </w:t>
            </w:r>
            <w:r w:rsidRPr="003519E5">
              <w:rPr>
                <w:rFonts w:asciiTheme="minorHAnsi" w:hAnsiTheme="minorHAnsi" w:cstheme="minorBidi"/>
                <w:i/>
                <w:color w:val="auto"/>
              </w:rPr>
              <w:t>Clostridium</w:t>
            </w:r>
            <w:r>
              <w:rPr>
                <w:rFonts w:asciiTheme="minorHAnsi" w:hAnsiTheme="minorHAnsi" w:cstheme="minorBidi"/>
                <w:i/>
                <w:color w:val="auto"/>
              </w:rPr>
              <w:t xml:space="preserve"> </w:t>
            </w:r>
            <w:r w:rsidRPr="003519E5">
              <w:rPr>
                <w:rFonts w:asciiTheme="minorHAnsi" w:hAnsiTheme="minorHAnsi" w:cstheme="minorBidi"/>
                <w:i/>
                <w:color w:val="auto"/>
              </w:rPr>
              <w:t>difficile</w:t>
            </w:r>
            <w:r>
              <w:rPr>
                <w:i/>
                <w:iCs/>
                <w:sz w:val="19"/>
                <w:szCs w:val="19"/>
              </w:rPr>
              <w:t>)</w:t>
            </w:r>
          </w:p>
          <w:p w:rsidR="00F82924" w:rsidRDefault="00F82924" w:rsidP="00EA11B9">
            <w:pPr>
              <w:contextualSpacing/>
              <w:rPr>
                <w:rFonts w:ascii="Times New Roman" w:hAnsi="Times New Roman" w:cs="Times New Roman"/>
                <w:sz w:val="20"/>
                <w:szCs w:val="20"/>
              </w:rPr>
            </w:pPr>
          </w:p>
        </w:tc>
        <w:tc>
          <w:tcPr>
            <w:tcW w:w="4253" w:type="dxa"/>
            <w:vAlign w:val="center"/>
          </w:tcPr>
          <w:p w:rsidR="00F82924" w:rsidRDefault="00F82924" w:rsidP="00EA11B9">
            <w:pPr>
              <w:jc w:val="center"/>
              <w:rPr>
                <w:rFonts w:cs="Calibri"/>
                <w:b/>
              </w:rPr>
            </w:pPr>
          </w:p>
        </w:tc>
        <w:tc>
          <w:tcPr>
            <w:tcW w:w="4110" w:type="dxa"/>
            <w:vAlign w:val="center"/>
          </w:tcPr>
          <w:p w:rsidR="00F82924" w:rsidRDefault="00F82924" w:rsidP="00EA11B9">
            <w:pPr>
              <w:jc w:val="center"/>
              <w:rPr>
                <w:rFonts w:cs="Calibri"/>
                <w:b/>
              </w:rPr>
            </w:pPr>
          </w:p>
        </w:tc>
        <w:tc>
          <w:tcPr>
            <w:tcW w:w="2694" w:type="dxa"/>
            <w:vAlign w:val="center"/>
          </w:tcPr>
          <w:p w:rsidR="00F82924" w:rsidRPr="003874B1" w:rsidRDefault="00F82924" w:rsidP="00EA11B9">
            <w:pPr>
              <w:jc w:val="center"/>
              <w:rPr>
                <w:rFonts w:cs="Calibri"/>
                <w:b/>
              </w:rPr>
            </w:pPr>
          </w:p>
        </w:tc>
      </w:tr>
      <w:tr w:rsidR="00F82924" w:rsidTr="00EA11B9">
        <w:trPr>
          <w:trHeight w:val="3659"/>
        </w:trPr>
        <w:tc>
          <w:tcPr>
            <w:tcW w:w="4786" w:type="dxa"/>
          </w:tcPr>
          <w:p w:rsidR="00F82924" w:rsidRDefault="00F82924" w:rsidP="00EA11B9">
            <w:pPr>
              <w:contextualSpacing/>
              <w:rPr>
                <w:sz w:val="24"/>
                <w:szCs w:val="24"/>
              </w:rPr>
            </w:pPr>
          </w:p>
          <w:p w:rsidR="00F82924" w:rsidRPr="001E0FB8" w:rsidRDefault="00F82924" w:rsidP="00EA11B9">
            <w:pPr>
              <w:contextualSpacing/>
              <w:rPr>
                <w:color w:val="000000" w:themeColor="text1"/>
                <w:sz w:val="24"/>
                <w:szCs w:val="24"/>
              </w:rPr>
            </w:pPr>
            <w:r w:rsidRPr="001E0FB8">
              <w:rPr>
                <w:color w:val="000000" w:themeColor="text1"/>
                <w:sz w:val="24"/>
                <w:szCs w:val="24"/>
              </w:rPr>
              <w:t>Taux d’attaque</w:t>
            </w:r>
            <w:r w:rsidR="006539F9" w:rsidRPr="001E0FB8">
              <w:rPr>
                <w:color w:val="000000" w:themeColor="text1"/>
                <w:sz w:val="24"/>
                <w:szCs w:val="24"/>
              </w:rPr>
              <w:t xml:space="preserve"> (nombre de cas sur le nombre total de résidents)</w:t>
            </w:r>
            <w:r w:rsidR="00E3713F" w:rsidRPr="001E0FB8">
              <w:rPr>
                <w:color w:val="000000" w:themeColor="text1"/>
                <w:sz w:val="24"/>
                <w:szCs w:val="24"/>
              </w:rPr>
              <w:t> </w:t>
            </w:r>
            <w:r w:rsidR="00AF3DE0" w:rsidRPr="001E0FB8">
              <w:rPr>
                <w:color w:val="000000" w:themeColor="text1"/>
                <w:sz w:val="24"/>
                <w:szCs w:val="24"/>
              </w:rPr>
              <w:t>à renseigner pour chaque épidémie</w:t>
            </w:r>
          </w:p>
          <w:p w:rsidR="00B21CA5" w:rsidRPr="00642F92" w:rsidRDefault="00B21CA5" w:rsidP="00EA11B9">
            <w:pPr>
              <w:contextualSpacing/>
              <w:rPr>
                <w:sz w:val="24"/>
                <w:szCs w:val="24"/>
              </w:rPr>
            </w:pPr>
          </w:p>
          <w:p w:rsidR="00F82924" w:rsidRDefault="00F82924" w:rsidP="00EA11B9">
            <w:pPr>
              <w:contextualSpacing/>
              <w:rPr>
                <w:rFonts w:ascii="Times New Roman" w:hAnsi="Times New Roman" w:cs="Times New Roman"/>
                <w:sz w:val="20"/>
                <w:szCs w:val="20"/>
              </w:rPr>
            </w:pPr>
          </w:p>
        </w:tc>
        <w:bookmarkStart w:id="1" w:name="_MON_1497853475"/>
        <w:bookmarkEnd w:id="1"/>
        <w:tc>
          <w:tcPr>
            <w:tcW w:w="4253" w:type="dxa"/>
          </w:tcPr>
          <w:p w:rsidR="00F82924" w:rsidRDefault="00EA0C3D" w:rsidP="00EA11B9">
            <w:pPr>
              <w:jc w:val="center"/>
              <w:rPr>
                <w:rFonts w:cs="Calibri"/>
                <w:b/>
              </w:rPr>
            </w:pPr>
            <w:r w:rsidRPr="009A51BE">
              <w:rPr>
                <w:rFonts w:cs="Calibri"/>
                <w:b/>
              </w:rPr>
              <w:object w:dxaOrig="4939" w:dyaOrig="2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44.75pt" o:ole="">
                  <v:imagedata r:id="rId11" o:title=""/>
                </v:shape>
                <o:OLEObject Type="Embed" ProgID="Excel.Sheet.12" ShapeID="_x0000_i1025" DrawAspect="Content" ObjectID="_1589713006" r:id="rId12"/>
              </w:object>
            </w:r>
          </w:p>
          <w:p w:rsidR="00AF3DE0" w:rsidRDefault="00AF3DE0" w:rsidP="00EA11B9">
            <w:pPr>
              <w:rPr>
                <w:b/>
                <w:color w:val="C00000"/>
                <w:sz w:val="18"/>
                <w:szCs w:val="24"/>
              </w:rPr>
            </w:pPr>
          </w:p>
          <w:p w:rsidR="00AF3DE0" w:rsidRDefault="00AF3DE0" w:rsidP="00EA11B9">
            <w:pPr>
              <w:rPr>
                <w:b/>
                <w:color w:val="C00000"/>
                <w:sz w:val="18"/>
                <w:szCs w:val="24"/>
              </w:rPr>
            </w:pPr>
          </w:p>
          <w:p w:rsidR="00AF3DE0" w:rsidRDefault="00AF3DE0" w:rsidP="00EA11B9">
            <w:pPr>
              <w:rPr>
                <w:b/>
                <w:color w:val="C00000"/>
                <w:sz w:val="18"/>
                <w:szCs w:val="24"/>
              </w:rPr>
            </w:pPr>
          </w:p>
          <w:p w:rsidR="0056408A" w:rsidRDefault="0056408A" w:rsidP="00EA11B9">
            <w:pPr>
              <w:rPr>
                <w:b/>
                <w:color w:val="C00000"/>
                <w:sz w:val="18"/>
                <w:szCs w:val="24"/>
              </w:rPr>
            </w:pPr>
            <w:r w:rsidRPr="003519E5">
              <w:rPr>
                <w:b/>
                <w:color w:val="C00000"/>
                <w:sz w:val="18"/>
                <w:szCs w:val="24"/>
              </w:rPr>
              <w:t>Double cliquer dans le tableau pour rentrer vos données.</w:t>
            </w:r>
          </w:p>
          <w:p w:rsidR="00D85696" w:rsidRDefault="00D85696" w:rsidP="00EA11B9">
            <w:pPr>
              <w:rPr>
                <w:rFonts w:cs="Calibri"/>
                <w:b/>
              </w:rPr>
            </w:pPr>
            <w:r>
              <w:rPr>
                <w:b/>
                <w:color w:val="C00000"/>
                <w:sz w:val="18"/>
                <w:szCs w:val="24"/>
              </w:rPr>
              <w:t>Sinon faire le calcul : nb cas x 100/nb total résidents</w:t>
            </w:r>
            <w:r w:rsidR="00E279D5">
              <w:rPr>
                <w:b/>
                <w:color w:val="C00000"/>
                <w:sz w:val="18"/>
                <w:szCs w:val="24"/>
              </w:rPr>
              <w:t>.</w:t>
            </w:r>
          </w:p>
        </w:tc>
        <w:bookmarkStart w:id="2" w:name="_MON_1501503750"/>
        <w:bookmarkEnd w:id="2"/>
        <w:tc>
          <w:tcPr>
            <w:tcW w:w="4110" w:type="dxa"/>
          </w:tcPr>
          <w:p w:rsidR="00AF3DE0" w:rsidRDefault="00EA0C3D" w:rsidP="00EA11B9">
            <w:pPr>
              <w:rPr>
                <w:rFonts w:cs="Calibri"/>
                <w:b/>
              </w:rPr>
            </w:pPr>
            <w:r w:rsidRPr="009A51BE">
              <w:rPr>
                <w:rFonts w:cs="Calibri"/>
                <w:b/>
              </w:rPr>
              <w:object w:dxaOrig="4939" w:dyaOrig="2919">
                <v:shape id="_x0000_i1026" type="#_x0000_t75" style="width:247.5pt;height:144.75pt" o:ole="">
                  <v:imagedata r:id="rId13" o:title=""/>
                </v:shape>
                <o:OLEObject Type="Embed" ProgID="Excel.Sheet.12" ShapeID="_x0000_i1026" DrawAspect="Content" ObjectID="_1589713007" r:id="rId14"/>
              </w:object>
            </w:r>
          </w:p>
          <w:p w:rsidR="00AF3DE0" w:rsidRDefault="00AF3DE0" w:rsidP="00EA11B9">
            <w:pPr>
              <w:rPr>
                <w:rFonts w:cs="Calibri"/>
                <w:b/>
              </w:rPr>
            </w:pPr>
          </w:p>
          <w:p w:rsidR="00AF3DE0" w:rsidRDefault="00AF3DE0" w:rsidP="00EA11B9">
            <w:pPr>
              <w:rPr>
                <w:rFonts w:cs="Calibri"/>
                <w:b/>
              </w:rPr>
            </w:pPr>
          </w:p>
          <w:p w:rsidR="00F82924" w:rsidRDefault="0056408A" w:rsidP="00EA11B9">
            <w:pPr>
              <w:rPr>
                <w:b/>
                <w:color w:val="C00000"/>
                <w:sz w:val="18"/>
                <w:szCs w:val="24"/>
              </w:rPr>
            </w:pPr>
            <w:r w:rsidRPr="003519E5">
              <w:rPr>
                <w:b/>
                <w:color w:val="C00000"/>
                <w:sz w:val="18"/>
                <w:szCs w:val="24"/>
              </w:rPr>
              <w:t>Double cliquer dans le tableau pour rentrer vos données.</w:t>
            </w:r>
          </w:p>
          <w:p w:rsidR="00E279D5" w:rsidRDefault="00E279D5" w:rsidP="00EA11B9">
            <w:pPr>
              <w:rPr>
                <w:b/>
                <w:color w:val="C00000"/>
                <w:sz w:val="18"/>
                <w:szCs w:val="24"/>
              </w:rPr>
            </w:pPr>
            <w:r>
              <w:rPr>
                <w:b/>
                <w:color w:val="C00000"/>
                <w:sz w:val="18"/>
                <w:szCs w:val="24"/>
              </w:rPr>
              <w:t>Sinon faire le calcul : nb cas x 100/nb total résidents.</w:t>
            </w:r>
          </w:p>
          <w:p w:rsidR="00AF3DE0" w:rsidRDefault="00AF3DE0" w:rsidP="00EA11B9">
            <w:pPr>
              <w:rPr>
                <w:b/>
                <w:color w:val="C00000"/>
                <w:sz w:val="18"/>
                <w:szCs w:val="24"/>
              </w:rPr>
            </w:pPr>
          </w:p>
          <w:p w:rsidR="00753728" w:rsidRDefault="00753728" w:rsidP="00EA11B9">
            <w:pPr>
              <w:rPr>
                <w:b/>
                <w:color w:val="C00000"/>
                <w:sz w:val="18"/>
                <w:szCs w:val="24"/>
              </w:rPr>
            </w:pPr>
          </w:p>
          <w:p w:rsidR="00AF3DE0" w:rsidRDefault="00AF3DE0" w:rsidP="00EA11B9">
            <w:pPr>
              <w:rPr>
                <w:b/>
                <w:color w:val="C00000"/>
                <w:sz w:val="18"/>
                <w:szCs w:val="24"/>
              </w:rPr>
            </w:pPr>
          </w:p>
          <w:p w:rsidR="00AF3DE0" w:rsidRDefault="00AF3DE0" w:rsidP="00EA11B9">
            <w:pPr>
              <w:rPr>
                <w:rFonts w:cs="Calibri"/>
                <w:b/>
              </w:rPr>
            </w:pPr>
          </w:p>
        </w:tc>
        <w:tc>
          <w:tcPr>
            <w:tcW w:w="2694" w:type="dxa"/>
          </w:tcPr>
          <w:p w:rsidR="00F82924" w:rsidRPr="003874B1" w:rsidRDefault="00F82924" w:rsidP="00EA11B9">
            <w:pPr>
              <w:jc w:val="center"/>
              <w:rPr>
                <w:rFonts w:cs="Calibri"/>
                <w:b/>
              </w:rPr>
            </w:pPr>
          </w:p>
        </w:tc>
      </w:tr>
      <w:tr w:rsidR="00B21CA5" w:rsidTr="00EA11B9">
        <w:tc>
          <w:tcPr>
            <w:tcW w:w="15843" w:type="dxa"/>
            <w:gridSpan w:val="4"/>
            <w:shd w:val="clear" w:color="auto" w:fill="D9D9D9" w:themeFill="background1" w:themeFillShade="D9"/>
          </w:tcPr>
          <w:p w:rsidR="00B21CA5" w:rsidRDefault="00EA3EC8" w:rsidP="00EA11B9">
            <w:pPr>
              <w:rPr>
                <w:b/>
                <w:sz w:val="24"/>
                <w:szCs w:val="24"/>
              </w:rPr>
            </w:pPr>
            <w:r>
              <w:rPr>
                <w:b/>
                <w:sz w:val="24"/>
                <w:szCs w:val="24"/>
              </w:rPr>
              <w:lastRenderedPageBreak/>
              <w:t>5-</w:t>
            </w:r>
            <w:r w:rsidR="00D45221" w:rsidRPr="00C500E2">
              <w:rPr>
                <w:b/>
                <w:sz w:val="24"/>
                <w:szCs w:val="24"/>
              </w:rPr>
              <w:t xml:space="preserve">2 </w:t>
            </w:r>
            <w:r w:rsidR="00B21CA5" w:rsidRPr="00C500E2">
              <w:rPr>
                <w:b/>
                <w:sz w:val="24"/>
                <w:szCs w:val="24"/>
              </w:rPr>
              <w:t>Hygiène des mains</w:t>
            </w:r>
          </w:p>
          <w:p w:rsidR="00F737FF" w:rsidRPr="00C500E2" w:rsidRDefault="00F737FF" w:rsidP="00EA11B9">
            <w:pPr>
              <w:rPr>
                <w:rFonts w:cs="Calibri"/>
                <w:b/>
              </w:rPr>
            </w:pPr>
          </w:p>
        </w:tc>
      </w:tr>
      <w:tr w:rsidR="00F82924" w:rsidTr="00C90793">
        <w:trPr>
          <w:trHeight w:val="132"/>
        </w:trPr>
        <w:tc>
          <w:tcPr>
            <w:tcW w:w="4786" w:type="dxa"/>
          </w:tcPr>
          <w:p w:rsidR="00E12B41" w:rsidRDefault="00E12B41" w:rsidP="00EA11B9">
            <w:pPr>
              <w:contextualSpacing/>
              <w:rPr>
                <w:sz w:val="24"/>
                <w:szCs w:val="24"/>
              </w:rPr>
            </w:pPr>
          </w:p>
          <w:p w:rsidR="00F82924" w:rsidRDefault="00F82924" w:rsidP="00EA11B9">
            <w:pPr>
              <w:contextualSpacing/>
              <w:jc w:val="both"/>
              <w:rPr>
                <w:sz w:val="24"/>
                <w:szCs w:val="24"/>
              </w:rPr>
            </w:pPr>
            <w:r w:rsidRPr="002258C0">
              <w:rPr>
                <w:sz w:val="24"/>
                <w:szCs w:val="24"/>
              </w:rPr>
              <w:t>ICSHA (indice de consommation de solutions hydro</w:t>
            </w:r>
            <w:r w:rsidR="00B430AA">
              <w:rPr>
                <w:sz w:val="24"/>
                <w:szCs w:val="24"/>
              </w:rPr>
              <w:t>-</w:t>
            </w:r>
            <w:r w:rsidRPr="002258C0">
              <w:rPr>
                <w:sz w:val="24"/>
                <w:szCs w:val="24"/>
              </w:rPr>
              <w:t>alcooliques) calcul</w:t>
            </w:r>
            <w:r w:rsidR="00031126">
              <w:rPr>
                <w:sz w:val="24"/>
                <w:szCs w:val="24"/>
              </w:rPr>
              <w:t>é sur la base d'un objectif de 4</w:t>
            </w:r>
            <w:r w:rsidRPr="002258C0">
              <w:rPr>
                <w:sz w:val="24"/>
                <w:szCs w:val="24"/>
              </w:rPr>
              <w:t xml:space="preserve"> frictions</w:t>
            </w:r>
            <w:r w:rsidR="00E12B41">
              <w:rPr>
                <w:sz w:val="24"/>
                <w:szCs w:val="24"/>
              </w:rPr>
              <w:t xml:space="preserve"> (une friction correspond à un volume </w:t>
            </w:r>
            <w:r w:rsidR="00E12B41" w:rsidRPr="00E12B41">
              <w:rPr>
                <w:sz w:val="24"/>
                <w:szCs w:val="24"/>
              </w:rPr>
              <w:t>0.003</w:t>
            </w:r>
            <w:r w:rsidR="00E12B41">
              <w:rPr>
                <w:sz w:val="24"/>
                <w:szCs w:val="24"/>
              </w:rPr>
              <w:t xml:space="preserve">L de produit hydro-alcoolique) </w:t>
            </w:r>
            <w:r w:rsidRPr="002258C0">
              <w:rPr>
                <w:sz w:val="24"/>
                <w:szCs w:val="24"/>
              </w:rPr>
              <w:t>par résident et par jour. Il est exprimé en un pourcentag</w:t>
            </w:r>
            <w:r w:rsidR="00E12B41">
              <w:rPr>
                <w:sz w:val="24"/>
                <w:szCs w:val="24"/>
              </w:rPr>
              <w:t>e d'atteinte de l'objectif.</w:t>
            </w:r>
          </w:p>
          <w:p w:rsidR="00E12B41" w:rsidRDefault="00E12B41" w:rsidP="00EA11B9">
            <w:pPr>
              <w:contextualSpacing/>
              <w:jc w:val="both"/>
              <w:rPr>
                <w:sz w:val="24"/>
                <w:szCs w:val="24"/>
              </w:rPr>
            </w:pPr>
          </w:p>
          <w:p w:rsidR="00F82924" w:rsidRDefault="00F71E7C" w:rsidP="00EA11B9">
            <w:pPr>
              <w:contextualSpacing/>
              <w:jc w:val="both"/>
              <w:rPr>
                <w:sz w:val="24"/>
                <w:szCs w:val="24"/>
              </w:rPr>
            </w:pPr>
            <w:r>
              <w:rPr>
                <w:sz w:val="24"/>
                <w:szCs w:val="24"/>
              </w:rPr>
              <w:t>*</w:t>
            </w:r>
            <w:r w:rsidR="00E12B41" w:rsidRPr="002258C0">
              <w:rPr>
                <w:sz w:val="24"/>
                <w:szCs w:val="24"/>
              </w:rPr>
              <w:t>Consommation (en litre) annuelle de solutions hydro</w:t>
            </w:r>
            <w:r w:rsidR="00B430AA">
              <w:rPr>
                <w:sz w:val="24"/>
                <w:szCs w:val="24"/>
              </w:rPr>
              <w:t>-</w:t>
            </w:r>
            <w:r w:rsidR="00E12B41" w:rsidRPr="002258C0">
              <w:rPr>
                <w:sz w:val="24"/>
                <w:szCs w:val="24"/>
              </w:rPr>
              <w:t>alcooliques</w:t>
            </w:r>
            <w:r w:rsidR="00374E0C">
              <w:rPr>
                <w:sz w:val="24"/>
                <w:szCs w:val="24"/>
              </w:rPr>
              <w:t xml:space="preserve"> </w:t>
            </w:r>
            <w:r w:rsidR="00E12B41">
              <w:rPr>
                <w:sz w:val="24"/>
                <w:szCs w:val="24"/>
              </w:rPr>
              <w:t>(</w:t>
            </w:r>
            <w:r w:rsidR="00374E0C">
              <w:rPr>
                <w:sz w:val="24"/>
                <w:szCs w:val="24"/>
              </w:rPr>
              <w:t>e</w:t>
            </w:r>
            <w:r w:rsidR="00E12B41" w:rsidRPr="002258C0">
              <w:rPr>
                <w:sz w:val="24"/>
                <w:szCs w:val="24"/>
              </w:rPr>
              <w:t>stimée d'après les achats)</w:t>
            </w:r>
            <w:r w:rsidR="00E12B41">
              <w:rPr>
                <w:sz w:val="24"/>
                <w:szCs w:val="24"/>
              </w:rPr>
              <w:t xml:space="preserve">     </w:t>
            </w:r>
          </w:p>
          <w:p w:rsidR="00374E0C" w:rsidRPr="00E12B41" w:rsidRDefault="00374E0C" w:rsidP="00EA11B9">
            <w:pPr>
              <w:ind w:firstLine="708"/>
              <w:contextualSpacing/>
              <w:jc w:val="both"/>
              <w:rPr>
                <w:sz w:val="24"/>
                <w:szCs w:val="24"/>
              </w:rPr>
            </w:pPr>
          </w:p>
          <w:p w:rsidR="00F82924" w:rsidRPr="00E12B41" w:rsidRDefault="00F71E7C" w:rsidP="00EA11B9">
            <w:pPr>
              <w:contextualSpacing/>
              <w:rPr>
                <w:sz w:val="24"/>
                <w:szCs w:val="24"/>
              </w:rPr>
            </w:pPr>
            <w:r>
              <w:rPr>
                <w:sz w:val="24"/>
                <w:szCs w:val="24"/>
              </w:rPr>
              <w:t>**</w:t>
            </w:r>
            <w:r w:rsidR="00E12B41">
              <w:rPr>
                <w:sz w:val="24"/>
                <w:szCs w:val="24"/>
              </w:rPr>
              <w:t>Consommation théorique (</w:t>
            </w:r>
            <w:r w:rsidR="00F82924" w:rsidRPr="00E12B41">
              <w:rPr>
                <w:sz w:val="24"/>
                <w:szCs w:val="24"/>
              </w:rPr>
              <w:t>0.003</w:t>
            </w:r>
            <w:r w:rsidR="00E12B41">
              <w:rPr>
                <w:sz w:val="24"/>
                <w:szCs w:val="24"/>
              </w:rPr>
              <w:t>L</w:t>
            </w:r>
            <w:r w:rsidR="001D21E7">
              <w:rPr>
                <w:sz w:val="24"/>
                <w:szCs w:val="24"/>
              </w:rPr>
              <w:t xml:space="preserve"> x</w:t>
            </w:r>
            <w:r w:rsidR="001D21E7" w:rsidRPr="00031126">
              <w:rPr>
                <w:sz w:val="24"/>
                <w:szCs w:val="24"/>
              </w:rPr>
              <w:t xml:space="preserve"> 4</w:t>
            </w:r>
            <w:r w:rsidR="00D573EB">
              <w:rPr>
                <w:sz w:val="24"/>
                <w:szCs w:val="24"/>
              </w:rPr>
              <w:t xml:space="preserve"> </w:t>
            </w:r>
            <w:r w:rsidR="00E3713F">
              <w:rPr>
                <w:sz w:val="24"/>
                <w:szCs w:val="24"/>
              </w:rPr>
              <w:t>x</w:t>
            </w:r>
            <w:r w:rsidR="00F82924" w:rsidRPr="00E12B41">
              <w:rPr>
                <w:sz w:val="24"/>
                <w:szCs w:val="24"/>
              </w:rPr>
              <w:t xml:space="preserve"> nombre de journées réalisées</w:t>
            </w:r>
            <w:r w:rsidR="00E12B41">
              <w:rPr>
                <w:sz w:val="24"/>
                <w:szCs w:val="24"/>
              </w:rPr>
              <w:t xml:space="preserve">) </w:t>
            </w:r>
          </w:p>
          <w:p w:rsidR="00E12B41" w:rsidRDefault="00E12B41" w:rsidP="00EA11B9">
            <w:pPr>
              <w:contextualSpacing/>
              <w:rPr>
                <w:sz w:val="24"/>
                <w:szCs w:val="24"/>
                <w:u w:val="single"/>
              </w:rPr>
            </w:pPr>
          </w:p>
          <w:p w:rsidR="009F3B1F" w:rsidRDefault="009F3B1F" w:rsidP="00EA11B9">
            <w:pPr>
              <w:contextualSpacing/>
              <w:jc w:val="both"/>
              <w:rPr>
                <w:sz w:val="24"/>
                <w:szCs w:val="24"/>
              </w:rPr>
            </w:pPr>
          </w:p>
          <w:p w:rsidR="00E12B41" w:rsidRDefault="00F71E7C" w:rsidP="00EA11B9">
            <w:pPr>
              <w:contextualSpacing/>
              <w:jc w:val="both"/>
              <w:rPr>
                <w:sz w:val="24"/>
                <w:szCs w:val="24"/>
                <w:u w:val="single"/>
              </w:rPr>
            </w:pPr>
            <w:r>
              <w:rPr>
                <w:sz w:val="24"/>
                <w:szCs w:val="24"/>
              </w:rPr>
              <w:t>***</w:t>
            </w:r>
            <w:r w:rsidR="00E12B41">
              <w:rPr>
                <w:sz w:val="24"/>
                <w:szCs w:val="24"/>
              </w:rPr>
              <w:t>Pourcentage de l’objectif :</w:t>
            </w:r>
          </w:p>
          <w:p w:rsidR="00E12B41" w:rsidRPr="00E12B41" w:rsidRDefault="00E12B41" w:rsidP="00EA11B9">
            <w:pPr>
              <w:ind w:firstLine="708"/>
              <w:contextualSpacing/>
              <w:jc w:val="center"/>
              <w:rPr>
                <w:sz w:val="24"/>
                <w:szCs w:val="24"/>
              </w:rPr>
            </w:pPr>
          </w:p>
          <w:p w:rsidR="009F3B1F" w:rsidRDefault="00E12B41" w:rsidP="00EA11B9">
            <w:pPr>
              <w:contextualSpacing/>
              <w:jc w:val="center"/>
              <w:rPr>
                <w:sz w:val="24"/>
                <w:szCs w:val="24"/>
              </w:rPr>
            </w:pPr>
            <w:r w:rsidRPr="00F71E7C">
              <w:rPr>
                <w:sz w:val="24"/>
                <w:szCs w:val="24"/>
              </w:rPr>
              <w:t xml:space="preserve">SHA consommée </w:t>
            </w:r>
          </w:p>
          <w:p w:rsidR="00E12B41" w:rsidRPr="009F3B1F" w:rsidRDefault="009F3B1F" w:rsidP="00EA11B9">
            <w:pPr>
              <w:contextualSpacing/>
              <w:jc w:val="center"/>
              <w:rPr>
                <w:sz w:val="24"/>
                <w:szCs w:val="24"/>
              </w:rPr>
            </w:pPr>
            <w:r w:rsidRPr="009F3B1F">
              <w:rPr>
                <w:sz w:val="24"/>
                <w:szCs w:val="24"/>
              </w:rPr>
              <w:t>(consommation annuelle en L)</w:t>
            </w:r>
            <w:r w:rsidR="00E12B41" w:rsidRPr="009F3B1F">
              <w:rPr>
                <w:sz w:val="24"/>
                <w:szCs w:val="24"/>
              </w:rPr>
              <w:t xml:space="preserve"> </w:t>
            </w:r>
          </w:p>
          <w:p w:rsidR="009F3B1F" w:rsidRDefault="009F3B1F" w:rsidP="00EA11B9">
            <w:pPr>
              <w:contextualSpacing/>
              <w:jc w:val="center"/>
              <w:rPr>
                <w:sz w:val="24"/>
                <w:szCs w:val="24"/>
              </w:rPr>
            </w:pPr>
            <w:r>
              <w:rPr>
                <w:sz w:val="24"/>
                <w:szCs w:val="24"/>
              </w:rPr>
              <w:t>_________________________</w:t>
            </w:r>
          </w:p>
          <w:p w:rsidR="00E12B41" w:rsidRPr="00F71E7C" w:rsidRDefault="00F71E7C" w:rsidP="00EA11B9">
            <w:pPr>
              <w:contextualSpacing/>
              <w:jc w:val="center"/>
              <w:rPr>
                <w:sz w:val="24"/>
                <w:szCs w:val="24"/>
              </w:rPr>
            </w:pPr>
            <w:r w:rsidRPr="00F71E7C">
              <w:rPr>
                <w:sz w:val="24"/>
                <w:szCs w:val="24"/>
              </w:rPr>
              <w:t xml:space="preserve">Consommation </w:t>
            </w:r>
            <w:r w:rsidR="00E12B41" w:rsidRPr="00F71E7C">
              <w:rPr>
                <w:sz w:val="24"/>
                <w:szCs w:val="24"/>
              </w:rPr>
              <w:t>théorique de SHA</w:t>
            </w:r>
          </w:p>
          <w:p w:rsidR="00E12B41" w:rsidRDefault="00E12B41" w:rsidP="00EA11B9">
            <w:pPr>
              <w:ind w:firstLine="708"/>
              <w:contextualSpacing/>
              <w:jc w:val="center"/>
              <w:rPr>
                <w:color w:val="FF0000"/>
                <w:sz w:val="24"/>
                <w:szCs w:val="24"/>
              </w:rPr>
            </w:pPr>
          </w:p>
          <w:p w:rsidR="006C6FE3" w:rsidRDefault="006C6FE3" w:rsidP="006C6FE3">
            <w:pPr>
              <w:contextualSpacing/>
              <w:rPr>
                <w:sz w:val="24"/>
                <w:szCs w:val="24"/>
              </w:rPr>
            </w:pPr>
            <w:r>
              <w:rPr>
                <w:sz w:val="24"/>
                <w:szCs w:val="24"/>
              </w:rPr>
              <w:t>****Nb de frictions réalisées</w:t>
            </w:r>
            <w:r w:rsidR="00474E85">
              <w:rPr>
                <w:sz w:val="24"/>
                <w:szCs w:val="24"/>
              </w:rPr>
              <w:t xml:space="preserve"> par les professionnels</w:t>
            </w:r>
            <w:r>
              <w:rPr>
                <w:sz w:val="24"/>
                <w:szCs w:val="24"/>
              </w:rPr>
              <w:t>/jour/résident</w:t>
            </w:r>
          </w:p>
          <w:p w:rsidR="001E0FB8" w:rsidRPr="00C90793" w:rsidRDefault="006C6FE3" w:rsidP="00C90793">
            <w:pPr>
              <w:contextualSpacing/>
              <w:rPr>
                <w:sz w:val="24"/>
                <w:szCs w:val="24"/>
              </w:rPr>
            </w:pPr>
            <w:r>
              <w:rPr>
                <w:sz w:val="24"/>
                <w:szCs w:val="24"/>
              </w:rPr>
              <w:t>(pourcentage atteinte</w:t>
            </w:r>
            <w:r w:rsidR="00031126">
              <w:rPr>
                <w:sz w:val="24"/>
                <w:szCs w:val="24"/>
              </w:rPr>
              <w:t xml:space="preserve"> de l’objectif x 4 </w:t>
            </w:r>
            <w:r>
              <w:rPr>
                <w:sz w:val="24"/>
                <w:szCs w:val="24"/>
              </w:rPr>
              <w:t>frictions/j/résident)</w:t>
            </w:r>
          </w:p>
        </w:tc>
        <w:tc>
          <w:tcPr>
            <w:tcW w:w="8363" w:type="dxa"/>
            <w:gridSpan w:val="2"/>
          </w:tcPr>
          <w:p w:rsidR="005228D5" w:rsidRDefault="005228D5" w:rsidP="00EA11B9">
            <w:pPr>
              <w:contextualSpacing/>
              <w:rPr>
                <w:color w:val="FF0000"/>
                <w:sz w:val="24"/>
                <w:szCs w:val="24"/>
              </w:rPr>
            </w:pPr>
          </w:p>
          <w:p w:rsidR="006B4AD6" w:rsidRDefault="006B4AD6" w:rsidP="00EA11B9">
            <w:pPr>
              <w:contextualSpacing/>
              <w:rPr>
                <w:color w:val="FF0000"/>
                <w:sz w:val="24"/>
                <w:szCs w:val="24"/>
              </w:rPr>
            </w:pPr>
          </w:p>
          <w:p w:rsidR="006B4AD6" w:rsidRPr="00E12B41" w:rsidRDefault="006B4AD6" w:rsidP="00EA11B9">
            <w:pPr>
              <w:contextualSpacing/>
              <w:rPr>
                <w:color w:val="FF0000"/>
                <w:sz w:val="24"/>
                <w:szCs w:val="24"/>
              </w:rPr>
            </w:pPr>
          </w:p>
          <w:bookmarkStart w:id="3" w:name="_MON_1497853819"/>
          <w:bookmarkEnd w:id="3"/>
          <w:p w:rsidR="00E12B41" w:rsidRDefault="00DC7116" w:rsidP="00EA11B9">
            <w:pPr>
              <w:ind w:right="-108"/>
              <w:contextualSpacing/>
              <w:jc w:val="center"/>
              <w:rPr>
                <w:rFonts w:cs="Calibri"/>
                <w:b/>
              </w:rPr>
            </w:pPr>
            <w:r w:rsidRPr="00A525B4">
              <w:rPr>
                <w:rFonts w:cs="Calibri"/>
                <w:b/>
              </w:rPr>
              <w:object w:dxaOrig="9167" w:dyaOrig="1412">
                <v:shape id="_x0000_i1027" type="#_x0000_t75" style="width:336.75pt;height:41.25pt" o:ole="">
                  <v:imagedata r:id="rId15" o:title=""/>
                </v:shape>
                <o:OLEObject Type="Embed" ProgID="Excel.Sheet.12" ShapeID="_x0000_i1027" DrawAspect="Content" ObjectID="_1589713008" r:id="rId16"/>
              </w:object>
            </w:r>
          </w:p>
          <w:p w:rsidR="00207E88" w:rsidRDefault="00207E88" w:rsidP="00EA11B9">
            <w:pPr>
              <w:contextualSpacing/>
              <w:rPr>
                <w:b/>
                <w:color w:val="C00000"/>
                <w:sz w:val="18"/>
                <w:szCs w:val="24"/>
              </w:rPr>
            </w:pPr>
          </w:p>
          <w:p w:rsidR="00207E88" w:rsidRDefault="00207E88" w:rsidP="00EA11B9">
            <w:pPr>
              <w:contextualSpacing/>
              <w:rPr>
                <w:b/>
                <w:color w:val="C00000"/>
                <w:sz w:val="18"/>
                <w:szCs w:val="24"/>
              </w:rPr>
            </w:pPr>
          </w:p>
          <w:p w:rsidR="00252AF7" w:rsidRDefault="00252AF7" w:rsidP="00EA11B9">
            <w:pPr>
              <w:contextualSpacing/>
              <w:rPr>
                <w:b/>
                <w:color w:val="C00000"/>
                <w:sz w:val="18"/>
                <w:szCs w:val="24"/>
              </w:rPr>
            </w:pPr>
            <w:r w:rsidRPr="003519E5">
              <w:rPr>
                <w:b/>
                <w:color w:val="C00000"/>
                <w:sz w:val="18"/>
                <w:szCs w:val="24"/>
              </w:rPr>
              <w:t>Double cliquer dans le tableau pour rentrer vos données.</w:t>
            </w:r>
          </w:p>
          <w:p w:rsidR="002C1AA2" w:rsidRDefault="002C1AA2" w:rsidP="00EA11B9">
            <w:pPr>
              <w:contextualSpacing/>
              <w:rPr>
                <w:b/>
                <w:color w:val="C00000"/>
                <w:sz w:val="18"/>
                <w:szCs w:val="24"/>
              </w:rPr>
            </w:pPr>
            <w:r>
              <w:rPr>
                <w:b/>
                <w:color w:val="C00000"/>
                <w:sz w:val="18"/>
                <w:szCs w:val="24"/>
              </w:rPr>
              <w:t>Sinon, faire le calcul : conso annuelle SHA x 100/conso SHA théorique.</w:t>
            </w:r>
          </w:p>
          <w:p w:rsidR="002F4249" w:rsidRDefault="002F4249" w:rsidP="00EA11B9">
            <w:pPr>
              <w:contextualSpacing/>
              <w:rPr>
                <w:b/>
                <w:color w:val="C00000"/>
                <w:sz w:val="18"/>
                <w:szCs w:val="24"/>
              </w:rPr>
            </w:pPr>
          </w:p>
          <w:p w:rsidR="002F4249" w:rsidRDefault="002F4249" w:rsidP="00EA11B9">
            <w:pPr>
              <w:contextualSpacing/>
              <w:rPr>
                <w:b/>
                <w:color w:val="C00000"/>
                <w:sz w:val="18"/>
                <w:szCs w:val="24"/>
              </w:rPr>
            </w:pPr>
          </w:p>
          <w:p w:rsidR="009C2501" w:rsidRDefault="009C2501" w:rsidP="002F4249">
            <w:pPr>
              <w:ind w:firstLine="708"/>
              <w:contextualSpacing/>
              <w:jc w:val="center"/>
              <w:rPr>
                <w:sz w:val="24"/>
                <w:szCs w:val="24"/>
              </w:rPr>
            </w:pPr>
          </w:p>
          <w:p w:rsidR="009C2501" w:rsidRDefault="009C2501" w:rsidP="002F4249">
            <w:pPr>
              <w:ind w:firstLine="708"/>
              <w:contextualSpacing/>
              <w:jc w:val="center"/>
              <w:rPr>
                <w:sz w:val="24"/>
                <w:szCs w:val="24"/>
              </w:rPr>
            </w:pPr>
          </w:p>
          <w:p w:rsidR="009C2501" w:rsidRDefault="009C2501" w:rsidP="002F4249">
            <w:pPr>
              <w:ind w:firstLine="708"/>
              <w:contextualSpacing/>
              <w:jc w:val="center"/>
              <w:rPr>
                <w:sz w:val="24"/>
                <w:szCs w:val="24"/>
              </w:rPr>
            </w:pPr>
          </w:p>
          <w:p w:rsidR="009C2501" w:rsidRDefault="009C2501" w:rsidP="002F4249">
            <w:pPr>
              <w:ind w:firstLine="708"/>
              <w:contextualSpacing/>
              <w:jc w:val="center"/>
              <w:rPr>
                <w:sz w:val="24"/>
                <w:szCs w:val="24"/>
              </w:rPr>
            </w:pPr>
          </w:p>
          <w:p w:rsidR="009C2501" w:rsidRDefault="009C2501" w:rsidP="002F4249">
            <w:pPr>
              <w:ind w:firstLine="708"/>
              <w:contextualSpacing/>
              <w:jc w:val="center"/>
              <w:rPr>
                <w:sz w:val="24"/>
                <w:szCs w:val="24"/>
              </w:rPr>
            </w:pPr>
          </w:p>
          <w:p w:rsidR="009C2501" w:rsidRDefault="009C2501" w:rsidP="002F4249">
            <w:pPr>
              <w:ind w:firstLine="708"/>
              <w:contextualSpacing/>
              <w:jc w:val="center"/>
              <w:rPr>
                <w:sz w:val="24"/>
                <w:szCs w:val="24"/>
              </w:rPr>
            </w:pPr>
          </w:p>
          <w:p w:rsidR="009C2501" w:rsidRDefault="009C2501" w:rsidP="002F4249">
            <w:pPr>
              <w:ind w:firstLine="708"/>
              <w:contextualSpacing/>
              <w:jc w:val="center"/>
              <w:rPr>
                <w:sz w:val="24"/>
                <w:szCs w:val="24"/>
              </w:rPr>
            </w:pPr>
          </w:p>
          <w:p w:rsidR="009C2501" w:rsidRPr="00E12B41" w:rsidRDefault="009C2501" w:rsidP="002F4249">
            <w:pPr>
              <w:ind w:firstLine="708"/>
              <w:contextualSpacing/>
              <w:jc w:val="center"/>
              <w:rPr>
                <w:sz w:val="24"/>
                <w:szCs w:val="24"/>
              </w:rPr>
            </w:pPr>
          </w:p>
          <w:p w:rsidR="009F3B1F" w:rsidRDefault="009F3B1F" w:rsidP="00EA11B9">
            <w:pPr>
              <w:contextualSpacing/>
              <w:rPr>
                <w:b/>
                <w:color w:val="C00000"/>
                <w:sz w:val="18"/>
                <w:szCs w:val="24"/>
              </w:rPr>
            </w:pPr>
          </w:p>
          <w:p w:rsidR="00F80169" w:rsidRDefault="00F80169" w:rsidP="00EA11B9">
            <w:pPr>
              <w:contextualSpacing/>
              <w:rPr>
                <w:rFonts w:cs="Calibri"/>
                <w:b/>
              </w:rPr>
            </w:pPr>
          </w:p>
          <w:p w:rsidR="000F62CB" w:rsidRDefault="000F62CB" w:rsidP="004F16E3">
            <w:pPr>
              <w:contextualSpacing/>
              <w:rPr>
                <w:rFonts w:cs="Calibri"/>
                <w:b/>
              </w:rPr>
            </w:pPr>
          </w:p>
        </w:tc>
        <w:tc>
          <w:tcPr>
            <w:tcW w:w="2694" w:type="dxa"/>
          </w:tcPr>
          <w:p w:rsidR="00F82924" w:rsidRPr="003874B1" w:rsidRDefault="00F82924" w:rsidP="00EA11B9">
            <w:pPr>
              <w:jc w:val="center"/>
              <w:rPr>
                <w:rFonts w:cs="Calibri"/>
                <w:b/>
              </w:rPr>
            </w:pPr>
          </w:p>
        </w:tc>
      </w:tr>
      <w:tr w:rsidR="001C635D" w:rsidTr="00EA11B9">
        <w:tc>
          <w:tcPr>
            <w:tcW w:w="15843" w:type="dxa"/>
            <w:gridSpan w:val="4"/>
            <w:shd w:val="clear" w:color="auto" w:fill="D9D9D9" w:themeFill="background1" w:themeFillShade="D9"/>
          </w:tcPr>
          <w:p w:rsidR="001C635D" w:rsidRDefault="00EA3EC8" w:rsidP="00EA11B9">
            <w:pPr>
              <w:rPr>
                <w:b/>
                <w:sz w:val="24"/>
                <w:szCs w:val="24"/>
              </w:rPr>
            </w:pPr>
            <w:r>
              <w:rPr>
                <w:b/>
                <w:sz w:val="24"/>
                <w:szCs w:val="24"/>
              </w:rPr>
              <w:lastRenderedPageBreak/>
              <w:t>5-</w:t>
            </w:r>
            <w:r w:rsidR="001C635D" w:rsidRPr="00C500E2">
              <w:rPr>
                <w:b/>
                <w:sz w:val="24"/>
                <w:szCs w:val="24"/>
              </w:rPr>
              <w:t>3 Vaccination </w:t>
            </w:r>
          </w:p>
          <w:p w:rsidR="00F737FF" w:rsidRPr="003874B1" w:rsidRDefault="00F737FF" w:rsidP="00EA11B9">
            <w:pPr>
              <w:rPr>
                <w:rFonts w:cs="Calibri"/>
                <w:b/>
              </w:rPr>
            </w:pPr>
          </w:p>
        </w:tc>
      </w:tr>
      <w:tr w:rsidR="00E846BD" w:rsidTr="00EA11B9">
        <w:tc>
          <w:tcPr>
            <w:tcW w:w="4786" w:type="dxa"/>
            <w:vAlign w:val="center"/>
          </w:tcPr>
          <w:p w:rsidR="00EA11B9" w:rsidRDefault="00EA11B9" w:rsidP="00EA11B9">
            <w:pPr>
              <w:contextualSpacing/>
              <w:rPr>
                <w:sz w:val="24"/>
                <w:szCs w:val="24"/>
              </w:rPr>
            </w:pPr>
          </w:p>
          <w:p w:rsidR="00E846BD" w:rsidRDefault="00E846BD" w:rsidP="00166E3D">
            <w:pPr>
              <w:contextualSpacing/>
              <w:rPr>
                <w:sz w:val="24"/>
                <w:szCs w:val="24"/>
              </w:rPr>
            </w:pPr>
            <w:r>
              <w:rPr>
                <w:sz w:val="24"/>
                <w:szCs w:val="24"/>
              </w:rPr>
              <w:t>N</w:t>
            </w:r>
            <w:r w:rsidRPr="00D36A8F">
              <w:rPr>
                <w:sz w:val="24"/>
                <w:szCs w:val="24"/>
              </w:rPr>
              <w:t xml:space="preserve">ombre </w:t>
            </w:r>
            <w:r>
              <w:rPr>
                <w:sz w:val="24"/>
                <w:szCs w:val="24"/>
              </w:rPr>
              <w:t xml:space="preserve">total </w:t>
            </w:r>
            <w:r w:rsidRPr="00D36A8F">
              <w:rPr>
                <w:sz w:val="24"/>
                <w:szCs w:val="24"/>
              </w:rPr>
              <w:t>de résidents</w:t>
            </w:r>
          </w:p>
          <w:p w:rsidR="00F737FF" w:rsidRPr="00642F92" w:rsidRDefault="00F737FF" w:rsidP="00166E3D">
            <w:pPr>
              <w:contextualSpacing/>
              <w:rPr>
                <w:sz w:val="24"/>
                <w:szCs w:val="24"/>
              </w:rPr>
            </w:pPr>
          </w:p>
        </w:tc>
        <w:tc>
          <w:tcPr>
            <w:tcW w:w="8363" w:type="dxa"/>
            <w:gridSpan w:val="2"/>
          </w:tcPr>
          <w:p w:rsidR="00E846BD" w:rsidRDefault="00E846BD" w:rsidP="00EA11B9">
            <w:pPr>
              <w:jc w:val="center"/>
              <w:rPr>
                <w:rFonts w:cs="Calibri"/>
                <w:b/>
              </w:rPr>
            </w:pPr>
          </w:p>
          <w:p w:rsidR="00E846BD" w:rsidRDefault="00E846BD" w:rsidP="00EA11B9">
            <w:pPr>
              <w:jc w:val="center"/>
              <w:rPr>
                <w:rFonts w:cs="Calibri"/>
                <w:b/>
              </w:rPr>
            </w:pPr>
          </w:p>
          <w:p w:rsidR="00EA11B9" w:rsidRDefault="00EA11B9" w:rsidP="00EA11B9">
            <w:pPr>
              <w:jc w:val="center"/>
              <w:rPr>
                <w:rFonts w:cs="Calibri"/>
                <w:b/>
              </w:rPr>
            </w:pPr>
          </w:p>
          <w:p w:rsidR="00E846BD" w:rsidRDefault="00E846BD" w:rsidP="00EA11B9">
            <w:pPr>
              <w:rPr>
                <w:rFonts w:cs="Calibri"/>
                <w:b/>
              </w:rPr>
            </w:pPr>
          </w:p>
        </w:tc>
        <w:tc>
          <w:tcPr>
            <w:tcW w:w="2694" w:type="dxa"/>
            <w:vAlign w:val="center"/>
          </w:tcPr>
          <w:p w:rsidR="00E846BD" w:rsidRPr="003874B1" w:rsidRDefault="00E846BD" w:rsidP="00EA11B9">
            <w:pPr>
              <w:jc w:val="center"/>
              <w:rPr>
                <w:rFonts w:cs="Calibri"/>
                <w:b/>
              </w:rPr>
            </w:pPr>
          </w:p>
        </w:tc>
      </w:tr>
      <w:tr w:rsidR="00E846BD" w:rsidTr="00EA11B9">
        <w:tc>
          <w:tcPr>
            <w:tcW w:w="4786" w:type="dxa"/>
            <w:vAlign w:val="center"/>
          </w:tcPr>
          <w:p w:rsidR="00E846BD" w:rsidRPr="00642F92" w:rsidRDefault="00E846BD" w:rsidP="00EA11B9">
            <w:pPr>
              <w:contextualSpacing/>
              <w:rPr>
                <w:sz w:val="24"/>
                <w:szCs w:val="24"/>
              </w:rPr>
            </w:pPr>
          </w:p>
          <w:p w:rsidR="00EA11B9" w:rsidRDefault="00EA11B9" w:rsidP="00EA11B9">
            <w:pPr>
              <w:contextualSpacing/>
              <w:rPr>
                <w:sz w:val="24"/>
                <w:szCs w:val="24"/>
              </w:rPr>
            </w:pPr>
          </w:p>
          <w:p w:rsidR="00166E3D" w:rsidRDefault="00E846BD" w:rsidP="00EA11B9">
            <w:pPr>
              <w:contextualSpacing/>
              <w:rPr>
                <w:sz w:val="24"/>
                <w:szCs w:val="24"/>
              </w:rPr>
            </w:pPr>
            <w:r>
              <w:rPr>
                <w:sz w:val="24"/>
                <w:szCs w:val="24"/>
              </w:rPr>
              <w:t>N</w:t>
            </w:r>
            <w:r w:rsidRPr="00642F92">
              <w:rPr>
                <w:sz w:val="24"/>
                <w:szCs w:val="24"/>
              </w:rPr>
              <w:t xml:space="preserve">ombre de résidents vaccinés </w:t>
            </w:r>
            <w:r w:rsidR="005950B8" w:rsidRPr="008145DF">
              <w:rPr>
                <w:b/>
                <w:sz w:val="24"/>
                <w:szCs w:val="24"/>
              </w:rPr>
              <w:t xml:space="preserve"> par injection</w:t>
            </w:r>
            <w:r w:rsidR="005950B8" w:rsidRPr="00642F92">
              <w:rPr>
                <w:sz w:val="24"/>
                <w:szCs w:val="24"/>
              </w:rPr>
              <w:t xml:space="preserve"> </w:t>
            </w:r>
            <w:r w:rsidRPr="00642F92">
              <w:rPr>
                <w:sz w:val="24"/>
                <w:szCs w:val="24"/>
              </w:rPr>
              <w:t>contre la grippe saisonnière</w:t>
            </w:r>
          </w:p>
          <w:p w:rsidR="00166E3D" w:rsidRDefault="00166E3D" w:rsidP="00EA11B9">
            <w:pPr>
              <w:contextualSpacing/>
              <w:rPr>
                <w:sz w:val="24"/>
                <w:szCs w:val="24"/>
              </w:rPr>
            </w:pPr>
          </w:p>
          <w:p w:rsidR="00E846BD" w:rsidRPr="00642F92" w:rsidRDefault="00E846BD" w:rsidP="00EA11B9">
            <w:pPr>
              <w:contextualSpacing/>
              <w:rPr>
                <w:sz w:val="24"/>
                <w:szCs w:val="24"/>
              </w:rPr>
            </w:pPr>
          </w:p>
        </w:tc>
        <w:tc>
          <w:tcPr>
            <w:tcW w:w="8363" w:type="dxa"/>
            <w:gridSpan w:val="2"/>
            <w:vMerge w:val="restart"/>
          </w:tcPr>
          <w:p w:rsidR="00EA11B9" w:rsidRDefault="00EA11B9" w:rsidP="00EA11B9">
            <w:pPr>
              <w:jc w:val="center"/>
              <w:rPr>
                <w:rFonts w:cs="Calibri"/>
                <w:b/>
              </w:rPr>
            </w:pPr>
          </w:p>
          <w:bookmarkStart w:id="4" w:name="_MON_1497854033"/>
          <w:bookmarkEnd w:id="4"/>
          <w:p w:rsidR="00EA11B9" w:rsidRDefault="00EA11B9" w:rsidP="00EA11B9">
            <w:pPr>
              <w:jc w:val="center"/>
              <w:rPr>
                <w:rFonts w:cs="Calibri"/>
                <w:b/>
              </w:rPr>
            </w:pPr>
            <w:r w:rsidRPr="009A51BE">
              <w:rPr>
                <w:rFonts w:cs="Calibri"/>
                <w:b/>
              </w:rPr>
              <w:object w:dxaOrig="6965" w:dyaOrig="1364">
                <v:shape id="_x0000_i1028" type="#_x0000_t75" style="width:348pt;height:67.5pt" o:ole="">
                  <v:imagedata r:id="rId17" o:title=""/>
                </v:shape>
                <o:OLEObject Type="Embed" ProgID="Excel.Sheet.12" ShapeID="_x0000_i1028" DrawAspect="Content" ObjectID="_1589713009" r:id="rId18"/>
              </w:object>
            </w:r>
          </w:p>
          <w:p w:rsidR="00EA11B9" w:rsidRDefault="00EA11B9" w:rsidP="00EA11B9">
            <w:pPr>
              <w:rPr>
                <w:b/>
                <w:color w:val="C00000"/>
                <w:sz w:val="18"/>
                <w:szCs w:val="24"/>
              </w:rPr>
            </w:pPr>
            <w:r>
              <w:rPr>
                <w:b/>
                <w:color w:val="C00000"/>
                <w:sz w:val="18"/>
                <w:szCs w:val="24"/>
              </w:rPr>
              <w:t xml:space="preserve">                                            </w:t>
            </w:r>
            <w:r w:rsidRPr="003519E5">
              <w:rPr>
                <w:b/>
                <w:color w:val="C00000"/>
                <w:sz w:val="18"/>
                <w:szCs w:val="24"/>
              </w:rPr>
              <w:t>Double cliquer dans le tableau pour rentrer vos données.</w:t>
            </w:r>
          </w:p>
          <w:p w:rsidR="00E846BD" w:rsidRDefault="00EA11B9" w:rsidP="00EA11B9">
            <w:pPr>
              <w:rPr>
                <w:rFonts w:cs="Calibri"/>
                <w:b/>
              </w:rPr>
            </w:pPr>
            <w:r>
              <w:rPr>
                <w:b/>
                <w:color w:val="C00000"/>
                <w:sz w:val="18"/>
                <w:szCs w:val="24"/>
              </w:rPr>
              <w:t xml:space="preserve">                                  Sinon, faire le calcul : nb résidents vaccinés x 100/nb total résidents.</w:t>
            </w:r>
          </w:p>
        </w:tc>
        <w:tc>
          <w:tcPr>
            <w:tcW w:w="2694" w:type="dxa"/>
            <w:vAlign w:val="center"/>
          </w:tcPr>
          <w:p w:rsidR="00E846BD" w:rsidRPr="003874B1" w:rsidRDefault="00E846BD" w:rsidP="00EA11B9">
            <w:pPr>
              <w:jc w:val="center"/>
              <w:rPr>
                <w:rFonts w:cs="Calibri"/>
                <w:b/>
              </w:rPr>
            </w:pPr>
          </w:p>
        </w:tc>
      </w:tr>
      <w:tr w:rsidR="00E846BD" w:rsidTr="00EA11B9">
        <w:tc>
          <w:tcPr>
            <w:tcW w:w="4786" w:type="dxa"/>
            <w:vAlign w:val="center"/>
          </w:tcPr>
          <w:p w:rsidR="00EA11B9" w:rsidRPr="00A61402" w:rsidRDefault="00E846BD" w:rsidP="00EA11B9">
            <w:pPr>
              <w:contextualSpacing/>
              <w:rPr>
                <w:b/>
                <w:sz w:val="24"/>
                <w:szCs w:val="24"/>
              </w:rPr>
            </w:pPr>
            <w:r w:rsidRPr="00A61402">
              <w:rPr>
                <w:b/>
                <w:sz w:val="24"/>
                <w:szCs w:val="24"/>
              </w:rPr>
              <w:t xml:space="preserve">Pourcentage de résidents vaccinés </w:t>
            </w:r>
            <w:r w:rsidR="005950B8" w:rsidRPr="008145DF">
              <w:rPr>
                <w:b/>
                <w:sz w:val="24"/>
                <w:szCs w:val="24"/>
              </w:rPr>
              <w:t xml:space="preserve"> par injection</w:t>
            </w:r>
            <w:r w:rsidR="005950B8" w:rsidRPr="00642F92">
              <w:rPr>
                <w:sz w:val="24"/>
                <w:szCs w:val="24"/>
              </w:rPr>
              <w:t xml:space="preserve"> </w:t>
            </w:r>
            <w:r w:rsidRPr="00A61402">
              <w:rPr>
                <w:b/>
                <w:sz w:val="24"/>
                <w:szCs w:val="24"/>
              </w:rPr>
              <w:t>contre la grippe saisonnière</w:t>
            </w:r>
          </w:p>
          <w:p w:rsidR="00E846BD" w:rsidRDefault="00E846BD" w:rsidP="00EA11B9">
            <w:pPr>
              <w:contextualSpacing/>
              <w:rPr>
                <w:sz w:val="24"/>
                <w:szCs w:val="24"/>
              </w:rPr>
            </w:pPr>
          </w:p>
          <w:p w:rsidR="00F737FF" w:rsidRDefault="00F737FF" w:rsidP="00EA11B9">
            <w:pPr>
              <w:contextualSpacing/>
              <w:rPr>
                <w:sz w:val="24"/>
                <w:szCs w:val="24"/>
              </w:rPr>
            </w:pPr>
          </w:p>
          <w:p w:rsidR="0046742D" w:rsidRPr="00642F92" w:rsidRDefault="0046742D" w:rsidP="00EA11B9">
            <w:pPr>
              <w:contextualSpacing/>
              <w:rPr>
                <w:sz w:val="24"/>
                <w:szCs w:val="24"/>
              </w:rPr>
            </w:pPr>
          </w:p>
        </w:tc>
        <w:tc>
          <w:tcPr>
            <w:tcW w:w="8363" w:type="dxa"/>
            <w:gridSpan w:val="2"/>
            <w:vMerge/>
          </w:tcPr>
          <w:p w:rsidR="00E846BD" w:rsidRDefault="00E846BD" w:rsidP="00EA11B9">
            <w:pPr>
              <w:jc w:val="center"/>
              <w:rPr>
                <w:rFonts w:cs="Calibri"/>
                <w:b/>
              </w:rPr>
            </w:pPr>
          </w:p>
        </w:tc>
        <w:tc>
          <w:tcPr>
            <w:tcW w:w="2694" w:type="dxa"/>
            <w:vAlign w:val="center"/>
          </w:tcPr>
          <w:p w:rsidR="00E846BD" w:rsidRPr="003874B1" w:rsidRDefault="00E846BD" w:rsidP="00EA11B9">
            <w:pPr>
              <w:jc w:val="center"/>
              <w:rPr>
                <w:rFonts w:cs="Calibri"/>
                <w:b/>
              </w:rPr>
            </w:pPr>
          </w:p>
        </w:tc>
      </w:tr>
      <w:tr w:rsidR="00F71E7C" w:rsidTr="00EA11B9">
        <w:trPr>
          <w:trHeight w:val="861"/>
        </w:trPr>
        <w:tc>
          <w:tcPr>
            <w:tcW w:w="4786" w:type="dxa"/>
            <w:vAlign w:val="center"/>
          </w:tcPr>
          <w:p w:rsidR="00EA11B9" w:rsidRDefault="00EA11B9" w:rsidP="00EA11B9">
            <w:pPr>
              <w:contextualSpacing/>
              <w:rPr>
                <w:sz w:val="24"/>
                <w:szCs w:val="24"/>
              </w:rPr>
            </w:pPr>
          </w:p>
          <w:p w:rsidR="00405EAF" w:rsidRDefault="00F71E7C" w:rsidP="00EA11B9">
            <w:pPr>
              <w:contextualSpacing/>
              <w:rPr>
                <w:sz w:val="24"/>
                <w:szCs w:val="24"/>
              </w:rPr>
            </w:pPr>
            <w:r>
              <w:rPr>
                <w:sz w:val="24"/>
                <w:szCs w:val="24"/>
              </w:rPr>
              <w:t>Nombre total de professionnel</w:t>
            </w:r>
            <w:r w:rsidR="00405EAF">
              <w:rPr>
                <w:sz w:val="24"/>
                <w:szCs w:val="24"/>
              </w:rPr>
              <w:t>s</w:t>
            </w:r>
            <w:r>
              <w:rPr>
                <w:sz w:val="24"/>
                <w:szCs w:val="24"/>
              </w:rPr>
              <w:t xml:space="preserve"> </w:t>
            </w:r>
            <w:r w:rsidR="000251EA">
              <w:rPr>
                <w:sz w:val="24"/>
                <w:szCs w:val="24"/>
              </w:rPr>
              <w:t xml:space="preserve">salariés </w:t>
            </w:r>
            <w:r>
              <w:rPr>
                <w:sz w:val="24"/>
                <w:szCs w:val="24"/>
              </w:rPr>
              <w:t>de l’EHPAD</w:t>
            </w:r>
            <w:r w:rsidR="000251EA">
              <w:rPr>
                <w:sz w:val="24"/>
                <w:szCs w:val="24"/>
              </w:rPr>
              <w:t xml:space="preserve"> </w:t>
            </w:r>
            <w:r w:rsidR="00405EAF">
              <w:rPr>
                <w:sz w:val="24"/>
                <w:szCs w:val="24"/>
              </w:rPr>
              <w:t>(toutes catégories  professionnelles confondues)</w:t>
            </w:r>
          </w:p>
          <w:p w:rsidR="00EA11B9" w:rsidRDefault="00EA11B9" w:rsidP="00EA11B9">
            <w:pPr>
              <w:contextualSpacing/>
              <w:rPr>
                <w:sz w:val="24"/>
                <w:szCs w:val="24"/>
              </w:rPr>
            </w:pPr>
          </w:p>
        </w:tc>
        <w:tc>
          <w:tcPr>
            <w:tcW w:w="8363" w:type="dxa"/>
            <w:gridSpan w:val="2"/>
          </w:tcPr>
          <w:p w:rsidR="00F71E7C" w:rsidRDefault="00F71E7C" w:rsidP="00EA11B9">
            <w:pPr>
              <w:jc w:val="center"/>
              <w:rPr>
                <w:rFonts w:cs="Calibri"/>
                <w:b/>
              </w:rPr>
            </w:pPr>
          </w:p>
          <w:p w:rsidR="00F1448C" w:rsidRDefault="00F1448C" w:rsidP="00EA11B9">
            <w:pPr>
              <w:rPr>
                <w:rFonts w:cs="Calibri"/>
                <w:b/>
              </w:rPr>
            </w:pPr>
          </w:p>
        </w:tc>
        <w:tc>
          <w:tcPr>
            <w:tcW w:w="2694" w:type="dxa"/>
            <w:vAlign w:val="center"/>
          </w:tcPr>
          <w:p w:rsidR="00F71E7C" w:rsidRPr="003874B1" w:rsidRDefault="00F71E7C" w:rsidP="00EA11B9">
            <w:pPr>
              <w:jc w:val="center"/>
              <w:rPr>
                <w:rFonts w:cs="Calibri"/>
                <w:b/>
              </w:rPr>
            </w:pPr>
          </w:p>
        </w:tc>
      </w:tr>
      <w:tr w:rsidR="00F71E7C" w:rsidTr="00EA11B9">
        <w:trPr>
          <w:trHeight w:val="986"/>
        </w:trPr>
        <w:tc>
          <w:tcPr>
            <w:tcW w:w="4786" w:type="dxa"/>
            <w:vAlign w:val="center"/>
          </w:tcPr>
          <w:p w:rsidR="00EA11B9" w:rsidRDefault="00EA11B9" w:rsidP="00EA11B9">
            <w:pPr>
              <w:contextualSpacing/>
              <w:rPr>
                <w:sz w:val="24"/>
                <w:szCs w:val="24"/>
              </w:rPr>
            </w:pPr>
          </w:p>
          <w:p w:rsidR="00EE0A49" w:rsidRDefault="00EE0A49" w:rsidP="00EA11B9">
            <w:pPr>
              <w:contextualSpacing/>
              <w:rPr>
                <w:sz w:val="24"/>
                <w:szCs w:val="24"/>
              </w:rPr>
            </w:pPr>
          </w:p>
          <w:p w:rsidR="00EE0A49" w:rsidRDefault="00EE0A49" w:rsidP="00EA11B9">
            <w:pPr>
              <w:contextualSpacing/>
              <w:rPr>
                <w:sz w:val="24"/>
                <w:szCs w:val="24"/>
              </w:rPr>
            </w:pPr>
          </w:p>
          <w:p w:rsidR="00EE0A49" w:rsidRDefault="00EE0A49" w:rsidP="00EA11B9">
            <w:pPr>
              <w:contextualSpacing/>
              <w:rPr>
                <w:sz w:val="24"/>
                <w:szCs w:val="24"/>
              </w:rPr>
            </w:pPr>
          </w:p>
          <w:p w:rsidR="00EA11B9" w:rsidRDefault="00EA11B9" w:rsidP="00EA11B9">
            <w:pPr>
              <w:contextualSpacing/>
              <w:rPr>
                <w:sz w:val="24"/>
                <w:szCs w:val="24"/>
              </w:rPr>
            </w:pPr>
          </w:p>
          <w:p w:rsidR="00EA11B9" w:rsidRPr="00642F92" w:rsidRDefault="00F71E7C" w:rsidP="00EA11B9">
            <w:pPr>
              <w:contextualSpacing/>
              <w:rPr>
                <w:sz w:val="24"/>
                <w:szCs w:val="24"/>
              </w:rPr>
            </w:pPr>
            <w:r>
              <w:rPr>
                <w:sz w:val="24"/>
                <w:szCs w:val="24"/>
              </w:rPr>
              <w:t>N</w:t>
            </w:r>
            <w:r w:rsidRPr="00642F92">
              <w:rPr>
                <w:sz w:val="24"/>
                <w:szCs w:val="24"/>
              </w:rPr>
              <w:t xml:space="preserve">ombre de personnel vacciné </w:t>
            </w:r>
            <w:r w:rsidR="008145DF" w:rsidRPr="008145DF">
              <w:rPr>
                <w:b/>
                <w:sz w:val="24"/>
                <w:szCs w:val="24"/>
              </w:rPr>
              <w:t>par injection</w:t>
            </w:r>
            <w:r w:rsidR="008145DF" w:rsidRPr="00642F92">
              <w:rPr>
                <w:sz w:val="24"/>
                <w:szCs w:val="24"/>
              </w:rPr>
              <w:t xml:space="preserve"> </w:t>
            </w:r>
            <w:r w:rsidRPr="00642F92">
              <w:rPr>
                <w:sz w:val="24"/>
                <w:szCs w:val="24"/>
              </w:rPr>
              <w:t>contre la grippe saisonnière</w:t>
            </w:r>
            <w:r w:rsidR="00405EAF">
              <w:rPr>
                <w:sz w:val="24"/>
                <w:szCs w:val="24"/>
              </w:rPr>
              <w:t xml:space="preserve"> </w:t>
            </w:r>
          </w:p>
        </w:tc>
        <w:tc>
          <w:tcPr>
            <w:tcW w:w="8363" w:type="dxa"/>
            <w:gridSpan w:val="2"/>
            <w:vMerge w:val="restart"/>
          </w:tcPr>
          <w:p w:rsidR="00EA11B9" w:rsidRDefault="00EA11B9" w:rsidP="00F737FF">
            <w:pPr>
              <w:rPr>
                <w:rFonts w:cs="Calibri"/>
                <w:b/>
              </w:rPr>
            </w:pPr>
          </w:p>
          <w:bookmarkStart w:id="5" w:name="_MON_1497854340"/>
          <w:bookmarkEnd w:id="5"/>
          <w:p w:rsidR="00EA11B9" w:rsidRDefault="00EA11B9" w:rsidP="00EA11B9">
            <w:pPr>
              <w:jc w:val="center"/>
              <w:rPr>
                <w:rFonts w:cs="Calibri"/>
                <w:b/>
              </w:rPr>
            </w:pPr>
            <w:r w:rsidRPr="009A51BE">
              <w:rPr>
                <w:rFonts w:cs="Calibri"/>
                <w:b/>
              </w:rPr>
              <w:object w:dxaOrig="6965" w:dyaOrig="1151">
                <v:shape id="_x0000_i1029" type="#_x0000_t75" style="width:348pt;height:57pt" o:ole="">
                  <v:imagedata r:id="rId19" o:title=""/>
                </v:shape>
                <o:OLEObject Type="Embed" ProgID="Excel.Sheet.12" ShapeID="_x0000_i1029" DrawAspect="Content" ObjectID="_1589713010" r:id="rId20"/>
              </w:object>
            </w:r>
          </w:p>
          <w:p w:rsidR="00EA11B9" w:rsidRDefault="00EA11B9" w:rsidP="00EA11B9">
            <w:pPr>
              <w:jc w:val="center"/>
              <w:rPr>
                <w:b/>
                <w:color w:val="C00000"/>
                <w:sz w:val="18"/>
                <w:szCs w:val="24"/>
              </w:rPr>
            </w:pPr>
          </w:p>
          <w:p w:rsidR="00EA11B9" w:rsidRDefault="00EA11B9" w:rsidP="00EA11B9">
            <w:pPr>
              <w:jc w:val="center"/>
              <w:rPr>
                <w:b/>
                <w:color w:val="C00000"/>
                <w:sz w:val="18"/>
                <w:szCs w:val="24"/>
              </w:rPr>
            </w:pPr>
            <w:r w:rsidRPr="003519E5">
              <w:rPr>
                <w:b/>
                <w:color w:val="C00000"/>
                <w:sz w:val="18"/>
                <w:szCs w:val="24"/>
              </w:rPr>
              <w:t>Double cliquer dans le tableau pour rentrer vos données.</w:t>
            </w:r>
          </w:p>
          <w:p w:rsidR="00F71E7C" w:rsidRDefault="00EA11B9" w:rsidP="00EA11B9">
            <w:pPr>
              <w:rPr>
                <w:rFonts w:cs="Calibri"/>
                <w:b/>
              </w:rPr>
            </w:pPr>
            <w:r>
              <w:rPr>
                <w:b/>
                <w:color w:val="C00000"/>
                <w:sz w:val="18"/>
                <w:szCs w:val="24"/>
              </w:rPr>
              <w:t xml:space="preserve">                                     Sinon, faire le calcul : nb personnel vacciné x 100/nb total personnel.</w:t>
            </w:r>
          </w:p>
        </w:tc>
        <w:tc>
          <w:tcPr>
            <w:tcW w:w="2694" w:type="dxa"/>
            <w:vAlign w:val="center"/>
          </w:tcPr>
          <w:p w:rsidR="00A525B4" w:rsidRDefault="00A525B4" w:rsidP="00EA11B9">
            <w:pPr>
              <w:jc w:val="center"/>
              <w:rPr>
                <w:rFonts w:cs="Calibri"/>
                <w:b/>
              </w:rPr>
            </w:pPr>
          </w:p>
          <w:p w:rsidR="00A525B4" w:rsidRDefault="00A525B4" w:rsidP="00A525B4">
            <w:pPr>
              <w:rPr>
                <w:rFonts w:cs="Calibri"/>
              </w:rPr>
            </w:pPr>
          </w:p>
          <w:p w:rsidR="00A525B4" w:rsidRPr="00A525B4" w:rsidRDefault="00A525B4" w:rsidP="00A525B4">
            <w:pPr>
              <w:rPr>
                <w:rFonts w:cs="Calibri"/>
              </w:rPr>
            </w:pPr>
          </w:p>
          <w:p w:rsidR="00A525B4" w:rsidRPr="00A525B4" w:rsidRDefault="00A525B4" w:rsidP="00A525B4">
            <w:pPr>
              <w:rPr>
                <w:rFonts w:cs="Calibri"/>
              </w:rPr>
            </w:pPr>
          </w:p>
          <w:p w:rsidR="00A525B4" w:rsidRDefault="00A525B4" w:rsidP="00A525B4">
            <w:pPr>
              <w:rPr>
                <w:rFonts w:cs="Calibri"/>
              </w:rPr>
            </w:pPr>
          </w:p>
          <w:p w:rsidR="00A525B4" w:rsidRDefault="00A525B4" w:rsidP="00A525B4">
            <w:pPr>
              <w:rPr>
                <w:rFonts w:cs="Calibri"/>
              </w:rPr>
            </w:pPr>
          </w:p>
          <w:p w:rsidR="00F71E7C" w:rsidRDefault="00F71E7C" w:rsidP="00A525B4">
            <w:pPr>
              <w:rPr>
                <w:rFonts w:cs="Calibri"/>
              </w:rPr>
            </w:pPr>
          </w:p>
          <w:p w:rsidR="00A525B4" w:rsidRDefault="00A525B4" w:rsidP="00A525B4">
            <w:pPr>
              <w:rPr>
                <w:rFonts w:cs="Calibri"/>
              </w:rPr>
            </w:pPr>
          </w:p>
          <w:p w:rsidR="00A525B4" w:rsidRDefault="00A525B4" w:rsidP="00A525B4">
            <w:pPr>
              <w:rPr>
                <w:rFonts w:cs="Calibri"/>
              </w:rPr>
            </w:pPr>
          </w:p>
          <w:p w:rsidR="00A525B4" w:rsidRDefault="00A525B4" w:rsidP="00A525B4">
            <w:pPr>
              <w:rPr>
                <w:rFonts w:cs="Calibri"/>
              </w:rPr>
            </w:pPr>
          </w:p>
          <w:p w:rsidR="00A525B4" w:rsidRDefault="00A525B4" w:rsidP="00A525B4">
            <w:pPr>
              <w:rPr>
                <w:rFonts w:cs="Calibri"/>
              </w:rPr>
            </w:pPr>
          </w:p>
          <w:p w:rsidR="00A525B4" w:rsidRDefault="00A525B4" w:rsidP="00A525B4">
            <w:pPr>
              <w:rPr>
                <w:rFonts w:cs="Calibri"/>
              </w:rPr>
            </w:pPr>
          </w:p>
          <w:p w:rsidR="00DC7116" w:rsidRDefault="00DC7116" w:rsidP="00A525B4">
            <w:pPr>
              <w:rPr>
                <w:rFonts w:cs="Calibri"/>
              </w:rPr>
            </w:pPr>
          </w:p>
          <w:p w:rsidR="00DC7116" w:rsidRPr="00A525B4" w:rsidRDefault="00DC7116" w:rsidP="00A525B4">
            <w:pPr>
              <w:rPr>
                <w:rFonts w:cs="Calibri"/>
              </w:rPr>
            </w:pPr>
          </w:p>
        </w:tc>
      </w:tr>
      <w:tr w:rsidR="00F71E7C" w:rsidTr="00EA11B9">
        <w:trPr>
          <w:trHeight w:val="1424"/>
        </w:trPr>
        <w:tc>
          <w:tcPr>
            <w:tcW w:w="4786" w:type="dxa"/>
            <w:vAlign w:val="center"/>
          </w:tcPr>
          <w:p w:rsidR="00D3619D" w:rsidRDefault="00F71E7C" w:rsidP="00EA11B9">
            <w:pPr>
              <w:contextualSpacing/>
              <w:rPr>
                <w:b/>
                <w:sz w:val="24"/>
                <w:szCs w:val="24"/>
              </w:rPr>
            </w:pPr>
            <w:r w:rsidRPr="0039615D">
              <w:rPr>
                <w:b/>
                <w:sz w:val="24"/>
                <w:szCs w:val="24"/>
              </w:rPr>
              <w:lastRenderedPageBreak/>
              <w:t>Pourcentage de person</w:t>
            </w:r>
            <w:r w:rsidRPr="00405EAF">
              <w:rPr>
                <w:b/>
                <w:sz w:val="24"/>
                <w:szCs w:val="24"/>
              </w:rPr>
              <w:t>n</w:t>
            </w:r>
            <w:r w:rsidRPr="0039615D">
              <w:rPr>
                <w:b/>
                <w:sz w:val="24"/>
                <w:szCs w:val="24"/>
              </w:rPr>
              <w:t xml:space="preserve">el vacciné </w:t>
            </w:r>
            <w:r w:rsidR="008145DF" w:rsidRPr="00405EAF">
              <w:rPr>
                <w:b/>
                <w:sz w:val="24"/>
                <w:szCs w:val="24"/>
              </w:rPr>
              <w:t xml:space="preserve"> par injection</w:t>
            </w:r>
            <w:r w:rsidR="008145DF" w:rsidRPr="0039615D">
              <w:rPr>
                <w:b/>
                <w:sz w:val="24"/>
                <w:szCs w:val="24"/>
              </w:rPr>
              <w:t xml:space="preserve"> </w:t>
            </w:r>
            <w:r w:rsidRPr="0039615D">
              <w:rPr>
                <w:b/>
                <w:sz w:val="24"/>
                <w:szCs w:val="24"/>
              </w:rPr>
              <w:t>contre la grippe saisonnière</w:t>
            </w:r>
            <w:r w:rsidR="00405EAF" w:rsidRPr="00405EAF">
              <w:rPr>
                <w:b/>
                <w:sz w:val="24"/>
                <w:szCs w:val="24"/>
              </w:rPr>
              <w:t xml:space="preserve"> </w:t>
            </w:r>
          </w:p>
          <w:p w:rsidR="00D3619D" w:rsidRDefault="00D3619D" w:rsidP="00EA11B9">
            <w:pPr>
              <w:contextualSpacing/>
              <w:rPr>
                <w:b/>
                <w:sz w:val="24"/>
                <w:szCs w:val="24"/>
              </w:rPr>
            </w:pPr>
          </w:p>
          <w:p w:rsidR="00D3619D" w:rsidRDefault="00D3619D" w:rsidP="00EA11B9">
            <w:pPr>
              <w:contextualSpacing/>
              <w:rPr>
                <w:b/>
                <w:sz w:val="24"/>
                <w:szCs w:val="24"/>
              </w:rPr>
            </w:pPr>
          </w:p>
          <w:p w:rsidR="00D3619D" w:rsidRDefault="00D3619D" w:rsidP="00EA11B9">
            <w:pPr>
              <w:contextualSpacing/>
              <w:rPr>
                <w:b/>
                <w:sz w:val="24"/>
                <w:szCs w:val="24"/>
              </w:rPr>
            </w:pPr>
          </w:p>
          <w:p w:rsidR="00D3619D" w:rsidRDefault="00D3619D" w:rsidP="00EA11B9">
            <w:pPr>
              <w:contextualSpacing/>
              <w:rPr>
                <w:b/>
                <w:sz w:val="24"/>
                <w:szCs w:val="24"/>
              </w:rPr>
            </w:pPr>
          </w:p>
          <w:p w:rsidR="00F80169" w:rsidRPr="009F3B1F" w:rsidRDefault="00F80169" w:rsidP="00EA11B9">
            <w:pPr>
              <w:contextualSpacing/>
              <w:rPr>
                <w:b/>
                <w:sz w:val="24"/>
                <w:szCs w:val="24"/>
              </w:rPr>
            </w:pPr>
          </w:p>
        </w:tc>
        <w:tc>
          <w:tcPr>
            <w:tcW w:w="8363" w:type="dxa"/>
            <w:gridSpan w:val="2"/>
            <w:vMerge/>
          </w:tcPr>
          <w:p w:rsidR="00F71E7C" w:rsidRDefault="00F71E7C" w:rsidP="00EA11B9">
            <w:pPr>
              <w:jc w:val="center"/>
              <w:rPr>
                <w:rFonts w:cs="Calibri"/>
                <w:b/>
              </w:rPr>
            </w:pPr>
          </w:p>
        </w:tc>
        <w:tc>
          <w:tcPr>
            <w:tcW w:w="2694" w:type="dxa"/>
            <w:vAlign w:val="center"/>
          </w:tcPr>
          <w:p w:rsidR="00F71E7C" w:rsidRDefault="00F71E7C" w:rsidP="00EA11B9">
            <w:pPr>
              <w:jc w:val="center"/>
              <w:rPr>
                <w:rFonts w:cs="Calibri"/>
                <w:b/>
              </w:rPr>
            </w:pPr>
          </w:p>
          <w:p w:rsidR="008829AB" w:rsidRDefault="008829AB" w:rsidP="00EA11B9">
            <w:pPr>
              <w:jc w:val="center"/>
              <w:rPr>
                <w:rFonts w:cs="Calibri"/>
                <w:b/>
              </w:rPr>
            </w:pPr>
          </w:p>
          <w:p w:rsidR="008829AB" w:rsidRDefault="008829AB" w:rsidP="00EA11B9">
            <w:pPr>
              <w:jc w:val="center"/>
              <w:rPr>
                <w:rFonts w:cs="Calibri"/>
                <w:b/>
              </w:rPr>
            </w:pPr>
          </w:p>
          <w:p w:rsidR="008829AB" w:rsidRDefault="008829AB" w:rsidP="00EA11B9">
            <w:pPr>
              <w:jc w:val="center"/>
              <w:rPr>
                <w:rFonts w:cs="Calibri"/>
                <w:b/>
              </w:rPr>
            </w:pPr>
          </w:p>
          <w:p w:rsidR="008829AB" w:rsidRDefault="008829AB" w:rsidP="00EA11B9">
            <w:pPr>
              <w:jc w:val="center"/>
              <w:rPr>
                <w:rFonts w:cs="Calibri"/>
                <w:b/>
              </w:rPr>
            </w:pPr>
          </w:p>
          <w:p w:rsidR="008829AB" w:rsidRDefault="008829AB" w:rsidP="00EA11B9">
            <w:pPr>
              <w:jc w:val="center"/>
              <w:rPr>
                <w:rFonts w:cs="Calibri"/>
                <w:b/>
              </w:rPr>
            </w:pPr>
          </w:p>
          <w:p w:rsidR="008829AB" w:rsidRDefault="008829AB" w:rsidP="00EA11B9">
            <w:pPr>
              <w:jc w:val="center"/>
              <w:rPr>
                <w:rFonts w:cs="Calibri"/>
                <w:b/>
              </w:rPr>
            </w:pPr>
          </w:p>
          <w:p w:rsidR="008829AB" w:rsidRDefault="008829AB" w:rsidP="00EA11B9">
            <w:pPr>
              <w:jc w:val="center"/>
              <w:rPr>
                <w:rFonts w:cs="Calibri"/>
                <w:b/>
              </w:rPr>
            </w:pPr>
          </w:p>
          <w:p w:rsidR="008829AB" w:rsidRDefault="008829AB" w:rsidP="00EA11B9">
            <w:pPr>
              <w:jc w:val="center"/>
              <w:rPr>
                <w:rFonts w:cs="Calibri"/>
                <w:b/>
              </w:rPr>
            </w:pPr>
          </w:p>
          <w:p w:rsidR="008829AB" w:rsidRDefault="008829AB" w:rsidP="00EA11B9">
            <w:pPr>
              <w:jc w:val="center"/>
              <w:rPr>
                <w:rFonts w:cs="Calibri"/>
                <w:b/>
              </w:rPr>
            </w:pPr>
          </w:p>
          <w:p w:rsidR="008829AB" w:rsidRDefault="008829AB" w:rsidP="008829AB">
            <w:pPr>
              <w:rPr>
                <w:rFonts w:cs="Calibri"/>
                <w:b/>
              </w:rPr>
            </w:pPr>
          </w:p>
          <w:p w:rsidR="008829AB" w:rsidRDefault="008829AB" w:rsidP="008829AB">
            <w:pPr>
              <w:rPr>
                <w:rFonts w:cs="Calibri"/>
                <w:b/>
              </w:rPr>
            </w:pPr>
          </w:p>
          <w:p w:rsidR="008829AB" w:rsidRDefault="008829AB" w:rsidP="00EA11B9">
            <w:pPr>
              <w:jc w:val="center"/>
              <w:rPr>
                <w:rFonts w:cs="Calibri"/>
                <w:b/>
              </w:rPr>
            </w:pPr>
          </w:p>
          <w:p w:rsidR="008829AB" w:rsidRPr="003874B1" w:rsidRDefault="008829AB" w:rsidP="00EA11B9">
            <w:pPr>
              <w:jc w:val="center"/>
              <w:rPr>
                <w:rFonts w:cs="Calibri"/>
                <w:b/>
              </w:rPr>
            </w:pPr>
          </w:p>
        </w:tc>
      </w:tr>
    </w:tbl>
    <w:p w:rsidR="00721B02" w:rsidRDefault="00721B02" w:rsidP="000F5270">
      <w:pPr>
        <w:spacing w:after="0"/>
        <w:rPr>
          <w:sz w:val="28"/>
        </w:rPr>
      </w:pPr>
    </w:p>
    <w:p w:rsidR="000F5270" w:rsidRDefault="000F5270" w:rsidP="000F5270">
      <w:pPr>
        <w:spacing w:after="0"/>
        <w:rPr>
          <w:sz w:val="28"/>
        </w:rPr>
      </w:pPr>
      <w:r w:rsidRPr="000F5270">
        <w:rPr>
          <w:sz w:val="28"/>
        </w:rPr>
        <w:t>Une politique d’identification des résidents ayant une i</w:t>
      </w:r>
      <w:r>
        <w:rPr>
          <w:sz w:val="28"/>
        </w:rPr>
        <w:t>ndication</w:t>
      </w:r>
      <w:r w:rsidRPr="000F5270">
        <w:rPr>
          <w:sz w:val="28"/>
        </w:rPr>
        <w:t xml:space="preserve"> de vaccination anti-pneumoccique est en place </w:t>
      </w:r>
    </w:p>
    <w:p w:rsidR="000F5270" w:rsidRDefault="000F5270">
      <w:r w:rsidRPr="000F5270">
        <w:rPr>
          <w:sz w:val="28"/>
        </w:rPr>
        <w:t>(calendrier vaccinal)</w:t>
      </w:r>
      <w:r>
        <w:t xml:space="preserve"> </w:t>
      </w:r>
    </w:p>
    <w:p w:rsidR="006A1DCC" w:rsidRDefault="006A1DCC">
      <w:pPr>
        <w:rPr>
          <w:sz w:val="28"/>
        </w:rPr>
      </w:pPr>
    </w:p>
    <w:p w:rsidR="000F5270" w:rsidRPr="000F5270" w:rsidRDefault="008D0D5C">
      <w:pPr>
        <w:rPr>
          <w:sz w:val="28"/>
        </w:rPr>
      </w:pPr>
      <w:r>
        <w:rPr>
          <w:noProof/>
          <w:sz w:val="28"/>
          <w:lang w:eastAsia="fr-FR"/>
        </w:rPr>
        <mc:AlternateContent>
          <mc:Choice Requires="wps">
            <w:drawing>
              <wp:anchor distT="0" distB="0" distL="114300" distR="114300" simplePos="0" relativeHeight="251674624" behindDoc="0" locked="0" layoutInCell="1" allowOverlap="1">
                <wp:simplePos x="0" y="0"/>
                <wp:positionH relativeFrom="column">
                  <wp:posOffset>429260</wp:posOffset>
                </wp:positionH>
                <wp:positionV relativeFrom="paragraph">
                  <wp:posOffset>-2540</wp:posOffset>
                </wp:positionV>
                <wp:extent cx="563245" cy="279400"/>
                <wp:effectExtent l="0" t="0" r="27305" b="254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245" cy="279400"/>
                        </a:xfrm>
                        <a:prstGeom prst="rect">
                          <a:avLst/>
                        </a:prstGeom>
                        <a:ln/>
                      </wps:spPr>
                      <wps:style>
                        <a:lnRef idx="2">
                          <a:schemeClr val="dk1"/>
                        </a:lnRef>
                        <a:fillRef idx="1">
                          <a:schemeClr val="lt1"/>
                        </a:fillRef>
                        <a:effectRef idx="0">
                          <a:schemeClr val="dk1"/>
                        </a:effectRef>
                        <a:fontRef idx="minor">
                          <a:schemeClr val="dk1"/>
                        </a:fontRef>
                      </wps:style>
                      <wps:txbx>
                        <w:txbxContent>
                          <w:p w:rsidR="000F5270" w:rsidRDefault="000F5270" w:rsidP="000F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8pt;margin-top:-.2pt;width:44.35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" fillcolor="white [3201]" strokecolor="black [3200]" strokeweight="2pt">
                <v:path arrowok="t"/>
                <v:textbox>
                  <w:txbxContent>
                    <w:p w:rsidR="000F5270" w:rsidRDefault="000F5270" w:rsidP="000F5270"/>
                  </w:txbxContent>
                </v:textbox>
              </v:shape>
            </w:pict>
          </mc:Fallback>
        </mc:AlternateContent>
      </w:r>
      <w:r w:rsidR="000F5270" w:rsidRPr="000F5270">
        <w:rPr>
          <w:sz w:val="28"/>
        </w:rPr>
        <w:t xml:space="preserve">Oui </w:t>
      </w:r>
    </w:p>
    <w:p w:rsidR="000F5270" w:rsidRDefault="000F5270"/>
    <w:p w:rsidR="000F5270" w:rsidRPr="000F5270" w:rsidRDefault="008D0D5C">
      <w:pPr>
        <w:rPr>
          <w:sz w:val="28"/>
        </w:rPr>
      </w:pPr>
      <w:r>
        <w:rPr>
          <w:noProof/>
          <w:lang w:eastAsia="fr-FR"/>
        </w:rPr>
        <mc:AlternateContent>
          <mc:Choice Requires="wps">
            <w:drawing>
              <wp:anchor distT="0" distB="0" distL="114300" distR="114300" simplePos="0" relativeHeight="251675648" behindDoc="0" locked="0" layoutInCell="1" allowOverlap="1">
                <wp:simplePos x="0" y="0"/>
                <wp:positionH relativeFrom="column">
                  <wp:posOffset>429260</wp:posOffset>
                </wp:positionH>
                <wp:positionV relativeFrom="paragraph">
                  <wp:posOffset>1905</wp:posOffset>
                </wp:positionV>
                <wp:extent cx="563245" cy="279400"/>
                <wp:effectExtent l="0" t="0" r="27305" b="2540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245" cy="279400"/>
                        </a:xfrm>
                        <a:prstGeom prst="rect">
                          <a:avLst/>
                        </a:prstGeom>
                        <a:ln/>
                      </wps:spPr>
                      <wps:style>
                        <a:lnRef idx="2">
                          <a:schemeClr val="dk1"/>
                        </a:lnRef>
                        <a:fillRef idx="1">
                          <a:schemeClr val="lt1"/>
                        </a:fillRef>
                        <a:effectRef idx="0">
                          <a:schemeClr val="dk1"/>
                        </a:effectRef>
                        <a:fontRef idx="minor">
                          <a:schemeClr val="dk1"/>
                        </a:fontRef>
                      </wps:style>
                      <wps:txbx>
                        <w:txbxContent>
                          <w:p w:rsidR="000F5270" w:rsidRDefault="000F5270" w:rsidP="000F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3.8pt;margin-top:.15pt;width:44.35pt;height: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" fillcolor="white [3201]" strokecolor="black [3200]" strokeweight="2pt">
                <v:path arrowok="t"/>
                <v:textbox>
                  <w:txbxContent>
                    <w:p w:rsidR="000F5270" w:rsidRDefault="000F5270" w:rsidP="000F5270"/>
                  </w:txbxContent>
                </v:textbox>
              </v:shape>
            </w:pict>
          </mc:Fallback>
        </mc:AlternateContent>
      </w:r>
      <w:r w:rsidR="000F5270" w:rsidRPr="000F5270">
        <w:rPr>
          <w:sz w:val="28"/>
        </w:rPr>
        <w:t>Non</w:t>
      </w:r>
    </w:p>
    <w:p w:rsidR="000F5270" w:rsidRDefault="000F5270" w:rsidP="000F5270">
      <w:pPr>
        <w:jc w:val="both"/>
      </w:pPr>
    </w:p>
    <w:p w:rsidR="000F5270" w:rsidRPr="000F5270" w:rsidRDefault="008D0D5C" w:rsidP="000F5270">
      <w:pPr>
        <w:jc w:val="both"/>
        <w:rPr>
          <w:sz w:val="28"/>
        </w:rPr>
      </w:pPr>
      <w:r>
        <w:rPr>
          <w:noProof/>
          <w:lang w:eastAsia="fr-FR"/>
        </w:rPr>
        <w:lastRenderedPageBreak/>
        <mc:AlternateContent>
          <mc:Choice Requires="wps">
            <w:drawing>
              <wp:anchor distT="0" distB="0" distL="114300" distR="114300" simplePos="0" relativeHeight="251676672" behindDoc="0" locked="0" layoutInCell="1" allowOverlap="1">
                <wp:simplePos x="0" y="0"/>
                <wp:positionH relativeFrom="column">
                  <wp:posOffset>4076065</wp:posOffset>
                </wp:positionH>
                <wp:positionV relativeFrom="paragraph">
                  <wp:posOffset>-38735</wp:posOffset>
                </wp:positionV>
                <wp:extent cx="563245" cy="279400"/>
                <wp:effectExtent l="0" t="0" r="27305" b="2540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245" cy="279400"/>
                        </a:xfrm>
                        <a:prstGeom prst="rect">
                          <a:avLst/>
                        </a:prstGeom>
                        <a:ln/>
                      </wps:spPr>
                      <wps:style>
                        <a:lnRef idx="2">
                          <a:schemeClr val="dk1"/>
                        </a:lnRef>
                        <a:fillRef idx="1">
                          <a:schemeClr val="lt1"/>
                        </a:fillRef>
                        <a:effectRef idx="0">
                          <a:schemeClr val="dk1"/>
                        </a:effectRef>
                        <a:fontRef idx="minor">
                          <a:schemeClr val="dk1"/>
                        </a:fontRef>
                      </wps:style>
                      <wps:txbx>
                        <w:txbxContent>
                          <w:p w:rsidR="000F5270" w:rsidRDefault="000F5270" w:rsidP="000F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20.95pt;margin-top:-3.05pt;width:44.3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" fillcolor="white [3201]" strokecolor="black [3200]" strokeweight="2pt">
                <v:path arrowok="t"/>
                <v:textbox>
                  <w:txbxContent>
                    <w:p w:rsidR="000F5270" w:rsidRDefault="000F5270" w:rsidP="000F5270"/>
                  </w:txbxContent>
                </v:textbox>
              </v:shape>
            </w:pict>
          </mc:Fallback>
        </mc:AlternateContent>
      </w:r>
      <w:r w:rsidR="000F5270" w:rsidRPr="000F5270">
        <w:rPr>
          <w:sz w:val="28"/>
        </w:rPr>
        <w:t xml:space="preserve">Si oui, nombre de résidents ayant une indication  </w:t>
      </w:r>
    </w:p>
    <w:p w:rsidR="000F5270" w:rsidRDefault="008D0D5C" w:rsidP="000F5270">
      <w:pPr>
        <w:jc w:val="both"/>
      </w:pPr>
      <w:r>
        <w:rPr>
          <w:noProof/>
          <w:lang w:eastAsia="fr-FR"/>
        </w:rPr>
        <mc:AlternateContent>
          <mc:Choice Requires="wps">
            <w:drawing>
              <wp:anchor distT="0" distB="0" distL="114300" distR="114300" simplePos="0" relativeHeight="251677696" behindDoc="0" locked="0" layoutInCell="1" allowOverlap="1">
                <wp:simplePos x="0" y="0"/>
                <wp:positionH relativeFrom="column">
                  <wp:posOffset>3902710</wp:posOffset>
                </wp:positionH>
                <wp:positionV relativeFrom="paragraph">
                  <wp:posOffset>292735</wp:posOffset>
                </wp:positionV>
                <wp:extent cx="563245" cy="279400"/>
                <wp:effectExtent l="0" t="0" r="27305" b="2540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245" cy="279400"/>
                        </a:xfrm>
                        <a:prstGeom prst="rect">
                          <a:avLst/>
                        </a:prstGeom>
                        <a:ln/>
                      </wps:spPr>
                      <wps:style>
                        <a:lnRef idx="2">
                          <a:schemeClr val="dk1"/>
                        </a:lnRef>
                        <a:fillRef idx="1">
                          <a:schemeClr val="lt1"/>
                        </a:fillRef>
                        <a:effectRef idx="0">
                          <a:schemeClr val="dk1"/>
                        </a:effectRef>
                        <a:fontRef idx="minor">
                          <a:schemeClr val="dk1"/>
                        </a:fontRef>
                      </wps:style>
                      <wps:txbx>
                        <w:txbxContent>
                          <w:p w:rsidR="000F5270" w:rsidRDefault="000F5270" w:rsidP="000F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07.3pt;margin-top:23.05pt;width:44.35pt;height: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" fillcolor="white [3201]" strokecolor="black [3200]" strokeweight="2pt">
                <v:path arrowok="t"/>
                <v:textbox>
                  <w:txbxContent>
                    <w:p w:rsidR="000F5270" w:rsidRDefault="000F5270" w:rsidP="000F5270"/>
                  </w:txbxContent>
                </v:textbox>
              </v:shape>
            </w:pict>
          </mc:Fallback>
        </mc:AlternateContent>
      </w:r>
    </w:p>
    <w:p w:rsidR="007C2207" w:rsidRDefault="000F5270" w:rsidP="00721B02">
      <w:pPr>
        <w:jc w:val="both"/>
      </w:pPr>
      <w:r w:rsidRPr="000F5270">
        <w:rPr>
          <w:sz w:val="28"/>
        </w:rPr>
        <w:t>Nombre de résidents vaccinés ayant une indication</w:t>
      </w:r>
      <w:r>
        <w:br w:type="page"/>
      </w:r>
    </w:p>
    <w:p w:rsidR="000F5270" w:rsidRDefault="000F5270" w:rsidP="000F5270">
      <w:pPr>
        <w:jc w:val="both"/>
      </w:pPr>
    </w:p>
    <w:tbl>
      <w:tblPr>
        <w:tblStyle w:val="Grilledutableau"/>
        <w:tblpPr w:leftFromText="141" w:rightFromText="141" w:vertAnchor="text" w:horzAnchor="page" w:tblpX="697" w:tblpY="-444"/>
        <w:tblW w:w="15843" w:type="dxa"/>
        <w:tblLayout w:type="fixed"/>
        <w:tblLook w:val="04A0" w:firstRow="1" w:lastRow="0" w:firstColumn="1" w:lastColumn="0" w:noHBand="0" w:noVBand="1"/>
      </w:tblPr>
      <w:tblGrid>
        <w:gridCol w:w="5070"/>
        <w:gridCol w:w="8079"/>
        <w:gridCol w:w="2694"/>
      </w:tblGrid>
      <w:tr w:rsidR="00F71E7C" w:rsidTr="00EA11B9">
        <w:tc>
          <w:tcPr>
            <w:tcW w:w="15843" w:type="dxa"/>
            <w:gridSpan w:val="3"/>
            <w:shd w:val="clear" w:color="auto" w:fill="D9D9D9" w:themeFill="background1" w:themeFillShade="D9"/>
          </w:tcPr>
          <w:p w:rsidR="00F71E7C" w:rsidRDefault="00EA3EC8" w:rsidP="00EA11B9">
            <w:pPr>
              <w:rPr>
                <w:b/>
                <w:sz w:val="24"/>
                <w:szCs w:val="24"/>
              </w:rPr>
            </w:pPr>
            <w:r>
              <w:rPr>
                <w:b/>
                <w:sz w:val="24"/>
                <w:szCs w:val="24"/>
              </w:rPr>
              <w:t>5-</w:t>
            </w:r>
            <w:r w:rsidR="00F71E7C" w:rsidRPr="00C00074">
              <w:rPr>
                <w:b/>
                <w:sz w:val="24"/>
                <w:szCs w:val="24"/>
              </w:rPr>
              <w:t>4 Surveillance environnementale</w:t>
            </w:r>
            <w:r w:rsidR="006E1980">
              <w:rPr>
                <w:b/>
                <w:sz w:val="24"/>
                <w:szCs w:val="24"/>
              </w:rPr>
              <w:t xml:space="preserve"> </w:t>
            </w:r>
            <w:r w:rsidR="00B73186">
              <w:rPr>
                <w:b/>
                <w:sz w:val="24"/>
                <w:szCs w:val="24"/>
              </w:rPr>
              <w:t xml:space="preserve">: </w:t>
            </w:r>
            <w:r w:rsidR="00B73186" w:rsidRPr="00031126">
              <w:rPr>
                <w:sz w:val="24"/>
                <w:szCs w:val="24"/>
              </w:rPr>
              <w:t>document preuve pour chaque item</w:t>
            </w:r>
          </w:p>
          <w:p w:rsidR="00F737FF" w:rsidRPr="003874B1" w:rsidRDefault="00F737FF" w:rsidP="00EA11B9">
            <w:pPr>
              <w:rPr>
                <w:rFonts w:cs="Calibri"/>
                <w:b/>
              </w:rPr>
            </w:pPr>
          </w:p>
        </w:tc>
      </w:tr>
      <w:tr w:rsidR="00F71E7C" w:rsidTr="004D5158">
        <w:tc>
          <w:tcPr>
            <w:tcW w:w="5070" w:type="dxa"/>
          </w:tcPr>
          <w:p w:rsidR="00F71E7C" w:rsidRDefault="00F71E7C" w:rsidP="00EA11B9">
            <w:pPr>
              <w:spacing w:line="360" w:lineRule="auto"/>
              <w:rPr>
                <w:sz w:val="24"/>
                <w:szCs w:val="24"/>
              </w:rPr>
            </w:pPr>
            <w:r>
              <w:rPr>
                <w:sz w:val="24"/>
                <w:szCs w:val="24"/>
              </w:rPr>
              <w:t xml:space="preserve">Une </w:t>
            </w:r>
            <w:r w:rsidRPr="00DE7EA3">
              <w:rPr>
                <w:b/>
                <w:sz w:val="24"/>
                <w:szCs w:val="24"/>
              </w:rPr>
              <w:t>surveillance mensuelle</w:t>
            </w:r>
            <w:r w:rsidRPr="002258C0">
              <w:rPr>
                <w:sz w:val="24"/>
                <w:szCs w:val="24"/>
              </w:rPr>
              <w:t xml:space="preserve"> </w:t>
            </w:r>
            <w:r>
              <w:rPr>
                <w:sz w:val="24"/>
                <w:szCs w:val="24"/>
              </w:rPr>
              <w:t>de la température d</w:t>
            </w:r>
            <w:r w:rsidR="00E846BD">
              <w:rPr>
                <w:sz w:val="24"/>
                <w:szCs w:val="24"/>
              </w:rPr>
              <w:t>e l</w:t>
            </w:r>
            <w:r>
              <w:rPr>
                <w:sz w:val="24"/>
                <w:szCs w:val="24"/>
              </w:rPr>
              <w:t xml:space="preserve">'eau chaude </w:t>
            </w:r>
            <w:r w:rsidRPr="002258C0">
              <w:rPr>
                <w:sz w:val="24"/>
                <w:szCs w:val="24"/>
              </w:rPr>
              <w:t xml:space="preserve">est </w:t>
            </w:r>
            <w:r w:rsidR="00334101">
              <w:rPr>
                <w:sz w:val="24"/>
                <w:szCs w:val="24"/>
              </w:rPr>
              <w:t>effectuée</w:t>
            </w:r>
            <w:r w:rsidR="00DE7EA3">
              <w:rPr>
                <w:sz w:val="24"/>
                <w:szCs w:val="24"/>
              </w:rPr>
              <w:t xml:space="preserve"> :</w:t>
            </w:r>
          </w:p>
          <w:p w:rsidR="008145DF" w:rsidRDefault="008145DF" w:rsidP="004D5158">
            <w:pPr>
              <w:spacing w:line="276" w:lineRule="auto"/>
              <w:rPr>
                <w:sz w:val="24"/>
                <w:szCs w:val="24"/>
              </w:rPr>
            </w:pPr>
            <w:r>
              <w:rPr>
                <w:sz w:val="24"/>
                <w:szCs w:val="24"/>
              </w:rPr>
              <w:t>- en sortie de production</w:t>
            </w:r>
            <w:r w:rsidR="00DE7EA3">
              <w:rPr>
                <w:sz w:val="24"/>
                <w:szCs w:val="24"/>
              </w:rPr>
              <w:t xml:space="preserve"> </w:t>
            </w:r>
            <w:r w:rsidR="00DE7EA3" w:rsidRPr="009F381D">
              <w:rPr>
                <w:sz w:val="24"/>
                <w:szCs w:val="24"/>
              </w:rPr>
              <w:t>d'Eau Chaude Sanitaire (ECS) (mise en distribution)</w:t>
            </w:r>
            <w:r w:rsidR="00B73186">
              <w:rPr>
                <w:sz w:val="24"/>
                <w:szCs w:val="24"/>
              </w:rPr>
              <w:t xml:space="preserve"> </w:t>
            </w:r>
          </w:p>
          <w:p w:rsidR="00031126" w:rsidRDefault="008145DF" w:rsidP="00031126">
            <w:pPr>
              <w:spacing w:line="276" w:lineRule="auto"/>
              <w:rPr>
                <w:strike/>
                <w:sz w:val="24"/>
                <w:szCs w:val="24"/>
              </w:rPr>
            </w:pPr>
            <w:r>
              <w:rPr>
                <w:sz w:val="24"/>
                <w:szCs w:val="24"/>
              </w:rPr>
              <w:t>- en retour</w:t>
            </w:r>
            <w:r w:rsidR="00334101">
              <w:rPr>
                <w:sz w:val="24"/>
                <w:szCs w:val="24"/>
              </w:rPr>
              <w:t>(s)</w:t>
            </w:r>
            <w:r>
              <w:rPr>
                <w:sz w:val="24"/>
                <w:szCs w:val="24"/>
              </w:rPr>
              <w:t xml:space="preserve"> de boucle</w:t>
            </w:r>
            <w:r w:rsidR="00334101">
              <w:rPr>
                <w:sz w:val="24"/>
                <w:szCs w:val="24"/>
              </w:rPr>
              <w:t>(s)</w:t>
            </w:r>
            <w:r w:rsidR="00DE7EA3">
              <w:rPr>
                <w:sz w:val="24"/>
                <w:szCs w:val="24"/>
              </w:rPr>
              <w:t xml:space="preserve"> </w:t>
            </w:r>
            <w:r w:rsidR="00DE7EA3" w:rsidRPr="009F381D">
              <w:rPr>
                <w:sz w:val="24"/>
                <w:szCs w:val="24"/>
              </w:rPr>
              <w:t xml:space="preserve">(retour général), </w:t>
            </w:r>
          </w:p>
          <w:p w:rsidR="00031126" w:rsidRDefault="00031126" w:rsidP="00031126">
            <w:pPr>
              <w:spacing w:line="276" w:lineRule="auto"/>
              <w:rPr>
                <w:strike/>
                <w:sz w:val="24"/>
                <w:szCs w:val="24"/>
              </w:rPr>
            </w:pPr>
          </w:p>
          <w:p w:rsidR="00405EAF" w:rsidRPr="00662447" w:rsidRDefault="008145DF" w:rsidP="00031126">
            <w:pPr>
              <w:spacing w:line="276" w:lineRule="auto"/>
              <w:rPr>
                <w:sz w:val="24"/>
                <w:szCs w:val="24"/>
              </w:rPr>
            </w:pPr>
            <w:r>
              <w:rPr>
                <w:sz w:val="24"/>
                <w:szCs w:val="24"/>
              </w:rPr>
              <w:t xml:space="preserve">- au </w:t>
            </w:r>
            <w:r w:rsidR="00405EAF">
              <w:rPr>
                <w:sz w:val="24"/>
                <w:szCs w:val="24"/>
              </w:rPr>
              <w:t>niveau de point</w:t>
            </w:r>
            <w:r>
              <w:rPr>
                <w:sz w:val="24"/>
                <w:szCs w:val="24"/>
              </w:rPr>
              <w:t>(</w:t>
            </w:r>
            <w:r w:rsidR="00405EAF">
              <w:rPr>
                <w:sz w:val="24"/>
                <w:szCs w:val="24"/>
              </w:rPr>
              <w:t>s</w:t>
            </w:r>
            <w:r>
              <w:rPr>
                <w:sz w:val="24"/>
                <w:szCs w:val="24"/>
              </w:rPr>
              <w:t>)</w:t>
            </w:r>
            <w:r w:rsidR="00405EAF">
              <w:rPr>
                <w:sz w:val="24"/>
                <w:szCs w:val="24"/>
              </w:rPr>
              <w:t xml:space="preserve"> d’usage</w:t>
            </w:r>
            <w:r>
              <w:rPr>
                <w:sz w:val="24"/>
                <w:szCs w:val="24"/>
              </w:rPr>
              <w:t xml:space="preserve"> à risque le(s)</w:t>
            </w:r>
            <w:r w:rsidR="00405EAF">
              <w:rPr>
                <w:sz w:val="24"/>
                <w:szCs w:val="24"/>
              </w:rPr>
              <w:t xml:space="preserve"> plus représentatif</w:t>
            </w:r>
            <w:r>
              <w:rPr>
                <w:sz w:val="24"/>
                <w:szCs w:val="24"/>
              </w:rPr>
              <w:t>(</w:t>
            </w:r>
            <w:r w:rsidR="00405EAF">
              <w:rPr>
                <w:sz w:val="24"/>
                <w:szCs w:val="24"/>
              </w:rPr>
              <w:t>s</w:t>
            </w:r>
            <w:r>
              <w:rPr>
                <w:sz w:val="24"/>
                <w:szCs w:val="24"/>
              </w:rPr>
              <w:t>)</w:t>
            </w:r>
            <w:r w:rsidR="00405EAF">
              <w:rPr>
                <w:sz w:val="24"/>
                <w:szCs w:val="24"/>
              </w:rPr>
              <w:t xml:space="preserve"> </w:t>
            </w:r>
            <w:r w:rsidR="00DE7EA3" w:rsidRPr="009F381D">
              <w:rPr>
                <w:sz w:val="24"/>
                <w:szCs w:val="24"/>
              </w:rPr>
              <w:t>du réseau</w:t>
            </w:r>
            <w:r w:rsidR="00DE7EA3">
              <w:rPr>
                <w:sz w:val="24"/>
                <w:szCs w:val="24"/>
              </w:rPr>
              <w:t xml:space="preserve"> </w:t>
            </w:r>
            <w:r w:rsidR="00405EAF">
              <w:rPr>
                <w:sz w:val="24"/>
                <w:szCs w:val="24"/>
              </w:rPr>
              <w:t xml:space="preserve">ou à défaut </w:t>
            </w:r>
            <w:r w:rsidR="00405EAF" w:rsidRPr="009F381D">
              <w:rPr>
                <w:sz w:val="24"/>
                <w:szCs w:val="24"/>
              </w:rPr>
              <w:t>les</w:t>
            </w:r>
            <w:r w:rsidR="004D5158" w:rsidRPr="009F381D">
              <w:rPr>
                <w:sz w:val="24"/>
                <w:szCs w:val="24"/>
              </w:rPr>
              <w:t xml:space="preserve"> </w:t>
            </w:r>
            <w:r w:rsidR="00DE7EA3" w:rsidRPr="009F381D">
              <w:rPr>
                <w:sz w:val="24"/>
                <w:szCs w:val="24"/>
              </w:rPr>
              <w:t>points d'usage</w:t>
            </w:r>
            <w:r w:rsidR="004D5158" w:rsidRPr="009F381D">
              <w:rPr>
                <w:sz w:val="24"/>
                <w:szCs w:val="24"/>
              </w:rPr>
              <w:t xml:space="preserve"> </w:t>
            </w:r>
            <w:r w:rsidR="004D5158">
              <w:rPr>
                <w:sz w:val="24"/>
                <w:szCs w:val="24"/>
              </w:rPr>
              <w:t>les</w:t>
            </w:r>
            <w:r w:rsidR="00405EAF">
              <w:rPr>
                <w:sz w:val="24"/>
                <w:szCs w:val="24"/>
              </w:rPr>
              <w:t xml:space="preserve"> + éloigné</w:t>
            </w:r>
            <w:r>
              <w:rPr>
                <w:sz w:val="24"/>
                <w:szCs w:val="24"/>
              </w:rPr>
              <w:t>(</w:t>
            </w:r>
            <w:r w:rsidR="00405EAF">
              <w:rPr>
                <w:sz w:val="24"/>
                <w:szCs w:val="24"/>
              </w:rPr>
              <w:t>s</w:t>
            </w:r>
            <w:r>
              <w:rPr>
                <w:sz w:val="24"/>
                <w:szCs w:val="24"/>
              </w:rPr>
              <w:t>)</w:t>
            </w:r>
            <w:r w:rsidR="004D5158">
              <w:rPr>
                <w:sz w:val="24"/>
                <w:szCs w:val="24"/>
              </w:rPr>
              <w:t xml:space="preserve"> </w:t>
            </w:r>
            <w:r w:rsidR="004D5158" w:rsidRPr="009F381D">
              <w:rPr>
                <w:sz w:val="24"/>
                <w:szCs w:val="24"/>
              </w:rPr>
              <w:t>de la production d'ECS</w:t>
            </w:r>
          </w:p>
        </w:tc>
        <w:tc>
          <w:tcPr>
            <w:tcW w:w="8079" w:type="dxa"/>
          </w:tcPr>
          <w:p w:rsidR="008145DF" w:rsidRDefault="008145DF" w:rsidP="008145DF">
            <w:pPr>
              <w:pStyle w:val="Default"/>
              <w:spacing w:line="360" w:lineRule="auto"/>
              <w:ind w:left="720"/>
              <w:jc w:val="both"/>
              <w:rPr>
                <w:rFonts w:asciiTheme="minorHAnsi" w:hAnsiTheme="minorHAnsi" w:cstheme="minorBidi"/>
                <w:color w:val="auto"/>
              </w:rPr>
            </w:pPr>
          </w:p>
          <w:p w:rsidR="00DE7EA3" w:rsidRDefault="00DE7EA3" w:rsidP="008145DF">
            <w:pPr>
              <w:pStyle w:val="Default"/>
              <w:spacing w:line="360" w:lineRule="auto"/>
              <w:jc w:val="both"/>
              <w:rPr>
                <w:rFonts w:asciiTheme="minorHAnsi" w:hAnsiTheme="minorHAnsi" w:cstheme="minorBidi"/>
                <w:color w:val="auto"/>
              </w:rPr>
            </w:pPr>
          </w:p>
          <w:p w:rsidR="008145DF" w:rsidRPr="00C90793" w:rsidRDefault="00AA5A2B" w:rsidP="004D5158">
            <w:pPr>
              <w:pStyle w:val="Default"/>
              <w:spacing w:line="276" w:lineRule="auto"/>
              <w:jc w:val="both"/>
              <w:rPr>
                <w:rFonts w:asciiTheme="minorHAnsi" w:hAnsiTheme="minorHAnsi" w:cstheme="minorBidi"/>
                <w:color w:val="auto"/>
              </w:rPr>
            </w:pPr>
            <w:r w:rsidRPr="00C90793">
              <w:rPr>
                <w:rFonts w:asciiTheme="minorHAnsi" w:hAnsiTheme="minorHAnsi" w:cstheme="minorBidi"/>
                <w:color w:val="auto"/>
              </w:rPr>
              <w:t xml:space="preserve">□ </w:t>
            </w:r>
            <w:r w:rsidR="008145DF" w:rsidRPr="00C90793">
              <w:rPr>
                <w:rFonts w:asciiTheme="minorHAnsi" w:hAnsiTheme="minorHAnsi" w:cstheme="minorBidi"/>
                <w:color w:val="auto"/>
              </w:rPr>
              <w:t xml:space="preserve">Oui              </w:t>
            </w:r>
            <w:r w:rsidRPr="00C90793">
              <w:rPr>
                <w:rFonts w:asciiTheme="minorHAnsi" w:hAnsiTheme="minorHAnsi" w:cstheme="minorBidi"/>
                <w:color w:val="auto"/>
              </w:rPr>
              <w:t xml:space="preserve">□ </w:t>
            </w:r>
            <w:r w:rsidR="008145DF" w:rsidRPr="00C90793">
              <w:rPr>
                <w:rFonts w:asciiTheme="minorHAnsi" w:hAnsiTheme="minorHAnsi" w:cstheme="minorBidi"/>
                <w:color w:val="auto"/>
              </w:rPr>
              <w:t>Non</w:t>
            </w:r>
          </w:p>
          <w:p w:rsidR="00DE7EA3" w:rsidRPr="00031126" w:rsidRDefault="00DE7EA3" w:rsidP="004D5158">
            <w:pPr>
              <w:pStyle w:val="Default"/>
              <w:spacing w:line="276" w:lineRule="auto"/>
              <w:jc w:val="both"/>
              <w:rPr>
                <w:rFonts w:asciiTheme="minorHAnsi" w:hAnsiTheme="minorHAnsi" w:cstheme="minorBidi"/>
                <w:color w:val="auto"/>
              </w:rPr>
            </w:pPr>
          </w:p>
          <w:p w:rsidR="00DE7EA3" w:rsidRPr="00031126" w:rsidRDefault="00AA5A2B" w:rsidP="004D5158">
            <w:pPr>
              <w:pStyle w:val="Default"/>
              <w:spacing w:line="276" w:lineRule="auto"/>
              <w:jc w:val="both"/>
              <w:rPr>
                <w:rFonts w:asciiTheme="minorHAnsi" w:hAnsiTheme="minorHAnsi" w:cstheme="minorBidi"/>
                <w:color w:val="auto"/>
              </w:rPr>
            </w:pPr>
            <w:r w:rsidRPr="00031126">
              <w:rPr>
                <w:rFonts w:asciiTheme="minorHAnsi" w:hAnsiTheme="minorHAnsi" w:cstheme="minorBidi"/>
                <w:color w:val="auto"/>
              </w:rPr>
              <w:t xml:space="preserve">□ </w:t>
            </w:r>
            <w:r w:rsidR="008145DF" w:rsidRPr="00031126">
              <w:rPr>
                <w:rFonts w:asciiTheme="minorHAnsi" w:hAnsiTheme="minorHAnsi" w:cstheme="minorBidi"/>
                <w:color w:val="auto"/>
              </w:rPr>
              <w:t xml:space="preserve">Oui              </w:t>
            </w:r>
            <w:r w:rsidRPr="00031126">
              <w:rPr>
                <w:rFonts w:asciiTheme="minorHAnsi" w:hAnsiTheme="minorHAnsi" w:cstheme="minorBidi"/>
                <w:color w:val="auto"/>
              </w:rPr>
              <w:t xml:space="preserve">□ </w:t>
            </w:r>
            <w:r w:rsidR="008145DF" w:rsidRPr="00031126">
              <w:rPr>
                <w:rFonts w:asciiTheme="minorHAnsi" w:hAnsiTheme="minorHAnsi" w:cstheme="minorBidi"/>
                <w:color w:val="auto"/>
              </w:rPr>
              <w:t>Non</w:t>
            </w:r>
            <w:r w:rsidR="00B73186" w:rsidRPr="00031126">
              <w:rPr>
                <w:rFonts w:asciiTheme="minorHAnsi" w:hAnsiTheme="minorHAnsi" w:cstheme="minorBidi"/>
                <w:color w:val="auto"/>
              </w:rPr>
              <w:t xml:space="preserve">              </w:t>
            </w:r>
            <w:r w:rsidR="004902D9" w:rsidRPr="00031126">
              <w:rPr>
                <w:rFonts w:asciiTheme="minorHAnsi" w:hAnsiTheme="minorHAnsi" w:cstheme="minorBidi"/>
                <w:color w:val="auto"/>
              </w:rPr>
              <w:t xml:space="preserve">□ Réseau non bouclé </w:t>
            </w:r>
          </w:p>
          <w:p w:rsidR="004902D9" w:rsidRDefault="004902D9" w:rsidP="004D5158">
            <w:pPr>
              <w:pStyle w:val="Default"/>
              <w:spacing w:line="276" w:lineRule="auto"/>
              <w:jc w:val="both"/>
              <w:rPr>
                <w:rFonts w:asciiTheme="minorHAnsi" w:hAnsiTheme="minorHAnsi" w:cstheme="minorBidi"/>
                <w:color w:val="auto"/>
              </w:rPr>
            </w:pPr>
          </w:p>
          <w:p w:rsidR="008145DF" w:rsidRPr="00F71E7C" w:rsidRDefault="00AA5A2B" w:rsidP="004D5158">
            <w:pPr>
              <w:pStyle w:val="Default"/>
              <w:spacing w:line="276" w:lineRule="auto"/>
              <w:jc w:val="both"/>
              <w:rPr>
                <w:rFonts w:asciiTheme="minorHAnsi" w:hAnsiTheme="minorHAnsi" w:cstheme="minorBidi"/>
                <w:color w:val="auto"/>
              </w:rPr>
            </w:pPr>
            <w:r w:rsidRPr="00C90793">
              <w:rPr>
                <w:rFonts w:asciiTheme="minorHAnsi" w:hAnsiTheme="minorHAnsi" w:cstheme="minorBidi"/>
                <w:color w:val="auto"/>
              </w:rPr>
              <w:t xml:space="preserve">□ </w:t>
            </w:r>
            <w:r w:rsidR="008145DF" w:rsidRPr="00C90793">
              <w:rPr>
                <w:rFonts w:asciiTheme="minorHAnsi" w:hAnsiTheme="minorHAnsi" w:cstheme="minorBidi"/>
                <w:color w:val="auto"/>
              </w:rPr>
              <w:t xml:space="preserve">Oui              </w:t>
            </w:r>
            <w:r w:rsidRPr="00C90793">
              <w:rPr>
                <w:rFonts w:asciiTheme="minorHAnsi" w:hAnsiTheme="minorHAnsi" w:cstheme="minorBidi"/>
                <w:color w:val="auto"/>
              </w:rPr>
              <w:t xml:space="preserve">□ </w:t>
            </w:r>
            <w:r w:rsidR="008145DF" w:rsidRPr="00C90793">
              <w:rPr>
                <w:rFonts w:asciiTheme="minorHAnsi" w:hAnsiTheme="minorHAnsi" w:cstheme="minorBidi"/>
                <w:color w:val="auto"/>
              </w:rPr>
              <w:t>Non</w:t>
            </w:r>
          </w:p>
        </w:tc>
        <w:tc>
          <w:tcPr>
            <w:tcW w:w="2694" w:type="dxa"/>
          </w:tcPr>
          <w:p w:rsidR="00F71E7C" w:rsidRPr="003874B1" w:rsidRDefault="00F71E7C" w:rsidP="00EA11B9">
            <w:pPr>
              <w:jc w:val="center"/>
              <w:rPr>
                <w:rFonts w:cs="Calibri"/>
                <w:b/>
              </w:rPr>
            </w:pPr>
          </w:p>
        </w:tc>
      </w:tr>
      <w:tr w:rsidR="00F71E7C" w:rsidTr="004D5158">
        <w:tc>
          <w:tcPr>
            <w:tcW w:w="5070" w:type="dxa"/>
          </w:tcPr>
          <w:p w:rsidR="008145DF" w:rsidRDefault="008145DF" w:rsidP="00EA11B9">
            <w:pPr>
              <w:spacing w:line="360" w:lineRule="auto"/>
              <w:rPr>
                <w:sz w:val="24"/>
                <w:szCs w:val="24"/>
              </w:rPr>
            </w:pPr>
            <w:r>
              <w:rPr>
                <w:sz w:val="24"/>
                <w:szCs w:val="24"/>
              </w:rPr>
              <w:t xml:space="preserve">Un </w:t>
            </w:r>
            <w:r w:rsidRPr="00DE7EA3">
              <w:rPr>
                <w:b/>
                <w:sz w:val="24"/>
                <w:szCs w:val="24"/>
              </w:rPr>
              <w:t xml:space="preserve">contrôle </w:t>
            </w:r>
            <w:r w:rsidRPr="00205403">
              <w:rPr>
                <w:b/>
                <w:sz w:val="24"/>
                <w:szCs w:val="24"/>
              </w:rPr>
              <w:t>annuel des légion</w:t>
            </w:r>
            <w:r w:rsidR="00F71E7C" w:rsidRPr="00205403">
              <w:rPr>
                <w:b/>
                <w:sz w:val="24"/>
                <w:szCs w:val="24"/>
              </w:rPr>
              <w:t>elles</w:t>
            </w:r>
            <w:r w:rsidR="00F71E7C" w:rsidRPr="00662447">
              <w:rPr>
                <w:sz w:val="24"/>
                <w:szCs w:val="24"/>
              </w:rPr>
              <w:t xml:space="preserve"> dans le réseau d’eau chaude sanitaire est réalisé</w:t>
            </w:r>
            <w:r>
              <w:rPr>
                <w:sz w:val="24"/>
                <w:szCs w:val="24"/>
              </w:rPr>
              <w:t xml:space="preserve"> au niveau :</w:t>
            </w:r>
          </w:p>
          <w:p w:rsidR="008145DF" w:rsidRDefault="008145DF" w:rsidP="004D5158">
            <w:pPr>
              <w:spacing w:line="276" w:lineRule="auto"/>
              <w:rPr>
                <w:sz w:val="24"/>
                <w:szCs w:val="24"/>
              </w:rPr>
            </w:pPr>
            <w:r>
              <w:rPr>
                <w:sz w:val="24"/>
                <w:szCs w:val="24"/>
              </w:rPr>
              <w:t>- fond de ballon</w:t>
            </w:r>
            <w:r w:rsidR="004D5158">
              <w:rPr>
                <w:sz w:val="24"/>
                <w:szCs w:val="24"/>
              </w:rPr>
              <w:t xml:space="preserve"> </w:t>
            </w:r>
            <w:r w:rsidR="004D5158" w:rsidRPr="009F381D">
              <w:rPr>
                <w:sz w:val="24"/>
                <w:szCs w:val="24"/>
              </w:rPr>
              <w:t xml:space="preserve">de production et de stockage d'ECS, </w:t>
            </w:r>
          </w:p>
          <w:p w:rsidR="00031126" w:rsidRDefault="008145DF" w:rsidP="00031126">
            <w:pPr>
              <w:spacing w:line="276" w:lineRule="auto"/>
              <w:rPr>
                <w:sz w:val="24"/>
                <w:szCs w:val="24"/>
              </w:rPr>
            </w:pPr>
            <w:r>
              <w:rPr>
                <w:sz w:val="24"/>
                <w:szCs w:val="24"/>
              </w:rPr>
              <w:t>- retour</w:t>
            </w:r>
            <w:r w:rsidR="00334101">
              <w:rPr>
                <w:sz w:val="24"/>
                <w:szCs w:val="24"/>
              </w:rPr>
              <w:t>(s)</w:t>
            </w:r>
            <w:r>
              <w:rPr>
                <w:sz w:val="24"/>
                <w:szCs w:val="24"/>
              </w:rPr>
              <w:t xml:space="preserve"> de boucle</w:t>
            </w:r>
            <w:r w:rsidR="00334101">
              <w:rPr>
                <w:sz w:val="24"/>
                <w:szCs w:val="24"/>
              </w:rPr>
              <w:t>(s)</w:t>
            </w:r>
            <w:r w:rsidR="004D5158">
              <w:rPr>
                <w:sz w:val="24"/>
                <w:szCs w:val="24"/>
              </w:rPr>
              <w:t xml:space="preserve"> </w:t>
            </w:r>
            <w:r w:rsidR="004D5158" w:rsidRPr="009F381D">
              <w:rPr>
                <w:sz w:val="24"/>
                <w:szCs w:val="24"/>
              </w:rPr>
              <w:t>(retour général</w:t>
            </w:r>
            <w:r w:rsidR="00031126">
              <w:rPr>
                <w:sz w:val="24"/>
                <w:szCs w:val="24"/>
              </w:rPr>
              <w:t>)</w:t>
            </w:r>
          </w:p>
          <w:p w:rsidR="00031126" w:rsidRDefault="00031126" w:rsidP="00031126">
            <w:pPr>
              <w:spacing w:line="276" w:lineRule="auto"/>
              <w:rPr>
                <w:sz w:val="24"/>
                <w:szCs w:val="24"/>
              </w:rPr>
            </w:pPr>
          </w:p>
          <w:p w:rsidR="008145DF" w:rsidRPr="001A4840" w:rsidRDefault="008145DF" w:rsidP="00031126">
            <w:pPr>
              <w:spacing w:line="276" w:lineRule="auto"/>
              <w:rPr>
                <w:rFonts w:cs="Calibri"/>
              </w:rPr>
            </w:pPr>
            <w:r>
              <w:rPr>
                <w:sz w:val="24"/>
                <w:szCs w:val="24"/>
              </w:rPr>
              <w:t>-</w:t>
            </w:r>
            <w:r w:rsidR="004D5158">
              <w:rPr>
                <w:sz w:val="24"/>
                <w:szCs w:val="24"/>
              </w:rPr>
              <w:t xml:space="preserve"> </w:t>
            </w:r>
            <w:r w:rsidR="004D5158" w:rsidRPr="009F381D">
              <w:rPr>
                <w:sz w:val="24"/>
                <w:szCs w:val="24"/>
              </w:rPr>
              <w:t>au niveau de</w:t>
            </w:r>
            <w:r w:rsidR="004D5158">
              <w:rPr>
                <w:sz w:val="24"/>
                <w:szCs w:val="24"/>
              </w:rPr>
              <w:t xml:space="preserve"> point(s) d’usage à risque le(s) plus représentatif(s) du réseau ou à défaut</w:t>
            </w:r>
            <w:r w:rsidR="004D5158" w:rsidRPr="009F381D">
              <w:rPr>
                <w:sz w:val="24"/>
                <w:szCs w:val="24"/>
              </w:rPr>
              <w:t xml:space="preserve"> les points d'usage</w:t>
            </w:r>
            <w:r w:rsidR="004D5158">
              <w:rPr>
                <w:sz w:val="24"/>
                <w:szCs w:val="24"/>
              </w:rPr>
              <w:t xml:space="preserve"> les + éloigné(s) </w:t>
            </w:r>
            <w:r w:rsidR="004D5158" w:rsidRPr="009F381D">
              <w:rPr>
                <w:sz w:val="24"/>
                <w:szCs w:val="24"/>
              </w:rPr>
              <w:t>de la production d'ECS</w:t>
            </w:r>
          </w:p>
        </w:tc>
        <w:tc>
          <w:tcPr>
            <w:tcW w:w="8079" w:type="dxa"/>
          </w:tcPr>
          <w:p w:rsidR="004915F4" w:rsidRDefault="004915F4" w:rsidP="004915F4">
            <w:pPr>
              <w:pStyle w:val="Default"/>
              <w:spacing w:line="360" w:lineRule="auto"/>
              <w:jc w:val="both"/>
              <w:rPr>
                <w:rFonts w:asciiTheme="minorHAnsi" w:hAnsiTheme="minorHAnsi" w:cstheme="minorBidi"/>
                <w:color w:val="auto"/>
              </w:rPr>
            </w:pPr>
          </w:p>
          <w:p w:rsidR="00AA5A2B" w:rsidRPr="004D5158" w:rsidRDefault="00AA5A2B" w:rsidP="004915F4">
            <w:pPr>
              <w:pStyle w:val="Default"/>
              <w:spacing w:line="360" w:lineRule="auto"/>
              <w:jc w:val="both"/>
              <w:rPr>
                <w:rFonts w:asciiTheme="minorHAnsi" w:hAnsiTheme="minorHAnsi" w:cstheme="minorBidi"/>
                <w:color w:val="auto"/>
              </w:rPr>
            </w:pPr>
          </w:p>
          <w:p w:rsidR="00AA5A2B" w:rsidRPr="004D5158" w:rsidRDefault="00AA5A2B" w:rsidP="004915F4">
            <w:pPr>
              <w:pStyle w:val="Default"/>
              <w:spacing w:line="360" w:lineRule="auto"/>
              <w:jc w:val="both"/>
              <w:rPr>
                <w:rFonts w:asciiTheme="minorHAnsi" w:hAnsiTheme="minorHAnsi" w:cstheme="minorBidi"/>
                <w:color w:val="auto"/>
              </w:rPr>
            </w:pPr>
          </w:p>
          <w:p w:rsidR="004915F4" w:rsidRDefault="00AA5A2B" w:rsidP="004D5158">
            <w:pPr>
              <w:pStyle w:val="Default"/>
              <w:spacing w:line="276" w:lineRule="auto"/>
              <w:jc w:val="both"/>
              <w:rPr>
                <w:rFonts w:asciiTheme="minorHAnsi" w:hAnsiTheme="minorHAnsi" w:cstheme="minorBidi"/>
                <w:color w:val="auto"/>
              </w:rPr>
            </w:pPr>
            <w:r w:rsidRPr="00C90793">
              <w:rPr>
                <w:rFonts w:ascii="Times New Roman" w:hAnsi="Times New Roman" w:cs="Times New Roman"/>
                <w:color w:val="auto"/>
              </w:rPr>
              <w:t>□</w:t>
            </w:r>
            <w:r w:rsidRPr="00C90793">
              <w:rPr>
                <w:rFonts w:asciiTheme="minorHAnsi" w:hAnsiTheme="minorHAnsi" w:cstheme="minorBidi"/>
                <w:color w:val="auto"/>
              </w:rPr>
              <w:t xml:space="preserve"> </w:t>
            </w:r>
            <w:r w:rsidR="004915F4" w:rsidRPr="00C90793">
              <w:rPr>
                <w:rFonts w:asciiTheme="minorHAnsi" w:hAnsiTheme="minorHAnsi" w:cstheme="minorBidi"/>
                <w:color w:val="auto"/>
              </w:rPr>
              <w:t xml:space="preserve">Oui              </w:t>
            </w:r>
            <w:r w:rsidRPr="00C90793">
              <w:rPr>
                <w:rFonts w:ascii="Times New Roman" w:hAnsi="Times New Roman" w:cs="Times New Roman"/>
                <w:color w:val="auto"/>
              </w:rPr>
              <w:t>□</w:t>
            </w:r>
            <w:r w:rsidRPr="00C90793">
              <w:rPr>
                <w:rFonts w:asciiTheme="minorHAnsi" w:hAnsiTheme="minorHAnsi" w:cstheme="minorBidi"/>
                <w:color w:val="auto"/>
              </w:rPr>
              <w:t xml:space="preserve"> </w:t>
            </w:r>
            <w:r w:rsidR="004915F4" w:rsidRPr="00C90793">
              <w:rPr>
                <w:rFonts w:asciiTheme="minorHAnsi" w:hAnsiTheme="minorHAnsi" w:cstheme="minorBidi"/>
                <w:color w:val="auto"/>
              </w:rPr>
              <w:t>Non</w:t>
            </w:r>
            <w:r w:rsidR="00B73186">
              <w:rPr>
                <w:rFonts w:asciiTheme="minorHAnsi" w:hAnsiTheme="minorHAnsi" w:cstheme="minorBidi"/>
                <w:color w:val="auto"/>
              </w:rPr>
              <w:t xml:space="preserve">   </w:t>
            </w:r>
            <w:r w:rsidR="002338DE">
              <w:rPr>
                <w:rFonts w:asciiTheme="minorHAnsi" w:hAnsiTheme="minorHAnsi" w:cstheme="minorBidi"/>
                <w:color w:val="auto"/>
              </w:rPr>
              <w:t xml:space="preserve">     </w:t>
            </w:r>
            <w:r w:rsidR="00B73186">
              <w:rPr>
                <w:rFonts w:asciiTheme="minorHAnsi" w:hAnsiTheme="minorHAnsi" w:cstheme="minorBidi"/>
                <w:color w:val="auto"/>
              </w:rPr>
              <w:t xml:space="preserve">  </w:t>
            </w:r>
            <w:r w:rsidR="00B73186" w:rsidRPr="00031126">
              <w:rPr>
                <w:rFonts w:asciiTheme="minorHAnsi" w:hAnsiTheme="minorHAnsi" w:cstheme="minorBidi"/>
                <w:color w:val="auto"/>
              </w:rPr>
              <w:t>□ Pas de ballon</w:t>
            </w:r>
          </w:p>
          <w:p w:rsidR="004D5158" w:rsidRPr="00C90793" w:rsidRDefault="004D5158" w:rsidP="004D5158">
            <w:pPr>
              <w:pStyle w:val="Default"/>
              <w:spacing w:line="276" w:lineRule="auto"/>
              <w:jc w:val="both"/>
              <w:rPr>
                <w:rFonts w:asciiTheme="minorHAnsi" w:hAnsiTheme="minorHAnsi" w:cstheme="minorBidi"/>
                <w:color w:val="auto"/>
              </w:rPr>
            </w:pPr>
          </w:p>
          <w:p w:rsidR="004915F4" w:rsidRDefault="00AA5A2B" w:rsidP="004D5158">
            <w:pPr>
              <w:pStyle w:val="Default"/>
              <w:spacing w:line="276" w:lineRule="auto"/>
              <w:jc w:val="both"/>
              <w:rPr>
                <w:rFonts w:asciiTheme="minorHAnsi" w:hAnsiTheme="minorHAnsi" w:cstheme="minorBidi"/>
                <w:color w:val="auto"/>
              </w:rPr>
            </w:pPr>
            <w:r w:rsidRPr="00C90793">
              <w:rPr>
                <w:rFonts w:ascii="Times New Roman" w:hAnsi="Times New Roman" w:cs="Times New Roman"/>
                <w:color w:val="auto"/>
              </w:rPr>
              <w:t>□</w:t>
            </w:r>
            <w:r w:rsidRPr="00C90793">
              <w:rPr>
                <w:rFonts w:asciiTheme="minorHAnsi" w:hAnsiTheme="minorHAnsi" w:cstheme="minorBidi"/>
                <w:color w:val="auto"/>
              </w:rPr>
              <w:t xml:space="preserve"> </w:t>
            </w:r>
            <w:r w:rsidR="004915F4" w:rsidRPr="00C90793">
              <w:rPr>
                <w:rFonts w:asciiTheme="minorHAnsi" w:hAnsiTheme="minorHAnsi" w:cstheme="minorBidi"/>
                <w:color w:val="auto"/>
              </w:rPr>
              <w:t xml:space="preserve">Oui              </w:t>
            </w:r>
            <w:r w:rsidRPr="00C90793">
              <w:rPr>
                <w:rFonts w:ascii="Times New Roman" w:hAnsi="Times New Roman" w:cs="Times New Roman"/>
                <w:color w:val="auto"/>
              </w:rPr>
              <w:t>□</w:t>
            </w:r>
            <w:r w:rsidRPr="00C90793">
              <w:rPr>
                <w:rFonts w:asciiTheme="minorHAnsi" w:hAnsiTheme="minorHAnsi" w:cstheme="minorBidi"/>
                <w:color w:val="auto"/>
              </w:rPr>
              <w:t xml:space="preserve"> </w:t>
            </w:r>
            <w:r w:rsidR="004915F4" w:rsidRPr="00C90793">
              <w:rPr>
                <w:rFonts w:asciiTheme="minorHAnsi" w:hAnsiTheme="minorHAnsi" w:cstheme="minorBidi"/>
                <w:color w:val="auto"/>
              </w:rPr>
              <w:t>Non</w:t>
            </w:r>
            <w:r w:rsidR="00B73186">
              <w:rPr>
                <w:rFonts w:asciiTheme="minorHAnsi" w:hAnsiTheme="minorHAnsi" w:cstheme="minorBidi"/>
                <w:color w:val="auto"/>
              </w:rPr>
              <w:t xml:space="preserve">    </w:t>
            </w:r>
            <w:r w:rsidR="002338DE">
              <w:rPr>
                <w:rFonts w:asciiTheme="minorHAnsi" w:hAnsiTheme="minorHAnsi" w:cstheme="minorBidi"/>
                <w:color w:val="auto"/>
              </w:rPr>
              <w:t xml:space="preserve">     </w:t>
            </w:r>
            <w:r w:rsidR="00B73186">
              <w:rPr>
                <w:rFonts w:asciiTheme="minorHAnsi" w:hAnsiTheme="minorHAnsi" w:cstheme="minorBidi"/>
                <w:color w:val="auto"/>
              </w:rPr>
              <w:t xml:space="preserve"> </w:t>
            </w:r>
            <w:r w:rsidR="00B73186" w:rsidRPr="00031126">
              <w:rPr>
                <w:rFonts w:asciiTheme="minorHAnsi" w:hAnsiTheme="minorHAnsi" w:cstheme="minorBidi"/>
                <w:color w:val="auto"/>
              </w:rPr>
              <w:t xml:space="preserve">□ </w:t>
            </w:r>
            <w:r w:rsidR="004902D9" w:rsidRPr="00031126">
              <w:rPr>
                <w:rFonts w:asciiTheme="minorHAnsi" w:hAnsiTheme="minorHAnsi" w:cstheme="minorBidi"/>
                <w:color w:val="auto"/>
              </w:rPr>
              <w:t>Réseau non bouclé</w:t>
            </w:r>
          </w:p>
          <w:p w:rsidR="004D5158" w:rsidRPr="00C90793" w:rsidRDefault="004D5158" w:rsidP="004D5158">
            <w:pPr>
              <w:pStyle w:val="Default"/>
              <w:spacing w:line="276" w:lineRule="auto"/>
              <w:jc w:val="both"/>
              <w:rPr>
                <w:rFonts w:asciiTheme="minorHAnsi" w:hAnsiTheme="minorHAnsi" w:cstheme="minorBidi"/>
                <w:color w:val="auto"/>
              </w:rPr>
            </w:pPr>
          </w:p>
          <w:p w:rsidR="004915F4" w:rsidRPr="004F6EF1" w:rsidRDefault="00AA5A2B" w:rsidP="004D5158">
            <w:pPr>
              <w:pStyle w:val="Default"/>
              <w:spacing w:line="276" w:lineRule="auto"/>
              <w:jc w:val="both"/>
              <w:rPr>
                <w:rFonts w:asciiTheme="minorHAnsi" w:hAnsiTheme="minorHAnsi" w:cstheme="minorBidi"/>
                <w:color w:val="auto"/>
              </w:rPr>
            </w:pPr>
            <w:r w:rsidRPr="00C90793">
              <w:rPr>
                <w:rFonts w:ascii="Times New Roman" w:hAnsi="Times New Roman" w:cs="Times New Roman"/>
                <w:color w:val="auto"/>
              </w:rPr>
              <w:t>□</w:t>
            </w:r>
            <w:r w:rsidRPr="00C90793">
              <w:rPr>
                <w:rFonts w:asciiTheme="minorHAnsi" w:hAnsiTheme="minorHAnsi" w:cstheme="minorBidi"/>
                <w:color w:val="auto"/>
              </w:rPr>
              <w:t xml:space="preserve"> </w:t>
            </w:r>
            <w:r w:rsidR="004915F4" w:rsidRPr="00C90793">
              <w:rPr>
                <w:rFonts w:asciiTheme="minorHAnsi" w:hAnsiTheme="minorHAnsi" w:cstheme="minorBidi"/>
                <w:color w:val="auto"/>
              </w:rPr>
              <w:t xml:space="preserve">Oui              </w:t>
            </w:r>
            <w:r w:rsidRPr="00C90793">
              <w:rPr>
                <w:rFonts w:ascii="Times New Roman" w:hAnsi="Times New Roman" w:cs="Times New Roman"/>
                <w:color w:val="auto"/>
              </w:rPr>
              <w:t>□</w:t>
            </w:r>
            <w:r w:rsidRPr="00C90793">
              <w:rPr>
                <w:rFonts w:asciiTheme="minorHAnsi" w:hAnsiTheme="minorHAnsi" w:cstheme="minorBidi"/>
                <w:color w:val="auto"/>
              </w:rPr>
              <w:t xml:space="preserve"> </w:t>
            </w:r>
            <w:r w:rsidR="004915F4" w:rsidRPr="00C90793">
              <w:rPr>
                <w:rFonts w:asciiTheme="minorHAnsi" w:hAnsiTheme="minorHAnsi" w:cstheme="minorBidi"/>
                <w:color w:val="auto"/>
              </w:rPr>
              <w:t>Non</w:t>
            </w:r>
          </w:p>
        </w:tc>
        <w:tc>
          <w:tcPr>
            <w:tcW w:w="2694" w:type="dxa"/>
          </w:tcPr>
          <w:p w:rsidR="00F71E7C" w:rsidRPr="003874B1" w:rsidRDefault="00F71E7C" w:rsidP="00EA11B9">
            <w:pPr>
              <w:jc w:val="center"/>
              <w:rPr>
                <w:rFonts w:cs="Calibri"/>
                <w:b/>
              </w:rPr>
            </w:pPr>
          </w:p>
        </w:tc>
      </w:tr>
      <w:tr w:rsidR="008145DF" w:rsidTr="004D5158">
        <w:tc>
          <w:tcPr>
            <w:tcW w:w="5070" w:type="dxa"/>
          </w:tcPr>
          <w:p w:rsidR="008145DF" w:rsidRPr="00662447" w:rsidRDefault="008145DF" w:rsidP="008145DF">
            <w:pPr>
              <w:spacing w:line="360" w:lineRule="auto"/>
              <w:rPr>
                <w:sz w:val="24"/>
                <w:szCs w:val="24"/>
              </w:rPr>
            </w:pPr>
            <w:r>
              <w:rPr>
                <w:sz w:val="24"/>
                <w:szCs w:val="24"/>
              </w:rPr>
              <w:t>Ces éléments sont</w:t>
            </w:r>
            <w:r w:rsidRPr="00965911">
              <w:rPr>
                <w:b/>
                <w:sz w:val="24"/>
                <w:szCs w:val="24"/>
              </w:rPr>
              <w:t xml:space="preserve"> </w:t>
            </w:r>
            <w:r w:rsidR="00C90793" w:rsidRPr="00965911">
              <w:rPr>
                <w:b/>
                <w:sz w:val="24"/>
                <w:szCs w:val="24"/>
              </w:rPr>
              <w:t>tous</w:t>
            </w:r>
            <w:r w:rsidR="00C90793">
              <w:rPr>
                <w:sz w:val="24"/>
                <w:szCs w:val="24"/>
              </w:rPr>
              <w:t xml:space="preserve"> </w:t>
            </w:r>
            <w:r>
              <w:rPr>
                <w:sz w:val="24"/>
                <w:szCs w:val="24"/>
              </w:rPr>
              <w:t xml:space="preserve">consignés dans le </w:t>
            </w:r>
            <w:r w:rsidRPr="00205403">
              <w:rPr>
                <w:b/>
                <w:sz w:val="24"/>
                <w:szCs w:val="24"/>
              </w:rPr>
              <w:t>carnet sanitaire</w:t>
            </w:r>
          </w:p>
        </w:tc>
        <w:tc>
          <w:tcPr>
            <w:tcW w:w="8079" w:type="dxa"/>
          </w:tcPr>
          <w:p w:rsidR="008145DF" w:rsidRDefault="008B2C36" w:rsidP="008B2C36">
            <w:pPr>
              <w:pStyle w:val="Default"/>
              <w:numPr>
                <w:ilvl w:val="0"/>
                <w:numId w:val="11"/>
              </w:numPr>
              <w:spacing w:line="360" w:lineRule="auto"/>
              <w:jc w:val="both"/>
              <w:rPr>
                <w:rFonts w:asciiTheme="minorHAnsi" w:hAnsiTheme="minorHAnsi" w:cstheme="minorBidi"/>
                <w:color w:val="auto"/>
              </w:rPr>
            </w:pPr>
            <w:r>
              <w:rPr>
                <w:rFonts w:asciiTheme="minorHAnsi" w:hAnsiTheme="minorHAnsi" w:cstheme="minorBidi"/>
                <w:color w:val="auto"/>
              </w:rPr>
              <w:t>Oui</w:t>
            </w:r>
          </w:p>
          <w:p w:rsidR="008B2C36" w:rsidRPr="00DE0DE8" w:rsidRDefault="008B2C36" w:rsidP="008B2C36">
            <w:pPr>
              <w:pStyle w:val="Default"/>
              <w:numPr>
                <w:ilvl w:val="0"/>
                <w:numId w:val="11"/>
              </w:numPr>
              <w:spacing w:line="360" w:lineRule="auto"/>
              <w:jc w:val="both"/>
              <w:rPr>
                <w:rFonts w:asciiTheme="minorHAnsi" w:hAnsiTheme="minorHAnsi" w:cstheme="minorBidi"/>
                <w:color w:val="auto"/>
              </w:rPr>
            </w:pPr>
            <w:r>
              <w:rPr>
                <w:rFonts w:asciiTheme="minorHAnsi" w:hAnsiTheme="minorHAnsi" w:cstheme="minorBidi"/>
                <w:color w:val="auto"/>
              </w:rPr>
              <w:t>Non</w:t>
            </w:r>
          </w:p>
        </w:tc>
        <w:tc>
          <w:tcPr>
            <w:tcW w:w="2694" w:type="dxa"/>
          </w:tcPr>
          <w:p w:rsidR="008145DF" w:rsidRPr="003874B1" w:rsidRDefault="008145DF" w:rsidP="00EA11B9">
            <w:pPr>
              <w:jc w:val="center"/>
              <w:rPr>
                <w:rFonts w:cs="Calibri"/>
                <w:b/>
              </w:rPr>
            </w:pPr>
          </w:p>
        </w:tc>
      </w:tr>
    </w:tbl>
    <w:p w:rsidR="00721B02" w:rsidRPr="0006231B" w:rsidRDefault="008829AB" w:rsidP="00721B02">
      <w:pPr>
        <w:jc w:val="center"/>
        <w:rPr>
          <w:b/>
        </w:rPr>
      </w:pPr>
      <w:r>
        <w:rPr>
          <w:sz w:val="28"/>
        </w:rPr>
        <w:lastRenderedPageBreak/>
        <w:t xml:space="preserve">  </w:t>
      </w:r>
      <w:r w:rsidR="00721B02" w:rsidRPr="0006231B">
        <w:rPr>
          <w:b/>
        </w:rPr>
        <w:t xml:space="preserve">GUIDE de REMPLISSAGE INDICATEURS EHPAD </w:t>
      </w:r>
    </w:p>
    <w:p w:rsidR="00721B02" w:rsidRDefault="00721B02" w:rsidP="00721B02"/>
    <w:p w:rsidR="00721B02" w:rsidRPr="00F85769" w:rsidRDefault="00721B02" w:rsidP="00721B02">
      <w:pPr>
        <w:rPr>
          <w:b/>
        </w:rPr>
      </w:pPr>
      <w:r w:rsidRPr="00F85769">
        <w:rPr>
          <w:b/>
        </w:rPr>
        <w:t xml:space="preserve">Items  4-2, 4-3 et 4-4 « référent médical », « référent paramédical » et « correspondant »: </w:t>
      </w:r>
    </w:p>
    <w:p w:rsidR="00721B02" w:rsidRDefault="00721B02" w:rsidP="00721B02">
      <w:pPr>
        <w:jc w:val="both"/>
      </w:pPr>
      <w:r>
        <w:t xml:space="preserve">La formation des référents (médical, paramédical) est précisée dans les fiches indexées en bas de page du bilan des indicateurs. Pour les correspondants, sont considérées comme formations celles réalisées soit en interne, soit par l’EMH soit par le CPias ou autres organismes sur les missions et les rôles du correspondant. </w:t>
      </w:r>
    </w:p>
    <w:p w:rsidR="00721B02" w:rsidRDefault="00721B02" w:rsidP="00721B02">
      <w:pPr>
        <w:jc w:val="both"/>
      </w:pPr>
    </w:p>
    <w:p w:rsidR="00721B02" w:rsidRDefault="00721B02" w:rsidP="00721B02">
      <w:pPr>
        <w:jc w:val="both"/>
      </w:pPr>
      <w:r>
        <w:t xml:space="preserve">La participation aux journées régionales n’est pas considérée comme une formation de référent ou de correspondant. </w:t>
      </w:r>
    </w:p>
    <w:p w:rsidR="00721B02" w:rsidRDefault="00721B02" w:rsidP="00721B02"/>
    <w:p w:rsidR="00721B02" w:rsidRPr="00BB268A" w:rsidRDefault="00721B02" w:rsidP="00721B02">
      <w:pPr>
        <w:rPr>
          <w:b/>
        </w:rPr>
      </w:pPr>
      <w:r w:rsidRPr="00BB268A">
        <w:rPr>
          <w:b/>
        </w:rPr>
        <w:t xml:space="preserve">Item 4-7 « auto-évaluation du GREPHH » : </w:t>
      </w:r>
    </w:p>
    <w:p w:rsidR="00721B02" w:rsidRDefault="00721B02" w:rsidP="00721B02">
      <w:r>
        <w:t>Cocher oui si l’auto-évaluation « maîtrise du risque infectieux en EHPAD » du GREPHH a été réalisée au moins une fois sans notion de date.</w:t>
      </w:r>
    </w:p>
    <w:p w:rsidR="00721B02" w:rsidRDefault="00721B02" w:rsidP="00721B02"/>
    <w:p w:rsidR="00721B02" w:rsidRPr="00AF1F8B" w:rsidRDefault="00721B02" w:rsidP="00721B02">
      <w:pPr>
        <w:rPr>
          <w:b/>
        </w:rPr>
      </w:pPr>
      <w:r w:rsidRPr="00AF1F8B">
        <w:rPr>
          <w:b/>
        </w:rPr>
        <w:t xml:space="preserve">Item 4-9 « visites annuelles de l’EMH » : </w:t>
      </w:r>
    </w:p>
    <w:p w:rsidR="00721B02" w:rsidRDefault="00721B02" w:rsidP="00721B02">
      <w:pPr>
        <w:jc w:val="both"/>
      </w:pPr>
      <w:r>
        <w:t>On considère que les visites réalisées dans le cadre d’alerte sanitaire comprennent la gestion et le suivi des actions en lien avec l’alerte et ne font pas partie des visites programmées lors de la constitution du programme annuel d’action.</w:t>
      </w:r>
    </w:p>
    <w:p w:rsidR="00721B02" w:rsidRDefault="00721B02" w:rsidP="00721B02">
      <w:pPr>
        <w:jc w:val="both"/>
      </w:pPr>
    </w:p>
    <w:p w:rsidR="00721B02" w:rsidRPr="00CA5CE6" w:rsidRDefault="00721B02" w:rsidP="00721B02">
      <w:pPr>
        <w:jc w:val="both"/>
        <w:rPr>
          <w:b/>
        </w:rPr>
      </w:pPr>
      <w:r w:rsidRPr="00CA5CE6">
        <w:rPr>
          <w:b/>
        </w:rPr>
        <w:t xml:space="preserve">Item 5-3 « vaccination » : </w:t>
      </w:r>
    </w:p>
    <w:p w:rsidR="00721B02" w:rsidRDefault="00721B02" w:rsidP="00721B02">
      <w:pPr>
        <w:jc w:val="both"/>
      </w:pPr>
      <w:r>
        <w:t>Le nombre total de résident est le nombre moyen de résident sur l’année. Le nombre de</w:t>
      </w:r>
      <w:r w:rsidR="004C01B8">
        <w:t xml:space="preserve"> résidents vaccinés correspond </w:t>
      </w:r>
      <w:r>
        <w:t xml:space="preserve">aux résidents vaccinés </w:t>
      </w:r>
      <w:r w:rsidR="004C01B8">
        <w:t xml:space="preserve">soit avant l'entrée dans l’EHPAD, soit  </w:t>
      </w:r>
      <w:r>
        <w:t>dans l’EHPAD, et à jour des vaccinations surveillées.</w:t>
      </w:r>
    </w:p>
    <w:p w:rsidR="00721B02" w:rsidRDefault="00721B02" w:rsidP="00721B02">
      <w:pPr>
        <w:jc w:val="both"/>
      </w:pPr>
      <w:r>
        <w:lastRenderedPageBreak/>
        <w:t>Pour l’item : « </w:t>
      </w:r>
      <w:r w:rsidRPr="00075F78">
        <w:t>Une politique d’identification des patients ayant une indication de vaccination anti- pneumoccique est en place</w:t>
      </w:r>
      <w:r>
        <w:t xml:space="preserve"> » se référer au calendrier vaccinal 2018 </w:t>
      </w:r>
    </w:p>
    <w:p w:rsidR="00721B02" w:rsidRPr="00246A39" w:rsidRDefault="003F6818" w:rsidP="00721B02">
      <w:hyperlink r:id="rId21" w:history="1">
        <w:r w:rsidR="00721B02" w:rsidRPr="00246A39">
          <w:rPr>
            <w:rStyle w:val="Lienhypertexte"/>
          </w:rPr>
          <w:t>http://solidarites-sante.gouv.fr/IMG/pdf/calendrier_vaccinations_2018.pdf</w:t>
        </w:r>
      </w:hyperlink>
    </w:p>
    <w:p w:rsidR="00721B02" w:rsidRPr="00246A39" w:rsidRDefault="00721B02" w:rsidP="00721B02">
      <w:pPr>
        <w:pStyle w:val="Pa9"/>
        <w:spacing w:after="40"/>
        <w:jc w:val="both"/>
        <w:rPr>
          <w:rFonts w:asciiTheme="minorHAnsi" w:hAnsiTheme="minorHAnsi" w:cs="HelveticaNeueLT Std"/>
          <w:color w:val="000000"/>
          <w:sz w:val="22"/>
          <w:szCs w:val="22"/>
        </w:rPr>
      </w:pPr>
      <w:r w:rsidRPr="00246A39">
        <w:rPr>
          <w:rFonts w:asciiTheme="minorHAnsi" w:hAnsiTheme="minorHAnsi" w:cs="HelveticaNeueLT Std"/>
          <w:b/>
          <w:bCs/>
          <w:color w:val="000000"/>
          <w:sz w:val="22"/>
          <w:szCs w:val="22"/>
        </w:rPr>
        <w:t xml:space="preserve">2- À partir de l’âge de 2 ans, </w:t>
      </w:r>
      <w:r w:rsidRPr="00246A39">
        <w:rPr>
          <w:rFonts w:asciiTheme="minorHAnsi" w:hAnsiTheme="minorHAnsi" w:cs="HelveticaNeueLT Std"/>
          <w:color w:val="000000"/>
          <w:sz w:val="22"/>
          <w:szCs w:val="22"/>
        </w:rPr>
        <w:t xml:space="preserve">la vaccination est recommandée pour les patients à risque ; elle est effectuée avec un vaccin conjugué 13-valent, ainsi qu’avec un vaccin non conjugué 23-valent (VPP 23) selon les modalités figurant dans le schéma vaccinal mentionné plus bas : </w:t>
      </w:r>
      <w:r w:rsidRPr="00246A39">
        <w:rPr>
          <w:rFonts w:asciiTheme="minorHAnsi" w:hAnsiTheme="minorHAnsi" w:cs="HelveticaNeueLT Std"/>
          <w:b/>
          <w:bCs/>
          <w:color w:val="000000"/>
          <w:sz w:val="22"/>
          <w:szCs w:val="22"/>
        </w:rPr>
        <w:t xml:space="preserve">elle s’adresse aux personnes suivantes : </w:t>
      </w:r>
    </w:p>
    <w:p w:rsidR="00721B02" w:rsidRPr="00246A39" w:rsidRDefault="00721B02" w:rsidP="00721B02">
      <w:pPr>
        <w:pStyle w:val="Pa17"/>
        <w:spacing w:after="40"/>
        <w:rPr>
          <w:rFonts w:asciiTheme="minorHAnsi" w:hAnsiTheme="minorHAnsi" w:cs="HelveticaNeueLT Std"/>
          <w:color w:val="000000"/>
          <w:sz w:val="22"/>
          <w:szCs w:val="22"/>
        </w:rPr>
      </w:pPr>
      <w:r w:rsidRPr="00246A39">
        <w:rPr>
          <w:rFonts w:asciiTheme="minorHAnsi" w:hAnsiTheme="minorHAnsi" w:cs="HelveticaNeueLT Std"/>
          <w:color w:val="000000"/>
          <w:sz w:val="22"/>
          <w:szCs w:val="22"/>
        </w:rPr>
        <w:t xml:space="preserve">a) immunodéprimés (patients concernés par les recommandations de vaccination des immunodéprimés) ; </w:t>
      </w:r>
    </w:p>
    <w:p w:rsidR="00721B02" w:rsidRPr="00246A39" w:rsidRDefault="00721B02" w:rsidP="00721B02">
      <w:pPr>
        <w:pStyle w:val="Pa11"/>
        <w:spacing w:after="40"/>
        <w:ind w:left="280"/>
        <w:jc w:val="both"/>
        <w:rPr>
          <w:rFonts w:asciiTheme="minorHAnsi" w:hAnsiTheme="minorHAnsi" w:cs="HelveticaNeueLT Std"/>
          <w:color w:val="000000"/>
          <w:sz w:val="22"/>
          <w:szCs w:val="22"/>
        </w:rPr>
      </w:pPr>
      <w:r w:rsidRPr="00246A39">
        <w:rPr>
          <w:rFonts w:asciiTheme="minorHAnsi" w:hAnsiTheme="minorHAnsi" w:cs="HelveticaNeueLT Std"/>
          <w:color w:val="000000"/>
          <w:sz w:val="22"/>
          <w:szCs w:val="22"/>
        </w:rPr>
        <w:t xml:space="preserve">- aspléniques ou hypospléniques (incluant les syndromes drépanocytaires majeurs) ; </w:t>
      </w:r>
    </w:p>
    <w:p w:rsidR="00721B02" w:rsidRPr="00246A39" w:rsidRDefault="00721B02" w:rsidP="00721B02">
      <w:pPr>
        <w:pStyle w:val="Pa11"/>
        <w:spacing w:after="40"/>
        <w:ind w:left="280"/>
        <w:jc w:val="both"/>
        <w:rPr>
          <w:rFonts w:asciiTheme="minorHAnsi" w:hAnsiTheme="minorHAnsi" w:cs="HelveticaNeueLT Std"/>
          <w:color w:val="000000"/>
          <w:sz w:val="22"/>
          <w:szCs w:val="22"/>
        </w:rPr>
      </w:pPr>
      <w:r w:rsidRPr="00246A39">
        <w:rPr>
          <w:rFonts w:asciiTheme="minorHAnsi" w:hAnsiTheme="minorHAnsi" w:cs="HelveticaNeueLT Std"/>
          <w:color w:val="000000"/>
          <w:sz w:val="22"/>
          <w:szCs w:val="22"/>
        </w:rPr>
        <w:t xml:space="preserve">- atteints de déficits immunitaires héréditaires ; </w:t>
      </w:r>
    </w:p>
    <w:p w:rsidR="00721B02" w:rsidRPr="00246A39" w:rsidRDefault="00721B02" w:rsidP="00721B02">
      <w:pPr>
        <w:pStyle w:val="Pa11"/>
        <w:spacing w:after="40"/>
        <w:ind w:left="280"/>
        <w:jc w:val="both"/>
        <w:rPr>
          <w:rFonts w:asciiTheme="minorHAnsi" w:hAnsiTheme="minorHAnsi" w:cs="HelveticaNeueLT Std"/>
          <w:color w:val="000000"/>
          <w:sz w:val="22"/>
          <w:szCs w:val="22"/>
        </w:rPr>
      </w:pPr>
      <w:r w:rsidRPr="00246A39">
        <w:rPr>
          <w:rFonts w:asciiTheme="minorHAnsi" w:hAnsiTheme="minorHAnsi" w:cs="HelveticaNeueLT Std"/>
          <w:color w:val="000000"/>
          <w:sz w:val="22"/>
          <w:szCs w:val="22"/>
        </w:rPr>
        <w:t xml:space="preserve">- infectés par le VIH ; </w:t>
      </w:r>
    </w:p>
    <w:p w:rsidR="00721B02" w:rsidRPr="00246A39" w:rsidRDefault="00721B02" w:rsidP="00721B02">
      <w:pPr>
        <w:pStyle w:val="Pa11"/>
        <w:spacing w:after="40"/>
        <w:ind w:left="280"/>
        <w:jc w:val="both"/>
        <w:rPr>
          <w:rFonts w:asciiTheme="minorHAnsi" w:hAnsiTheme="minorHAnsi" w:cs="HelveticaNeueLT Std"/>
          <w:color w:val="000000"/>
          <w:sz w:val="22"/>
          <w:szCs w:val="22"/>
        </w:rPr>
      </w:pPr>
      <w:r w:rsidRPr="00246A39">
        <w:rPr>
          <w:rFonts w:asciiTheme="minorHAnsi" w:hAnsiTheme="minorHAnsi" w:cs="HelveticaNeueLT Std"/>
          <w:color w:val="000000"/>
          <w:sz w:val="22"/>
          <w:szCs w:val="22"/>
        </w:rPr>
        <w:t xml:space="preserve">- patients présentant une tumeur solide ou une hémopathie maligne ; </w:t>
      </w:r>
    </w:p>
    <w:p w:rsidR="00721B02" w:rsidRPr="00246A39" w:rsidRDefault="00721B02" w:rsidP="00721B02">
      <w:pPr>
        <w:pStyle w:val="Pa11"/>
        <w:spacing w:after="40"/>
        <w:ind w:left="280"/>
        <w:jc w:val="both"/>
        <w:rPr>
          <w:rFonts w:asciiTheme="minorHAnsi" w:hAnsiTheme="minorHAnsi" w:cs="HelveticaNeueLT Std"/>
          <w:color w:val="000000"/>
          <w:sz w:val="22"/>
          <w:szCs w:val="22"/>
        </w:rPr>
      </w:pPr>
      <w:r w:rsidRPr="00246A39">
        <w:rPr>
          <w:rFonts w:asciiTheme="minorHAnsi" w:hAnsiTheme="minorHAnsi" w:cs="HelveticaNeueLT Std"/>
          <w:color w:val="000000"/>
          <w:sz w:val="22"/>
          <w:szCs w:val="22"/>
        </w:rPr>
        <w:t xml:space="preserve">- transplantés ou en attente de transplantation d’organe solide ; </w:t>
      </w:r>
    </w:p>
    <w:p w:rsidR="00721B02" w:rsidRPr="00246A39" w:rsidRDefault="00721B02" w:rsidP="00721B02">
      <w:pPr>
        <w:pStyle w:val="Pa11"/>
        <w:spacing w:after="40"/>
        <w:ind w:left="280"/>
        <w:jc w:val="both"/>
        <w:rPr>
          <w:rFonts w:asciiTheme="minorHAnsi" w:hAnsiTheme="minorHAnsi" w:cs="HelveticaNeueLT Std"/>
          <w:color w:val="000000"/>
          <w:sz w:val="22"/>
          <w:szCs w:val="22"/>
        </w:rPr>
      </w:pPr>
      <w:r w:rsidRPr="00246A39">
        <w:rPr>
          <w:rFonts w:asciiTheme="minorHAnsi" w:hAnsiTheme="minorHAnsi" w:cs="HelveticaNeueLT Std"/>
          <w:color w:val="000000"/>
          <w:sz w:val="22"/>
          <w:szCs w:val="22"/>
        </w:rPr>
        <w:t xml:space="preserve">- greffés de cellules souches hématopoïétiques ; </w:t>
      </w:r>
    </w:p>
    <w:p w:rsidR="00721B02" w:rsidRPr="00246A39" w:rsidRDefault="00721B02" w:rsidP="00721B02">
      <w:pPr>
        <w:pStyle w:val="Pa11"/>
        <w:spacing w:after="40"/>
        <w:ind w:left="280"/>
        <w:jc w:val="both"/>
        <w:rPr>
          <w:rFonts w:asciiTheme="minorHAnsi" w:hAnsiTheme="minorHAnsi" w:cs="HelveticaNeueLT Std"/>
          <w:color w:val="000000"/>
          <w:sz w:val="22"/>
          <w:szCs w:val="22"/>
        </w:rPr>
      </w:pPr>
      <w:r w:rsidRPr="00246A39">
        <w:rPr>
          <w:rFonts w:asciiTheme="minorHAnsi" w:hAnsiTheme="minorHAnsi" w:cs="HelveticaNeueLT Std"/>
          <w:color w:val="000000"/>
          <w:sz w:val="22"/>
          <w:szCs w:val="22"/>
        </w:rPr>
        <w:t xml:space="preserve">- traités par immunosuppresseur, biothérapie et/ou corticothérapie pour une maladie auto-immune ou inflammatoire chronique ; </w:t>
      </w:r>
    </w:p>
    <w:p w:rsidR="00721B02" w:rsidRPr="00246A39" w:rsidRDefault="00721B02" w:rsidP="00721B02">
      <w:pPr>
        <w:pStyle w:val="Pa11"/>
        <w:spacing w:after="40"/>
        <w:ind w:left="280"/>
        <w:jc w:val="both"/>
        <w:rPr>
          <w:rFonts w:asciiTheme="minorHAnsi" w:hAnsiTheme="minorHAnsi" w:cs="HelveticaNeueLT Std"/>
          <w:color w:val="000000"/>
          <w:sz w:val="22"/>
          <w:szCs w:val="22"/>
        </w:rPr>
      </w:pPr>
      <w:r w:rsidRPr="00246A39">
        <w:rPr>
          <w:rFonts w:asciiTheme="minorHAnsi" w:hAnsiTheme="minorHAnsi" w:cs="HelveticaNeueLT Std"/>
          <w:color w:val="000000"/>
          <w:sz w:val="22"/>
          <w:szCs w:val="22"/>
        </w:rPr>
        <w:t xml:space="preserve">- atteints de syndrome néphrotique. </w:t>
      </w:r>
    </w:p>
    <w:p w:rsidR="00721B02" w:rsidRPr="00246A39" w:rsidRDefault="00721B02" w:rsidP="00721B02">
      <w:pPr>
        <w:pStyle w:val="Pa9"/>
        <w:spacing w:after="40"/>
        <w:jc w:val="both"/>
        <w:rPr>
          <w:rFonts w:asciiTheme="minorHAnsi" w:hAnsiTheme="minorHAnsi" w:cs="HelveticaNeueLT Std"/>
          <w:color w:val="000000"/>
          <w:sz w:val="22"/>
          <w:szCs w:val="22"/>
        </w:rPr>
      </w:pPr>
      <w:r w:rsidRPr="00246A39">
        <w:rPr>
          <w:rFonts w:asciiTheme="minorHAnsi" w:hAnsiTheme="minorHAnsi" w:cs="HelveticaNeueLT Std"/>
          <w:color w:val="000000"/>
          <w:sz w:val="22"/>
          <w:szCs w:val="22"/>
        </w:rPr>
        <w:t xml:space="preserve">b) non immunodéprimés porteurs d’une maladie sous-jacente prédisposant à la survenue d’IIP : </w:t>
      </w:r>
    </w:p>
    <w:p w:rsidR="00721B02" w:rsidRPr="00246A39" w:rsidRDefault="00721B02" w:rsidP="00721B02">
      <w:pPr>
        <w:pStyle w:val="Pa11"/>
        <w:spacing w:after="40"/>
        <w:ind w:left="280"/>
        <w:jc w:val="both"/>
        <w:rPr>
          <w:rFonts w:asciiTheme="minorHAnsi" w:hAnsiTheme="minorHAnsi" w:cs="HelveticaNeueLT Std"/>
          <w:color w:val="000000"/>
          <w:sz w:val="22"/>
          <w:szCs w:val="22"/>
        </w:rPr>
      </w:pPr>
      <w:r w:rsidRPr="00246A39">
        <w:rPr>
          <w:rFonts w:asciiTheme="minorHAnsi" w:hAnsiTheme="minorHAnsi" w:cs="HelveticaNeueLT Std"/>
          <w:color w:val="000000"/>
          <w:sz w:val="22"/>
          <w:szCs w:val="22"/>
        </w:rPr>
        <w:t xml:space="preserve">- cardiopathie congénitale cyanogène, insuffisance cardiaque ; </w:t>
      </w:r>
    </w:p>
    <w:p w:rsidR="00721B02" w:rsidRPr="00246A39" w:rsidRDefault="00721B02" w:rsidP="00721B02">
      <w:pPr>
        <w:pStyle w:val="Pa11"/>
        <w:spacing w:after="40"/>
        <w:ind w:left="280"/>
        <w:jc w:val="both"/>
        <w:rPr>
          <w:rFonts w:asciiTheme="minorHAnsi" w:hAnsiTheme="minorHAnsi" w:cs="HelveticaNeueLT Std"/>
          <w:color w:val="000000"/>
          <w:sz w:val="22"/>
          <w:szCs w:val="22"/>
        </w:rPr>
      </w:pPr>
      <w:r w:rsidRPr="00246A39">
        <w:rPr>
          <w:rFonts w:asciiTheme="minorHAnsi" w:hAnsiTheme="minorHAnsi" w:cs="HelveticaNeueLT Std"/>
          <w:color w:val="000000"/>
          <w:sz w:val="22"/>
          <w:szCs w:val="22"/>
        </w:rPr>
        <w:t xml:space="preserve">- insuffisance respiratoire chronique, bronchopneumopathie obstructive, emphysème ; </w:t>
      </w:r>
    </w:p>
    <w:p w:rsidR="00721B02" w:rsidRPr="00246A39" w:rsidRDefault="00721B02" w:rsidP="00721B02">
      <w:pPr>
        <w:pStyle w:val="Pa11"/>
        <w:spacing w:after="40"/>
        <w:ind w:left="280"/>
        <w:jc w:val="both"/>
        <w:rPr>
          <w:rFonts w:asciiTheme="minorHAnsi" w:hAnsiTheme="minorHAnsi" w:cs="HelveticaNeueLT Std"/>
          <w:color w:val="000000"/>
          <w:sz w:val="22"/>
          <w:szCs w:val="22"/>
        </w:rPr>
      </w:pPr>
      <w:r w:rsidRPr="00246A39">
        <w:rPr>
          <w:rFonts w:asciiTheme="minorHAnsi" w:hAnsiTheme="minorHAnsi" w:cs="HelveticaNeueLT Std"/>
          <w:color w:val="000000"/>
          <w:sz w:val="22"/>
          <w:szCs w:val="22"/>
        </w:rPr>
        <w:t xml:space="preserve">- asthme sévère sous traitement continu ; </w:t>
      </w:r>
    </w:p>
    <w:p w:rsidR="00721B02" w:rsidRPr="00246A39" w:rsidRDefault="00721B02" w:rsidP="00721B02">
      <w:pPr>
        <w:pStyle w:val="Pa11"/>
        <w:spacing w:after="40"/>
        <w:ind w:left="280"/>
        <w:jc w:val="both"/>
        <w:rPr>
          <w:rFonts w:asciiTheme="minorHAnsi" w:hAnsiTheme="minorHAnsi" w:cs="HelveticaNeueLT Std"/>
          <w:color w:val="000000"/>
          <w:sz w:val="22"/>
          <w:szCs w:val="22"/>
        </w:rPr>
      </w:pPr>
      <w:r w:rsidRPr="00246A39">
        <w:rPr>
          <w:rFonts w:asciiTheme="minorHAnsi" w:hAnsiTheme="minorHAnsi" w:cs="HelveticaNeueLT Std"/>
          <w:color w:val="000000"/>
          <w:sz w:val="22"/>
          <w:szCs w:val="22"/>
        </w:rPr>
        <w:t xml:space="preserve">- insuffisance rénale ; </w:t>
      </w:r>
    </w:p>
    <w:p w:rsidR="00721B02" w:rsidRPr="00246A39" w:rsidRDefault="00721B02" w:rsidP="00721B02">
      <w:pPr>
        <w:pStyle w:val="Pa11"/>
        <w:spacing w:after="40"/>
        <w:ind w:left="280"/>
        <w:jc w:val="both"/>
        <w:rPr>
          <w:rFonts w:asciiTheme="minorHAnsi" w:hAnsiTheme="minorHAnsi" w:cs="HelveticaNeueLT Std"/>
          <w:color w:val="000000"/>
          <w:sz w:val="22"/>
          <w:szCs w:val="22"/>
        </w:rPr>
      </w:pPr>
      <w:r w:rsidRPr="00246A39">
        <w:rPr>
          <w:rFonts w:asciiTheme="minorHAnsi" w:hAnsiTheme="minorHAnsi" w:cs="HelveticaNeueLT Std"/>
          <w:color w:val="000000"/>
          <w:sz w:val="22"/>
          <w:szCs w:val="22"/>
        </w:rPr>
        <w:t xml:space="preserve">- hépatopathie chronique d’origine alcoolique ou non ; </w:t>
      </w:r>
    </w:p>
    <w:p w:rsidR="00721B02" w:rsidRPr="00246A39" w:rsidRDefault="00721B02" w:rsidP="00721B02">
      <w:pPr>
        <w:pStyle w:val="Pa11"/>
        <w:spacing w:after="40"/>
        <w:ind w:left="280"/>
        <w:jc w:val="both"/>
        <w:rPr>
          <w:rFonts w:asciiTheme="minorHAnsi" w:hAnsiTheme="minorHAnsi" w:cs="HelveticaNeueLT Std"/>
          <w:color w:val="000000"/>
          <w:sz w:val="22"/>
          <w:szCs w:val="22"/>
        </w:rPr>
      </w:pPr>
      <w:r w:rsidRPr="00246A39">
        <w:rPr>
          <w:rFonts w:asciiTheme="minorHAnsi" w:hAnsiTheme="minorHAnsi" w:cs="HelveticaNeueLT Std"/>
          <w:color w:val="000000"/>
          <w:sz w:val="22"/>
          <w:szCs w:val="22"/>
        </w:rPr>
        <w:t xml:space="preserve">- diabète non équilibré par le simple régime ; </w:t>
      </w:r>
    </w:p>
    <w:p w:rsidR="00721B02" w:rsidRDefault="00721B02" w:rsidP="00721B02">
      <w:pPr>
        <w:rPr>
          <w:rFonts w:cs="HelveticaNeueLT Std"/>
          <w:color w:val="000000"/>
        </w:rPr>
      </w:pPr>
      <w:r w:rsidRPr="00246A39">
        <w:rPr>
          <w:rFonts w:cs="HelveticaNeueLT Std"/>
          <w:color w:val="000000"/>
        </w:rPr>
        <w:t>- patients présentant une brèche ostéo-méningée, un implant cochléaire ou candidats à une implantation cochléaire.</w:t>
      </w:r>
    </w:p>
    <w:p w:rsidR="00B04FB4" w:rsidRDefault="00B04FB4" w:rsidP="00721B02">
      <w:pPr>
        <w:rPr>
          <w:rFonts w:cs="HelveticaNeueLT Std"/>
          <w:color w:val="000000"/>
        </w:rPr>
      </w:pPr>
    </w:p>
    <w:p w:rsidR="00B04FB4" w:rsidRPr="00246A39" w:rsidRDefault="00B04FB4" w:rsidP="00721B02"/>
    <w:p w:rsidR="00721B02" w:rsidRDefault="00721B02" w:rsidP="00721B02">
      <w:pPr>
        <w:jc w:val="both"/>
      </w:pPr>
    </w:p>
    <w:p w:rsidR="00721B02" w:rsidRPr="00CA5CE6" w:rsidRDefault="00721B02" w:rsidP="00721B02">
      <w:pPr>
        <w:jc w:val="both"/>
        <w:rPr>
          <w:b/>
        </w:rPr>
      </w:pPr>
      <w:r w:rsidRPr="00CA5CE6">
        <w:rPr>
          <w:b/>
        </w:rPr>
        <w:lastRenderedPageBreak/>
        <w:t>Item 5-4 « surveillance environnementale » :</w:t>
      </w:r>
    </w:p>
    <w:p w:rsidR="00721B02" w:rsidRDefault="00721B02" w:rsidP="00721B02">
      <w:pPr>
        <w:jc w:val="both"/>
      </w:pPr>
      <w:r>
        <w:t>Les items retenus font référence aux surveillances réglementaires. Les points de contrôles ont été définis selon les termes de l’arrêté du 1</w:t>
      </w:r>
      <w:r w:rsidRPr="00405BBF">
        <w:rPr>
          <w:vertAlign w:val="superscript"/>
        </w:rPr>
        <w:t>er</w:t>
      </w:r>
      <w:r>
        <w:t xml:space="preserve"> février 2010 relatif à la surveillance des légionnelles dans les installations de production, de stockage et de distribution d’eau chaude sanitaire.</w:t>
      </w:r>
    </w:p>
    <w:p w:rsidR="00721B02" w:rsidRDefault="00721B02" w:rsidP="00721B02">
      <w:pPr>
        <w:jc w:val="both"/>
      </w:pPr>
      <w:r w:rsidRPr="009F381D">
        <w:t>Point d'usage à risque : équipement émettant des aérosols : douche, balnéothérapie…</w:t>
      </w:r>
    </w:p>
    <w:p w:rsidR="0006231B" w:rsidRDefault="003F6818" w:rsidP="00721B02">
      <w:pPr>
        <w:jc w:val="both"/>
      </w:pPr>
      <w:hyperlink r:id="rId22" w:history="1">
        <w:r w:rsidR="0006231B" w:rsidRPr="00290D41">
          <w:rPr>
            <w:rStyle w:val="Lienhypertexte"/>
          </w:rPr>
          <w:t>http://www.cpias.fr/nosobase/Reglementation/2010/Arrete/01022010.pdf</w:t>
        </w:r>
      </w:hyperlink>
    </w:p>
    <w:p w:rsidR="0006231B" w:rsidRPr="001F3313" w:rsidRDefault="0006231B" w:rsidP="00721B02">
      <w:pPr>
        <w:jc w:val="both"/>
      </w:pPr>
    </w:p>
    <w:p w:rsidR="00721B02" w:rsidRDefault="00721B02" w:rsidP="00721B02"/>
    <w:p w:rsidR="008829AB" w:rsidRDefault="008829AB" w:rsidP="0053350B">
      <w:pPr>
        <w:rPr>
          <w:sz w:val="28"/>
        </w:rPr>
      </w:pPr>
    </w:p>
    <w:p w:rsidR="00075F78" w:rsidRPr="00AC6AE9" w:rsidRDefault="00075F78" w:rsidP="0053350B">
      <w:pPr>
        <w:rPr>
          <w:sz w:val="28"/>
        </w:rPr>
        <w:sectPr w:rsidR="00075F78" w:rsidRPr="00AC6AE9" w:rsidSect="009D7027">
          <w:footerReference w:type="default" r:id="rId23"/>
          <w:pgSz w:w="16838" w:h="11906" w:orient="landscape"/>
          <w:pgMar w:top="1418" w:right="1418" w:bottom="1418" w:left="1418" w:header="709" w:footer="170" w:gutter="0"/>
          <w:cols w:space="708"/>
          <w:docGrid w:linePitch="360"/>
        </w:sectPr>
      </w:pPr>
    </w:p>
    <w:p w:rsidR="00721B02" w:rsidRDefault="00721B02" w:rsidP="00721B02"/>
    <w:sectPr w:rsidR="00721B02">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818" w:rsidRDefault="003F6818" w:rsidP="00581E40">
      <w:pPr>
        <w:spacing w:after="0" w:line="240" w:lineRule="auto"/>
      </w:pPr>
      <w:r>
        <w:separator/>
      </w:r>
    </w:p>
  </w:endnote>
  <w:endnote w:type="continuationSeparator" w:id="0">
    <w:p w:rsidR="003F6818" w:rsidRDefault="003F6818" w:rsidP="0058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198083"/>
      <w:docPartObj>
        <w:docPartGallery w:val="Page Numbers (Bottom of Page)"/>
        <w:docPartUnique/>
      </w:docPartObj>
    </w:sdtPr>
    <w:sdtEndPr/>
    <w:sdtContent>
      <w:p w:rsidR="001B2F18" w:rsidRDefault="008D0D5C" w:rsidP="001B2F18">
        <w:pPr>
          <w:pStyle w:val="Pieddepage"/>
          <w:jc w:val="center"/>
        </w:pPr>
        <w:r>
          <w:rPr>
            <w:noProof/>
            <w:lang w:eastAsia="fr-FR"/>
          </w:rPr>
          <w:drawing>
            <wp:anchor distT="0" distB="0" distL="114300" distR="114300" simplePos="0" relativeHeight="251659264" behindDoc="1" locked="0" layoutInCell="1" allowOverlap="1" wp14:anchorId="7DCEC024" wp14:editId="7FAE108F">
              <wp:simplePos x="0" y="0"/>
              <wp:positionH relativeFrom="column">
                <wp:posOffset>5417820</wp:posOffset>
              </wp:positionH>
              <wp:positionV relativeFrom="paragraph">
                <wp:posOffset>136525</wp:posOffset>
              </wp:positionV>
              <wp:extent cx="1000760" cy="503555"/>
              <wp:effectExtent l="0" t="0" r="0" b="0"/>
              <wp:wrapTight wrapText="bothSides">
                <wp:wrapPolygon edited="0">
                  <wp:start x="0" y="0"/>
                  <wp:lineTo x="0" y="20429"/>
                  <wp:lineTo x="21381" y="20429"/>
                  <wp:lineTo x="21381" y="0"/>
                  <wp:lineTo x="0" y="0"/>
                </wp:wrapPolygon>
              </wp:wrapTight>
              <wp:docPr id="3" name="Image 3" descr="cid:image014.png@01D3078A.73D81A60"/>
              <wp:cNvGraphicFramePr/>
              <a:graphic xmlns:a="http://schemas.openxmlformats.org/drawingml/2006/main">
                <a:graphicData uri="http://schemas.openxmlformats.org/drawingml/2006/picture">
                  <pic:pic xmlns:pic="http://schemas.openxmlformats.org/drawingml/2006/picture">
                    <pic:nvPicPr>
                      <pic:cNvPr id="1" name="Image 1" descr="cid:image014.png@01D3078A.73D81A6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776" behindDoc="0" locked="0" layoutInCell="1" allowOverlap="1" wp14:anchorId="11483400" wp14:editId="19FF9A4A">
              <wp:simplePos x="0" y="0"/>
              <wp:positionH relativeFrom="column">
                <wp:posOffset>-4445</wp:posOffset>
              </wp:positionH>
              <wp:positionV relativeFrom="paragraph">
                <wp:posOffset>132715</wp:posOffset>
              </wp:positionV>
              <wp:extent cx="871855" cy="5029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_Logo_ARS-ARA_Normal_Quadr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1855" cy="502920"/>
                      </a:xfrm>
                      <a:prstGeom prst="rect">
                        <a:avLst/>
                      </a:prstGeom>
                    </pic:spPr>
                  </pic:pic>
                </a:graphicData>
              </a:graphic>
              <wp14:sizeRelH relativeFrom="page">
                <wp14:pctWidth>0</wp14:pctWidth>
              </wp14:sizeRelH>
              <wp14:sizeRelV relativeFrom="page">
                <wp14:pctHeight>0</wp14:pctHeight>
              </wp14:sizeRelV>
            </wp:anchor>
          </w:drawing>
        </w:r>
        <w:r w:rsidR="001B2F18" w:rsidRPr="00382EEE">
          <w:rPr>
            <w:b/>
          </w:rPr>
          <w:t xml:space="preserve">Bilan </w:t>
        </w:r>
        <w:r w:rsidR="001B2F18">
          <w:rPr>
            <w:b/>
          </w:rPr>
          <w:t xml:space="preserve">prévention du </w:t>
        </w:r>
        <w:r w:rsidR="001B2F18" w:rsidRPr="00382EEE">
          <w:rPr>
            <w:b/>
          </w:rPr>
          <w:t xml:space="preserve">risque infectieux </w:t>
        </w:r>
        <w:r w:rsidR="009238FC">
          <w:rPr>
            <w:b/>
          </w:rPr>
          <w:t>en EHPAD – année 2017</w:t>
        </w:r>
      </w:p>
      <w:p w:rsidR="00883DD7" w:rsidRDefault="00382EEE">
        <w:pPr>
          <w:pStyle w:val="Pieddepage"/>
          <w:jc w:val="right"/>
        </w:pPr>
        <w:r>
          <w:t xml:space="preserve">          </w:t>
        </w:r>
        <w:r w:rsidR="00BF5E6F">
          <w:fldChar w:fldCharType="begin"/>
        </w:r>
        <w:r w:rsidR="00883DD7">
          <w:instrText>PAGE   \* MERGEFORMAT</w:instrText>
        </w:r>
        <w:r w:rsidR="00BF5E6F">
          <w:fldChar w:fldCharType="separate"/>
        </w:r>
        <w:r w:rsidR="008D0D5C">
          <w:rPr>
            <w:noProof/>
          </w:rPr>
          <w:t>4</w:t>
        </w:r>
        <w:r w:rsidR="00BF5E6F">
          <w:fldChar w:fldCharType="end"/>
        </w:r>
      </w:p>
    </w:sdtContent>
  </w:sdt>
  <w:p w:rsidR="001B2F18" w:rsidRDefault="00F21F5A">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84520"/>
      <w:docPartObj>
        <w:docPartGallery w:val="Page Numbers (Bottom of Page)"/>
        <w:docPartUnique/>
      </w:docPartObj>
    </w:sdtPr>
    <w:sdtContent>
      <w:p w:rsidR="008D0D5C" w:rsidRDefault="008D0D5C" w:rsidP="001B2F18">
        <w:pPr>
          <w:pStyle w:val="Pieddepage"/>
          <w:jc w:val="center"/>
        </w:pPr>
        <w:r>
          <w:rPr>
            <w:noProof/>
            <w:lang w:eastAsia="fr-FR"/>
          </w:rPr>
          <w:drawing>
            <wp:anchor distT="0" distB="0" distL="114300" distR="114300" simplePos="0" relativeHeight="251662848" behindDoc="1" locked="0" layoutInCell="1" allowOverlap="1" wp14:anchorId="49C47AA4" wp14:editId="11A1C9D6">
              <wp:simplePos x="0" y="0"/>
              <wp:positionH relativeFrom="column">
                <wp:posOffset>8096885</wp:posOffset>
              </wp:positionH>
              <wp:positionV relativeFrom="paragraph">
                <wp:posOffset>-21590</wp:posOffset>
              </wp:positionV>
              <wp:extent cx="1000760" cy="503555"/>
              <wp:effectExtent l="0" t="0" r="0" b="0"/>
              <wp:wrapTight wrapText="bothSides">
                <wp:wrapPolygon edited="0">
                  <wp:start x="0" y="0"/>
                  <wp:lineTo x="0" y="20429"/>
                  <wp:lineTo x="21381" y="20429"/>
                  <wp:lineTo x="21381" y="0"/>
                  <wp:lineTo x="0" y="0"/>
                </wp:wrapPolygon>
              </wp:wrapTight>
              <wp:docPr id="2" name="Image 2" descr="cid:image014.png@01D3078A.73D81A60"/>
              <wp:cNvGraphicFramePr/>
              <a:graphic xmlns:a="http://schemas.openxmlformats.org/drawingml/2006/main">
                <a:graphicData uri="http://schemas.openxmlformats.org/drawingml/2006/picture">
                  <pic:pic xmlns:pic="http://schemas.openxmlformats.org/drawingml/2006/picture">
                    <pic:nvPicPr>
                      <pic:cNvPr id="1" name="Image 1" descr="cid:image014.png@01D3078A.73D81A6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5920" behindDoc="0" locked="0" layoutInCell="1" allowOverlap="1" wp14:anchorId="06C8CB92" wp14:editId="603655B0">
              <wp:simplePos x="0" y="0"/>
              <wp:positionH relativeFrom="column">
                <wp:posOffset>-541020</wp:posOffset>
              </wp:positionH>
              <wp:positionV relativeFrom="paragraph">
                <wp:posOffset>69215</wp:posOffset>
              </wp:positionV>
              <wp:extent cx="871855" cy="50292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_Logo_ARS-ARA_Normal_Quadr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1855" cy="502920"/>
                      </a:xfrm>
                      <a:prstGeom prst="rect">
                        <a:avLst/>
                      </a:prstGeom>
                    </pic:spPr>
                  </pic:pic>
                </a:graphicData>
              </a:graphic>
              <wp14:sizeRelH relativeFrom="page">
                <wp14:pctWidth>0</wp14:pctWidth>
              </wp14:sizeRelH>
              <wp14:sizeRelV relativeFrom="page">
                <wp14:pctHeight>0</wp14:pctHeight>
              </wp14:sizeRelV>
            </wp:anchor>
          </w:drawing>
        </w:r>
        <w:r w:rsidRPr="00382EEE">
          <w:rPr>
            <w:b/>
          </w:rPr>
          <w:t xml:space="preserve">Bilan </w:t>
        </w:r>
        <w:r>
          <w:rPr>
            <w:b/>
          </w:rPr>
          <w:t xml:space="preserve">prévention du </w:t>
        </w:r>
        <w:r w:rsidRPr="00382EEE">
          <w:rPr>
            <w:b/>
          </w:rPr>
          <w:t xml:space="preserve">risque infectieux </w:t>
        </w:r>
        <w:r>
          <w:rPr>
            <w:b/>
          </w:rPr>
          <w:t>en EHPAD – année 2017</w:t>
        </w:r>
      </w:p>
      <w:p w:rsidR="008D0D5C" w:rsidRDefault="008D0D5C" w:rsidP="008D0D5C">
        <w:pPr>
          <w:pStyle w:val="Pieddepage"/>
          <w:ind w:right="-740"/>
          <w:jc w:val="right"/>
        </w:pPr>
        <w:r>
          <w:t xml:space="preserve">          </w:t>
        </w:r>
        <w:r>
          <w:fldChar w:fldCharType="begin"/>
        </w:r>
        <w:r>
          <w:instrText>PAGE   \* MERGEFORMAT</w:instrText>
        </w:r>
        <w:r>
          <w:fldChar w:fldCharType="separate"/>
        </w:r>
        <w:r>
          <w:rPr>
            <w:noProof/>
          </w:rPr>
          <w:t>13</w:t>
        </w:r>
        <w:r>
          <w:fldChar w:fldCharType="end"/>
        </w:r>
      </w:p>
    </w:sdtContent>
  </w:sdt>
  <w:p w:rsidR="008D0D5C" w:rsidRDefault="008D0D5C">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2751"/>
      <w:docPartObj>
        <w:docPartGallery w:val="Page Numbers (Bottom of Page)"/>
        <w:docPartUnique/>
      </w:docPartObj>
    </w:sdtPr>
    <w:sdtContent>
      <w:p w:rsidR="008D0D5C" w:rsidRDefault="008D0D5C" w:rsidP="001B2F18">
        <w:pPr>
          <w:pStyle w:val="Pieddepage"/>
          <w:jc w:val="center"/>
        </w:pPr>
        <w:r>
          <w:rPr>
            <w:noProof/>
            <w:lang w:eastAsia="fr-FR"/>
          </w:rPr>
          <w:drawing>
            <wp:anchor distT="0" distB="0" distL="114300" distR="114300" simplePos="0" relativeHeight="251665408" behindDoc="1" locked="0" layoutInCell="1" allowOverlap="1" wp14:anchorId="5049CA7E" wp14:editId="39EA349E">
              <wp:simplePos x="0" y="0"/>
              <wp:positionH relativeFrom="column">
                <wp:posOffset>5007610</wp:posOffset>
              </wp:positionH>
              <wp:positionV relativeFrom="paragraph">
                <wp:posOffset>72390</wp:posOffset>
              </wp:positionV>
              <wp:extent cx="1000760" cy="503555"/>
              <wp:effectExtent l="0" t="0" r="0" b="0"/>
              <wp:wrapTight wrapText="bothSides">
                <wp:wrapPolygon edited="0">
                  <wp:start x="0" y="0"/>
                  <wp:lineTo x="0" y="20429"/>
                  <wp:lineTo x="21381" y="20429"/>
                  <wp:lineTo x="21381" y="0"/>
                  <wp:lineTo x="0" y="0"/>
                </wp:wrapPolygon>
              </wp:wrapTight>
              <wp:docPr id="6" name="Image 6" descr="cid:image014.png@01D3078A.73D81A60"/>
              <wp:cNvGraphicFramePr/>
              <a:graphic xmlns:a="http://schemas.openxmlformats.org/drawingml/2006/main">
                <a:graphicData uri="http://schemas.openxmlformats.org/drawingml/2006/picture">
                  <pic:pic xmlns:pic="http://schemas.openxmlformats.org/drawingml/2006/picture">
                    <pic:nvPicPr>
                      <pic:cNvPr id="1" name="Image 1" descr="cid:image014.png@01D3078A.73D81A6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6432" behindDoc="0" locked="0" layoutInCell="1" allowOverlap="1" wp14:anchorId="68F15A00" wp14:editId="0E16B295">
              <wp:simplePos x="0" y="0"/>
              <wp:positionH relativeFrom="column">
                <wp:posOffset>-541020</wp:posOffset>
              </wp:positionH>
              <wp:positionV relativeFrom="paragraph">
                <wp:posOffset>69215</wp:posOffset>
              </wp:positionV>
              <wp:extent cx="871855" cy="50292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_Logo_ARS-ARA_Normal_Quadr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1855" cy="502920"/>
                      </a:xfrm>
                      <a:prstGeom prst="rect">
                        <a:avLst/>
                      </a:prstGeom>
                    </pic:spPr>
                  </pic:pic>
                </a:graphicData>
              </a:graphic>
              <wp14:sizeRelH relativeFrom="page">
                <wp14:pctWidth>0</wp14:pctWidth>
              </wp14:sizeRelH>
              <wp14:sizeRelV relativeFrom="page">
                <wp14:pctHeight>0</wp14:pctHeight>
              </wp14:sizeRelV>
            </wp:anchor>
          </w:drawing>
        </w:r>
        <w:r w:rsidRPr="00382EEE">
          <w:rPr>
            <w:b/>
          </w:rPr>
          <w:t xml:space="preserve">Bilan </w:t>
        </w:r>
        <w:r>
          <w:rPr>
            <w:b/>
          </w:rPr>
          <w:t xml:space="preserve">prévention du </w:t>
        </w:r>
        <w:r w:rsidRPr="00382EEE">
          <w:rPr>
            <w:b/>
          </w:rPr>
          <w:t xml:space="preserve">risque infectieux </w:t>
        </w:r>
        <w:r>
          <w:rPr>
            <w:b/>
          </w:rPr>
          <w:t>en EHPAD – année 2017</w:t>
        </w:r>
      </w:p>
      <w:p w:rsidR="008D0D5C" w:rsidRDefault="008D0D5C" w:rsidP="008D0D5C">
        <w:pPr>
          <w:pStyle w:val="Pieddepage"/>
          <w:ind w:right="-740"/>
          <w:jc w:val="right"/>
        </w:pPr>
        <w:r>
          <w:t xml:space="preserve">          </w:t>
        </w:r>
        <w:r>
          <w:fldChar w:fldCharType="begin"/>
        </w:r>
        <w:r>
          <w:instrText>PAGE   \* MERGEFORMAT</w:instrText>
        </w:r>
        <w:r>
          <w:fldChar w:fldCharType="separate"/>
        </w:r>
        <w:r>
          <w:rPr>
            <w:noProof/>
          </w:rPr>
          <w:t>14</w:t>
        </w:r>
        <w:r>
          <w:fldChar w:fldCharType="end"/>
        </w:r>
      </w:p>
    </w:sdtContent>
  </w:sdt>
  <w:p w:rsidR="008D0D5C" w:rsidRDefault="008D0D5C">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818" w:rsidRDefault="003F6818" w:rsidP="00581E40">
      <w:pPr>
        <w:spacing w:after="0" w:line="240" w:lineRule="auto"/>
      </w:pPr>
      <w:r>
        <w:separator/>
      </w:r>
    </w:p>
  </w:footnote>
  <w:footnote w:type="continuationSeparator" w:id="0">
    <w:p w:rsidR="003F6818" w:rsidRDefault="003F6818" w:rsidP="00581E40">
      <w:pPr>
        <w:spacing w:after="0" w:line="240" w:lineRule="auto"/>
      </w:pPr>
      <w:r>
        <w:continuationSeparator/>
      </w:r>
    </w:p>
  </w:footnote>
  <w:footnote w:id="1">
    <w:p w:rsidR="00157117" w:rsidRDefault="00157117" w:rsidP="003B19BF">
      <w:pPr>
        <w:spacing w:after="0" w:line="360" w:lineRule="auto"/>
        <w:jc w:val="both"/>
      </w:pPr>
      <w:r>
        <w:rPr>
          <w:rStyle w:val="Appelnotedebasdep"/>
        </w:rPr>
        <w:footnoteRef/>
      </w:r>
      <w:r w:rsidR="00C075CD">
        <w:t xml:space="preserve"> </w:t>
      </w:r>
      <w:hyperlink r:id="rId1" w:history="1">
        <w:r w:rsidR="008074FA" w:rsidRPr="00245C45">
          <w:rPr>
            <w:rStyle w:val="Lienhypertexte"/>
          </w:rPr>
          <w:t>http://nosobase.chu-lyon.fr/recommandations/cclin_arlin/EHPAD/V2015/fiche_poste_medecin_referent.doc</w:t>
        </w:r>
      </w:hyperlink>
    </w:p>
    <w:p w:rsidR="008074FA" w:rsidRDefault="008074FA" w:rsidP="003B19BF">
      <w:pPr>
        <w:spacing w:after="0" w:line="360" w:lineRule="auto"/>
        <w:jc w:val="both"/>
      </w:pPr>
    </w:p>
  </w:footnote>
  <w:footnote w:id="2">
    <w:p w:rsidR="00155DEC" w:rsidRDefault="00155DEC" w:rsidP="00155DEC">
      <w:pPr>
        <w:spacing w:after="0" w:line="360" w:lineRule="auto"/>
        <w:jc w:val="both"/>
      </w:pPr>
      <w:r>
        <w:rPr>
          <w:rStyle w:val="Appelnotedebasdep"/>
        </w:rPr>
        <w:footnoteRef/>
      </w:r>
      <w:r>
        <w:t xml:space="preserve"> </w:t>
      </w:r>
      <w:hyperlink r:id="rId2" w:history="1">
        <w:r w:rsidR="008E0F79" w:rsidRPr="008E0F79">
          <w:rPr>
            <w:rStyle w:val="Lienhypertexte"/>
            <w:rFonts w:cstheme="minorHAnsi"/>
            <w:sz w:val="16"/>
            <w:szCs w:val="16"/>
          </w:rPr>
          <w:t>http://nosobase.chu-lyon.fr/recommandations/cclin_arlin/EHPAD/V2015/fiche_poste_ide_referent.doc</w:t>
        </w:r>
      </w:hyperlink>
    </w:p>
    <w:p w:rsidR="008E0F79" w:rsidRDefault="008E0F79" w:rsidP="00155DEC">
      <w:pPr>
        <w:spacing w:after="0" w:line="360" w:lineRule="auto"/>
        <w:jc w:val="both"/>
        <w:rPr>
          <w:sz w:val="24"/>
          <w:vertAlign w:val="superscript"/>
        </w:rPr>
      </w:pPr>
      <w:r w:rsidRPr="008E0F79">
        <w:rPr>
          <w:sz w:val="24"/>
          <w:vertAlign w:val="superscript"/>
        </w:rPr>
        <w:t>3</w:t>
      </w:r>
      <w:r>
        <w:rPr>
          <w:sz w:val="24"/>
          <w:vertAlign w:val="superscript"/>
        </w:rPr>
        <w:t xml:space="preserve"> </w:t>
      </w:r>
      <w:hyperlink r:id="rId3" w:history="1">
        <w:r w:rsidRPr="008A73D8">
          <w:rPr>
            <w:rStyle w:val="Lienhypertexte"/>
            <w:sz w:val="24"/>
            <w:vertAlign w:val="superscript"/>
          </w:rPr>
          <w:t>http://nosobase.chu-lyon.fr/recommandations/cclin_arlin/EHPAD/V2015/fiche_poste_correspondant.doc</w:t>
        </w:r>
      </w:hyperlink>
    </w:p>
    <w:p w:rsidR="008E0F79" w:rsidRDefault="008E0F79" w:rsidP="00155DEC">
      <w:pPr>
        <w:spacing w:after="0" w:line="360" w:lineRule="auto"/>
        <w:jc w:val="both"/>
        <w:rPr>
          <w:sz w:val="24"/>
          <w:vertAlign w:val="superscript"/>
        </w:rPr>
      </w:pPr>
      <w:r>
        <w:rPr>
          <w:sz w:val="24"/>
          <w:vertAlign w:val="superscript"/>
        </w:rPr>
        <w:t xml:space="preserve">4 </w:t>
      </w:r>
      <w:r w:rsidRPr="00843A3D">
        <w:rPr>
          <w:rFonts w:cstheme="minorHAnsi"/>
          <w:sz w:val="16"/>
          <w:szCs w:val="16"/>
        </w:rPr>
        <w:t xml:space="preserve">Participation à une réunion sur le thème du risque infectieux avec le directeur, le médecin coordonnateur, la cadre ou l'infirmière coordinatrice </w:t>
      </w:r>
      <w:hyperlink r:id="rId4" w:history="1">
        <w:r w:rsidRPr="00843A3D">
          <w:rPr>
            <w:rStyle w:val="Lienhypertexte"/>
            <w:rFonts w:cstheme="minorHAnsi"/>
            <w:sz w:val="16"/>
            <w:szCs w:val="16"/>
          </w:rPr>
          <w:t>http://nosobase.chu-lyon.fr/Reglementation/2012/Circulaire/15032012.pdf</w:t>
        </w:r>
      </w:hyperlink>
    </w:p>
    <w:p w:rsidR="00301FC3" w:rsidRDefault="004E5233" w:rsidP="00301FC3">
      <w:r>
        <w:rPr>
          <w:sz w:val="24"/>
          <w:vertAlign w:val="superscript"/>
        </w:rPr>
        <w:t xml:space="preserve">5 </w:t>
      </w:r>
      <w:hyperlink r:id="rId5" w:history="1">
        <w:r w:rsidR="00301FC3" w:rsidRPr="00301FC3">
          <w:rPr>
            <w:rStyle w:val="Lienhypertexte"/>
            <w:rFonts w:cstheme="minorHAnsi"/>
            <w:sz w:val="16"/>
            <w:szCs w:val="16"/>
          </w:rPr>
          <w:t>https://www.auvergne-rhone-alpes.ars.sante.fr/sites/default/files/2016-12/20150324_ARSRA_ListesElementsconstitutifsPlanBleu_VoletInfectieux.pd</w:t>
        </w:r>
        <w:r w:rsidR="00301FC3">
          <w:rPr>
            <w:rStyle w:val="Lienhypertexte"/>
          </w:rPr>
          <w:t>f</w:t>
        </w:r>
      </w:hyperlink>
    </w:p>
    <w:p w:rsidR="008E0F79" w:rsidRDefault="008E0F79" w:rsidP="00155DEC">
      <w:pPr>
        <w:spacing w:after="0" w:line="360" w:lineRule="auto"/>
        <w:jc w:val="both"/>
        <w:rPr>
          <w:sz w:val="24"/>
          <w:vertAlign w:val="superscript"/>
        </w:rPr>
      </w:pPr>
    </w:p>
    <w:p w:rsidR="008E0F79" w:rsidRPr="008E0F79" w:rsidRDefault="008E0F79" w:rsidP="00155DEC">
      <w:pPr>
        <w:spacing w:after="0" w:line="360" w:lineRule="auto"/>
        <w:jc w:val="both"/>
        <w:rPr>
          <w:sz w:val="24"/>
          <w:vertAlign w:val="superscript"/>
        </w:rPr>
      </w:pPr>
    </w:p>
    <w:p w:rsidR="008E0F79" w:rsidRDefault="008E0F79" w:rsidP="00155DEC">
      <w:pPr>
        <w:spacing w:after="0"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F5A" w:rsidRDefault="00F21F5A" w:rsidP="00F21F5A">
    <w:pPr>
      <w:pStyle w:val="En-tte"/>
      <w:ind w:left="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9C7"/>
    <w:multiLevelType w:val="hybridMultilevel"/>
    <w:tmpl w:val="73BA242C"/>
    <w:lvl w:ilvl="0" w:tplc="E8EAF5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6D6B5C"/>
    <w:multiLevelType w:val="hybridMultilevel"/>
    <w:tmpl w:val="B21C9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9C030A"/>
    <w:multiLevelType w:val="hybridMultilevel"/>
    <w:tmpl w:val="A5486A20"/>
    <w:lvl w:ilvl="0" w:tplc="E8EAF5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5C7323"/>
    <w:multiLevelType w:val="hybridMultilevel"/>
    <w:tmpl w:val="48C65BFA"/>
    <w:lvl w:ilvl="0" w:tplc="FC20239A">
      <w:start w:val="1"/>
      <w:numFmt w:val="decimal"/>
      <w:lvlText w:val="%1."/>
      <w:lvlJc w:val="left"/>
      <w:pPr>
        <w:ind w:left="785" w:hanging="360"/>
      </w:pPr>
      <w:rPr>
        <w:b w:val="0"/>
        <w:strike w:val="0"/>
        <w:dstrike w:val="0"/>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106E09"/>
    <w:multiLevelType w:val="hybridMultilevel"/>
    <w:tmpl w:val="4596030E"/>
    <w:lvl w:ilvl="0" w:tplc="E8EAF5A0">
      <w:start w:val="1"/>
      <w:numFmt w:val="bullet"/>
      <w:lvlText w:val=""/>
      <w:lvlJc w:val="left"/>
      <w:pPr>
        <w:ind w:left="786"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753858"/>
    <w:multiLevelType w:val="hybridMultilevel"/>
    <w:tmpl w:val="7C60E61E"/>
    <w:lvl w:ilvl="0" w:tplc="E8EAF5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7B6E48"/>
    <w:multiLevelType w:val="hybridMultilevel"/>
    <w:tmpl w:val="F8DE1E3A"/>
    <w:lvl w:ilvl="0" w:tplc="E8EAF5A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AE352E9"/>
    <w:multiLevelType w:val="hybridMultilevel"/>
    <w:tmpl w:val="B19098B2"/>
    <w:lvl w:ilvl="0" w:tplc="2E8CFEC6">
      <w:start w:val="4"/>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nsid w:val="3BD23071"/>
    <w:multiLevelType w:val="hybridMultilevel"/>
    <w:tmpl w:val="2ED86530"/>
    <w:lvl w:ilvl="0" w:tplc="E8EAF5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C5C62C9"/>
    <w:multiLevelType w:val="hybridMultilevel"/>
    <w:tmpl w:val="2EF863B0"/>
    <w:lvl w:ilvl="0" w:tplc="E8EAF5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2DA076C"/>
    <w:multiLevelType w:val="hybridMultilevel"/>
    <w:tmpl w:val="F19C8442"/>
    <w:lvl w:ilvl="0" w:tplc="E8EAF5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35A1D36"/>
    <w:multiLevelType w:val="multilevel"/>
    <w:tmpl w:val="B1FA6E7C"/>
    <w:lvl w:ilvl="0">
      <w:start w:val="1"/>
      <w:numFmt w:val="decimal"/>
      <w:lvlText w:val="%1."/>
      <w:lvlJc w:val="left"/>
      <w:pPr>
        <w:ind w:left="360" w:hanging="360"/>
      </w:pPr>
      <w:rPr>
        <w:rFonts w:asciiTheme="majorHAnsi" w:hAnsiTheme="majorHAnsi" w:hint="default"/>
        <w:b/>
        <w:color w:val="215868" w:themeColor="accent5" w:themeShade="80"/>
        <w:u w:val="single"/>
      </w:rPr>
    </w:lvl>
    <w:lvl w:ilvl="1">
      <w:start w:val="1"/>
      <w:numFmt w:val="decimal"/>
      <w:lvlText w:val="%1.%2."/>
      <w:lvlJc w:val="left"/>
      <w:pPr>
        <w:ind w:left="792" w:hanging="480"/>
      </w:pPr>
      <w:rPr>
        <w:rFonts w:asciiTheme="majorHAnsi" w:hAnsiTheme="majorHAnsi" w:hint="default"/>
        <w:b/>
        <w:i/>
        <w:color w:val="31849B" w:themeColor="accent5" w:themeShade="BF"/>
        <w:sz w:val="22"/>
      </w:rPr>
    </w:lvl>
    <w:lvl w:ilvl="2">
      <w:start w:val="1"/>
      <w:numFmt w:val="decimal"/>
      <w:lvlText w:val="%1.%2.%3."/>
      <w:lvlJc w:val="left"/>
      <w:pPr>
        <w:ind w:left="1224" w:hanging="504"/>
      </w:pPr>
      <w:rPr>
        <w:rFonts w:asciiTheme="majorHAnsi" w:hAnsiTheme="majorHAnsi" w:hint="default"/>
        <w:b w:val="0"/>
        <w:i/>
        <w:color w:val="31849B" w:themeColor="accent5" w:themeShade="BF"/>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0"/>
  </w:num>
  <w:num w:numId="3">
    <w:abstractNumId w:val="4"/>
  </w:num>
  <w:num w:numId="4">
    <w:abstractNumId w:val="11"/>
  </w:num>
  <w:num w:numId="5">
    <w:abstractNumId w:val="1"/>
  </w:num>
  <w:num w:numId="6">
    <w:abstractNumId w:val="2"/>
  </w:num>
  <w:num w:numId="7">
    <w:abstractNumId w:val="8"/>
  </w:num>
  <w:num w:numId="8">
    <w:abstractNumId w:val="0"/>
  </w:num>
  <w:num w:numId="9">
    <w:abstractNumId w:val="5"/>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96"/>
    <w:rsid w:val="00002783"/>
    <w:rsid w:val="0000314A"/>
    <w:rsid w:val="00003DD1"/>
    <w:rsid w:val="000251EA"/>
    <w:rsid w:val="00027F26"/>
    <w:rsid w:val="00031126"/>
    <w:rsid w:val="0006231B"/>
    <w:rsid w:val="00075F78"/>
    <w:rsid w:val="00087B1D"/>
    <w:rsid w:val="000A08A6"/>
    <w:rsid w:val="000A643F"/>
    <w:rsid w:val="000B233C"/>
    <w:rsid w:val="000B464D"/>
    <w:rsid w:val="000C5BB6"/>
    <w:rsid w:val="000D6C14"/>
    <w:rsid w:val="000F5270"/>
    <w:rsid w:val="000F62CB"/>
    <w:rsid w:val="001206CD"/>
    <w:rsid w:val="00125EB0"/>
    <w:rsid w:val="00152F54"/>
    <w:rsid w:val="001551F6"/>
    <w:rsid w:val="00155DEC"/>
    <w:rsid w:val="00156884"/>
    <w:rsid w:val="00157117"/>
    <w:rsid w:val="00162384"/>
    <w:rsid w:val="00166E3D"/>
    <w:rsid w:val="001922DC"/>
    <w:rsid w:val="00196CDB"/>
    <w:rsid w:val="001A20F5"/>
    <w:rsid w:val="001A4840"/>
    <w:rsid w:val="001B2F18"/>
    <w:rsid w:val="001C108B"/>
    <w:rsid w:val="001C2057"/>
    <w:rsid w:val="001C635D"/>
    <w:rsid w:val="001C653F"/>
    <w:rsid w:val="001D21E7"/>
    <w:rsid w:val="001E0FB8"/>
    <w:rsid w:val="001E1CC5"/>
    <w:rsid w:val="001F3313"/>
    <w:rsid w:val="001F6F76"/>
    <w:rsid w:val="001F6FA7"/>
    <w:rsid w:val="00205403"/>
    <w:rsid w:val="0020665F"/>
    <w:rsid w:val="00207E88"/>
    <w:rsid w:val="00213FDD"/>
    <w:rsid w:val="00221C0D"/>
    <w:rsid w:val="0022206C"/>
    <w:rsid w:val="00224559"/>
    <w:rsid w:val="002258C0"/>
    <w:rsid w:val="002338DE"/>
    <w:rsid w:val="00242F9C"/>
    <w:rsid w:val="00246A39"/>
    <w:rsid w:val="00252AF7"/>
    <w:rsid w:val="00256827"/>
    <w:rsid w:val="00272911"/>
    <w:rsid w:val="002801E1"/>
    <w:rsid w:val="00286972"/>
    <w:rsid w:val="002B1FA9"/>
    <w:rsid w:val="002C1AA2"/>
    <w:rsid w:val="002C3E8A"/>
    <w:rsid w:val="002D4577"/>
    <w:rsid w:val="002F322F"/>
    <w:rsid w:val="002F4249"/>
    <w:rsid w:val="00301FC3"/>
    <w:rsid w:val="0030264B"/>
    <w:rsid w:val="00304880"/>
    <w:rsid w:val="00322359"/>
    <w:rsid w:val="00334101"/>
    <w:rsid w:val="0037372E"/>
    <w:rsid w:val="00374E0C"/>
    <w:rsid w:val="00382EEE"/>
    <w:rsid w:val="00385FDB"/>
    <w:rsid w:val="003874B1"/>
    <w:rsid w:val="003900ED"/>
    <w:rsid w:val="0039615D"/>
    <w:rsid w:val="003B1389"/>
    <w:rsid w:val="003B19BF"/>
    <w:rsid w:val="003C123E"/>
    <w:rsid w:val="003D7B75"/>
    <w:rsid w:val="003E1F58"/>
    <w:rsid w:val="003E4C57"/>
    <w:rsid w:val="003E7BDC"/>
    <w:rsid w:val="003F6412"/>
    <w:rsid w:val="003F6818"/>
    <w:rsid w:val="003F78ED"/>
    <w:rsid w:val="00405EAF"/>
    <w:rsid w:val="004102A7"/>
    <w:rsid w:val="00410E50"/>
    <w:rsid w:val="004334CA"/>
    <w:rsid w:val="004353F6"/>
    <w:rsid w:val="00446BF7"/>
    <w:rsid w:val="00452230"/>
    <w:rsid w:val="0046742D"/>
    <w:rsid w:val="00474E85"/>
    <w:rsid w:val="00480810"/>
    <w:rsid w:val="004902D9"/>
    <w:rsid w:val="004915F4"/>
    <w:rsid w:val="00492948"/>
    <w:rsid w:val="0049605B"/>
    <w:rsid w:val="004A0DFB"/>
    <w:rsid w:val="004C01B8"/>
    <w:rsid w:val="004C6DCB"/>
    <w:rsid w:val="004D5158"/>
    <w:rsid w:val="004E0EA6"/>
    <w:rsid w:val="004E465C"/>
    <w:rsid w:val="004E4B8E"/>
    <w:rsid w:val="004E5233"/>
    <w:rsid w:val="004F16E3"/>
    <w:rsid w:val="004F18E8"/>
    <w:rsid w:val="004F451A"/>
    <w:rsid w:val="004F5315"/>
    <w:rsid w:val="004F6EF1"/>
    <w:rsid w:val="004F73EC"/>
    <w:rsid w:val="00506D74"/>
    <w:rsid w:val="00513F96"/>
    <w:rsid w:val="00521F31"/>
    <w:rsid w:val="005228D5"/>
    <w:rsid w:val="0053350B"/>
    <w:rsid w:val="005360BE"/>
    <w:rsid w:val="005444A5"/>
    <w:rsid w:val="00556BE0"/>
    <w:rsid w:val="0056408A"/>
    <w:rsid w:val="00581E40"/>
    <w:rsid w:val="005950B8"/>
    <w:rsid w:val="005B72D0"/>
    <w:rsid w:val="005C5740"/>
    <w:rsid w:val="005C66E5"/>
    <w:rsid w:val="005E54D9"/>
    <w:rsid w:val="005F036D"/>
    <w:rsid w:val="006153A0"/>
    <w:rsid w:val="00631B5B"/>
    <w:rsid w:val="00642F92"/>
    <w:rsid w:val="006539F9"/>
    <w:rsid w:val="00655A55"/>
    <w:rsid w:val="00662447"/>
    <w:rsid w:val="0066574B"/>
    <w:rsid w:val="006A1DCC"/>
    <w:rsid w:val="006A44B5"/>
    <w:rsid w:val="006A7047"/>
    <w:rsid w:val="006B4AD6"/>
    <w:rsid w:val="006C6924"/>
    <w:rsid w:val="006C6FE3"/>
    <w:rsid w:val="006D01FB"/>
    <w:rsid w:val="006D52DC"/>
    <w:rsid w:val="006E1980"/>
    <w:rsid w:val="006E5C7E"/>
    <w:rsid w:val="006F55EC"/>
    <w:rsid w:val="007054D8"/>
    <w:rsid w:val="00710EBB"/>
    <w:rsid w:val="00720A1D"/>
    <w:rsid w:val="00721B02"/>
    <w:rsid w:val="00725479"/>
    <w:rsid w:val="007361DB"/>
    <w:rsid w:val="007415FC"/>
    <w:rsid w:val="00753728"/>
    <w:rsid w:val="00770097"/>
    <w:rsid w:val="00773C35"/>
    <w:rsid w:val="007769E2"/>
    <w:rsid w:val="0078484E"/>
    <w:rsid w:val="00795A50"/>
    <w:rsid w:val="007A00BB"/>
    <w:rsid w:val="007A1A40"/>
    <w:rsid w:val="007C2207"/>
    <w:rsid w:val="007C347D"/>
    <w:rsid w:val="007C3D09"/>
    <w:rsid w:val="007D0ADF"/>
    <w:rsid w:val="007F5E8F"/>
    <w:rsid w:val="007F6425"/>
    <w:rsid w:val="00803225"/>
    <w:rsid w:val="00806966"/>
    <w:rsid w:val="008074FA"/>
    <w:rsid w:val="00811400"/>
    <w:rsid w:val="008145DF"/>
    <w:rsid w:val="00824847"/>
    <w:rsid w:val="0082583E"/>
    <w:rsid w:val="008260CF"/>
    <w:rsid w:val="008347CD"/>
    <w:rsid w:val="00836EFE"/>
    <w:rsid w:val="008420DE"/>
    <w:rsid w:val="00847C06"/>
    <w:rsid w:val="00853E93"/>
    <w:rsid w:val="00856B3D"/>
    <w:rsid w:val="00877598"/>
    <w:rsid w:val="008816B6"/>
    <w:rsid w:val="008829AB"/>
    <w:rsid w:val="00883DD7"/>
    <w:rsid w:val="0089492C"/>
    <w:rsid w:val="008A2052"/>
    <w:rsid w:val="008B09BF"/>
    <w:rsid w:val="008B2C36"/>
    <w:rsid w:val="008B4A89"/>
    <w:rsid w:val="008C206C"/>
    <w:rsid w:val="008D0D5C"/>
    <w:rsid w:val="008D18D5"/>
    <w:rsid w:val="008D5876"/>
    <w:rsid w:val="008E0CD7"/>
    <w:rsid w:val="008E0F79"/>
    <w:rsid w:val="008E174B"/>
    <w:rsid w:val="008E44F1"/>
    <w:rsid w:val="008F5C52"/>
    <w:rsid w:val="0090494D"/>
    <w:rsid w:val="00915DE0"/>
    <w:rsid w:val="00920AFB"/>
    <w:rsid w:val="00921D91"/>
    <w:rsid w:val="009238FC"/>
    <w:rsid w:val="00924D2F"/>
    <w:rsid w:val="00927785"/>
    <w:rsid w:val="00945665"/>
    <w:rsid w:val="009542B8"/>
    <w:rsid w:val="0096034E"/>
    <w:rsid w:val="0096145D"/>
    <w:rsid w:val="00962691"/>
    <w:rsid w:val="00965911"/>
    <w:rsid w:val="00965D0A"/>
    <w:rsid w:val="009767EB"/>
    <w:rsid w:val="009917D7"/>
    <w:rsid w:val="009A51BE"/>
    <w:rsid w:val="009B21D0"/>
    <w:rsid w:val="009B2CDF"/>
    <w:rsid w:val="009C2501"/>
    <w:rsid w:val="009D1B43"/>
    <w:rsid w:val="009D7027"/>
    <w:rsid w:val="009F381D"/>
    <w:rsid w:val="009F3B1F"/>
    <w:rsid w:val="00A00FCC"/>
    <w:rsid w:val="00A01737"/>
    <w:rsid w:val="00A223D1"/>
    <w:rsid w:val="00A366F8"/>
    <w:rsid w:val="00A525B4"/>
    <w:rsid w:val="00A61402"/>
    <w:rsid w:val="00A76D47"/>
    <w:rsid w:val="00A85912"/>
    <w:rsid w:val="00A90EB1"/>
    <w:rsid w:val="00A97342"/>
    <w:rsid w:val="00AA5A2B"/>
    <w:rsid w:val="00AB02A7"/>
    <w:rsid w:val="00AC6AE9"/>
    <w:rsid w:val="00AE778F"/>
    <w:rsid w:val="00AF3DE0"/>
    <w:rsid w:val="00AF6BA5"/>
    <w:rsid w:val="00B02052"/>
    <w:rsid w:val="00B04FB4"/>
    <w:rsid w:val="00B11BE6"/>
    <w:rsid w:val="00B21CA5"/>
    <w:rsid w:val="00B345B0"/>
    <w:rsid w:val="00B430AA"/>
    <w:rsid w:val="00B52E4C"/>
    <w:rsid w:val="00B536FF"/>
    <w:rsid w:val="00B62E44"/>
    <w:rsid w:val="00B67E1D"/>
    <w:rsid w:val="00B70DAE"/>
    <w:rsid w:val="00B73186"/>
    <w:rsid w:val="00B7402C"/>
    <w:rsid w:val="00B8061A"/>
    <w:rsid w:val="00B83CCE"/>
    <w:rsid w:val="00B87637"/>
    <w:rsid w:val="00B91D55"/>
    <w:rsid w:val="00B93D23"/>
    <w:rsid w:val="00BA6717"/>
    <w:rsid w:val="00BB0AA3"/>
    <w:rsid w:val="00BD798C"/>
    <w:rsid w:val="00BE1F9D"/>
    <w:rsid w:val="00BE463D"/>
    <w:rsid w:val="00BF3497"/>
    <w:rsid w:val="00BF5E6F"/>
    <w:rsid w:val="00C00074"/>
    <w:rsid w:val="00C03675"/>
    <w:rsid w:val="00C075CD"/>
    <w:rsid w:val="00C13FB2"/>
    <w:rsid w:val="00C24EFD"/>
    <w:rsid w:val="00C3362B"/>
    <w:rsid w:val="00C34112"/>
    <w:rsid w:val="00C44802"/>
    <w:rsid w:val="00C500E2"/>
    <w:rsid w:val="00C62938"/>
    <w:rsid w:val="00C71F99"/>
    <w:rsid w:val="00C849AB"/>
    <w:rsid w:val="00C90793"/>
    <w:rsid w:val="00C931A3"/>
    <w:rsid w:val="00C944DA"/>
    <w:rsid w:val="00CA26E7"/>
    <w:rsid w:val="00CB5E78"/>
    <w:rsid w:val="00CB76DC"/>
    <w:rsid w:val="00CD69EE"/>
    <w:rsid w:val="00CE2588"/>
    <w:rsid w:val="00CF2A1B"/>
    <w:rsid w:val="00D208B3"/>
    <w:rsid w:val="00D30024"/>
    <w:rsid w:val="00D349A1"/>
    <w:rsid w:val="00D3619D"/>
    <w:rsid w:val="00D36A8F"/>
    <w:rsid w:val="00D376C2"/>
    <w:rsid w:val="00D45221"/>
    <w:rsid w:val="00D5438D"/>
    <w:rsid w:val="00D573EB"/>
    <w:rsid w:val="00D57B1D"/>
    <w:rsid w:val="00D85696"/>
    <w:rsid w:val="00DA5256"/>
    <w:rsid w:val="00DC7116"/>
    <w:rsid w:val="00DD66D2"/>
    <w:rsid w:val="00DD6A51"/>
    <w:rsid w:val="00DE0DE8"/>
    <w:rsid w:val="00DE7EA3"/>
    <w:rsid w:val="00DF219A"/>
    <w:rsid w:val="00E12B41"/>
    <w:rsid w:val="00E17CE8"/>
    <w:rsid w:val="00E17FE1"/>
    <w:rsid w:val="00E279D5"/>
    <w:rsid w:val="00E3713F"/>
    <w:rsid w:val="00E5669C"/>
    <w:rsid w:val="00E5752A"/>
    <w:rsid w:val="00E61D72"/>
    <w:rsid w:val="00E61FDE"/>
    <w:rsid w:val="00E846BD"/>
    <w:rsid w:val="00E90DC1"/>
    <w:rsid w:val="00E9556C"/>
    <w:rsid w:val="00EA0C3D"/>
    <w:rsid w:val="00EA11B9"/>
    <w:rsid w:val="00EA3EC8"/>
    <w:rsid w:val="00EC3E38"/>
    <w:rsid w:val="00ED04AB"/>
    <w:rsid w:val="00ED241D"/>
    <w:rsid w:val="00ED341A"/>
    <w:rsid w:val="00EE0A49"/>
    <w:rsid w:val="00EF2D12"/>
    <w:rsid w:val="00EF6C53"/>
    <w:rsid w:val="00F04CF6"/>
    <w:rsid w:val="00F12F1C"/>
    <w:rsid w:val="00F1448C"/>
    <w:rsid w:val="00F21F5A"/>
    <w:rsid w:val="00F25B33"/>
    <w:rsid w:val="00F35127"/>
    <w:rsid w:val="00F52D58"/>
    <w:rsid w:val="00F603F4"/>
    <w:rsid w:val="00F64675"/>
    <w:rsid w:val="00F71E7C"/>
    <w:rsid w:val="00F737FF"/>
    <w:rsid w:val="00F80169"/>
    <w:rsid w:val="00F82924"/>
    <w:rsid w:val="00F831FD"/>
    <w:rsid w:val="00F9041D"/>
    <w:rsid w:val="00F936D4"/>
    <w:rsid w:val="00F97F90"/>
    <w:rsid w:val="00FA57C8"/>
    <w:rsid w:val="00FB17BC"/>
    <w:rsid w:val="00FB2D4E"/>
    <w:rsid w:val="00FB3F8F"/>
    <w:rsid w:val="00FB524B"/>
    <w:rsid w:val="00FC708D"/>
    <w:rsid w:val="00FD24BB"/>
    <w:rsid w:val="00FD7FBD"/>
    <w:rsid w:val="00FE2490"/>
    <w:rsid w:val="00FE3C7A"/>
    <w:rsid w:val="00FF1F05"/>
    <w:rsid w:val="00FF7D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D3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0DAE"/>
    <w:pPr>
      <w:ind w:left="720"/>
      <w:contextualSpacing/>
    </w:pPr>
    <w:rPr>
      <w:rFonts w:ascii="Calibri" w:eastAsia="Calibri" w:hAnsi="Calibri" w:cs="Times New Roman"/>
    </w:rPr>
  </w:style>
  <w:style w:type="paragraph" w:styleId="Notedebasdepage">
    <w:name w:val="footnote text"/>
    <w:basedOn w:val="Normal"/>
    <w:link w:val="NotedebasdepageCar"/>
    <w:uiPriority w:val="99"/>
    <w:semiHidden/>
    <w:unhideWhenUsed/>
    <w:rsid w:val="00581E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1E40"/>
    <w:rPr>
      <w:sz w:val="20"/>
      <w:szCs w:val="20"/>
    </w:rPr>
  </w:style>
  <w:style w:type="character" w:styleId="Appelnotedebasdep">
    <w:name w:val="footnote reference"/>
    <w:basedOn w:val="Policepardfaut"/>
    <w:uiPriority w:val="99"/>
    <w:semiHidden/>
    <w:unhideWhenUsed/>
    <w:rsid w:val="00581E40"/>
    <w:rPr>
      <w:vertAlign w:val="superscript"/>
    </w:rPr>
  </w:style>
  <w:style w:type="paragraph" w:customStyle="1" w:styleId="Default">
    <w:name w:val="Default"/>
    <w:rsid w:val="00B91D55"/>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F829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924"/>
    <w:rPr>
      <w:rFonts w:ascii="Tahoma" w:hAnsi="Tahoma" w:cs="Tahoma"/>
      <w:sz w:val="16"/>
      <w:szCs w:val="16"/>
    </w:rPr>
  </w:style>
  <w:style w:type="paragraph" w:styleId="En-tte">
    <w:name w:val="header"/>
    <w:basedOn w:val="Normal"/>
    <w:link w:val="En-tteCar"/>
    <w:uiPriority w:val="99"/>
    <w:unhideWhenUsed/>
    <w:rsid w:val="0078484E"/>
    <w:pPr>
      <w:tabs>
        <w:tab w:val="center" w:pos="4536"/>
        <w:tab w:val="right" w:pos="9072"/>
      </w:tabs>
      <w:spacing w:after="0" w:line="240" w:lineRule="auto"/>
    </w:pPr>
  </w:style>
  <w:style w:type="character" w:customStyle="1" w:styleId="En-tteCar">
    <w:name w:val="En-tête Car"/>
    <w:basedOn w:val="Policepardfaut"/>
    <w:link w:val="En-tte"/>
    <w:uiPriority w:val="99"/>
    <w:rsid w:val="0078484E"/>
  </w:style>
  <w:style w:type="paragraph" w:styleId="Pieddepage">
    <w:name w:val="footer"/>
    <w:basedOn w:val="Normal"/>
    <w:link w:val="PieddepageCar"/>
    <w:uiPriority w:val="99"/>
    <w:unhideWhenUsed/>
    <w:rsid w:val="007848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484E"/>
  </w:style>
  <w:style w:type="character" w:styleId="Lienhypertexte">
    <w:name w:val="Hyperlink"/>
    <w:basedOn w:val="Policepardfaut"/>
    <w:uiPriority w:val="99"/>
    <w:unhideWhenUsed/>
    <w:rsid w:val="00272911"/>
    <w:rPr>
      <w:color w:val="0000FF" w:themeColor="hyperlink"/>
      <w:u w:val="single"/>
    </w:rPr>
  </w:style>
  <w:style w:type="character" w:styleId="Lienhypertextesuivivisit">
    <w:name w:val="FollowedHyperlink"/>
    <w:basedOn w:val="Policepardfaut"/>
    <w:uiPriority w:val="99"/>
    <w:semiHidden/>
    <w:unhideWhenUsed/>
    <w:rsid w:val="008074FA"/>
    <w:rPr>
      <w:color w:val="800080" w:themeColor="followedHyperlink"/>
      <w:u w:val="single"/>
    </w:rPr>
  </w:style>
  <w:style w:type="paragraph" w:customStyle="1" w:styleId="Pa9">
    <w:name w:val="Pa9"/>
    <w:basedOn w:val="Default"/>
    <w:next w:val="Default"/>
    <w:uiPriority w:val="99"/>
    <w:rsid w:val="00F9041D"/>
    <w:pPr>
      <w:spacing w:line="171" w:lineRule="atLeast"/>
    </w:pPr>
    <w:rPr>
      <w:rFonts w:ascii="HelveticaNeueLT Std" w:hAnsi="HelveticaNeueLT Std" w:cstheme="minorBidi"/>
      <w:color w:val="auto"/>
    </w:rPr>
  </w:style>
  <w:style w:type="paragraph" w:customStyle="1" w:styleId="Pa17">
    <w:name w:val="Pa17"/>
    <w:basedOn w:val="Default"/>
    <w:next w:val="Default"/>
    <w:uiPriority w:val="99"/>
    <w:rsid w:val="00F9041D"/>
    <w:pPr>
      <w:spacing w:line="171" w:lineRule="atLeast"/>
    </w:pPr>
    <w:rPr>
      <w:rFonts w:ascii="HelveticaNeueLT Std" w:hAnsi="HelveticaNeueLT Std" w:cstheme="minorBidi"/>
      <w:color w:val="auto"/>
    </w:rPr>
  </w:style>
  <w:style w:type="paragraph" w:customStyle="1" w:styleId="Pa11">
    <w:name w:val="Pa11"/>
    <w:basedOn w:val="Default"/>
    <w:next w:val="Default"/>
    <w:uiPriority w:val="99"/>
    <w:rsid w:val="00F9041D"/>
    <w:pPr>
      <w:spacing w:line="171" w:lineRule="atLeast"/>
    </w:pPr>
    <w:rPr>
      <w:rFonts w:ascii="HelveticaNeueLT Std" w:hAnsi="HelveticaNeueLT Std"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D3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0DAE"/>
    <w:pPr>
      <w:ind w:left="720"/>
      <w:contextualSpacing/>
    </w:pPr>
    <w:rPr>
      <w:rFonts w:ascii="Calibri" w:eastAsia="Calibri" w:hAnsi="Calibri" w:cs="Times New Roman"/>
    </w:rPr>
  </w:style>
  <w:style w:type="paragraph" w:styleId="Notedebasdepage">
    <w:name w:val="footnote text"/>
    <w:basedOn w:val="Normal"/>
    <w:link w:val="NotedebasdepageCar"/>
    <w:uiPriority w:val="99"/>
    <w:semiHidden/>
    <w:unhideWhenUsed/>
    <w:rsid w:val="00581E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1E40"/>
    <w:rPr>
      <w:sz w:val="20"/>
      <w:szCs w:val="20"/>
    </w:rPr>
  </w:style>
  <w:style w:type="character" w:styleId="Appelnotedebasdep">
    <w:name w:val="footnote reference"/>
    <w:basedOn w:val="Policepardfaut"/>
    <w:uiPriority w:val="99"/>
    <w:semiHidden/>
    <w:unhideWhenUsed/>
    <w:rsid w:val="00581E40"/>
    <w:rPr>
      <w:vertAlign w:val="superscript"/>
    </w:rPr>
  </w:style>
  <w:style w:type="paragraph" w:customStyle="1" w:styleId="Default">
    <w:name w:val="Default"/>
    <w:rsid w:val="00B91D55"/>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F829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924"/>
    <w:rPr>
      <w:rFonts w:ascii="Tahoma" w:hAnsi="Tahoma" w:cs="Tahoma"/>
      <w:sz w:val="16"/>
      <w:szCs w:val="16"/>
    </w:rPr>
  </w:style>
  <w:style w:type="paragraph" w:styleId="En-tte">
    <w:name w:val="header"/>
    <w:basedOn w:val="Normal"/>
    <w:link w:val="En-tteCar"/>
    <w:uiPriority w:val="99"/>
    <w:unhideWhenUsed/>
    <w:rsid w:val="0078484E"/>
    <w:pPr>
      <w:tabs>
        <w:tab w:val="center" w:pos="4536"/>
        <w:tab w:val="right" w:pos="9072"/>
      </w:tabs>
      <w:spacing w:after="0" w:line="240" w:lineRule="auto"/>
    </w:pPr>
  </w:style>
  <w:style w:type="character" w:customStyle="1" w:styleId="En-tteCar">
    <w:name w:val="En-tête Car"/>
    <w:basedOn w:val="Policepardfaut"/>
    <w:link w:val="En-tte"/>
    <w:uiPriority w:val="99"/>
    <w:rsid w:val="0078484E"/>
  </w:style>
  <w:style w:type="paragraph" w:styleId="Pieddepage">
    <w:name w:val="footer"/>
    <w:basedOn w:val="Normal"/>
    <w:link w:val="PieddepageCar"/>
    <w:uiPriority w:val="99"/>
    <w:unhideWhenUsed/>
    <w:rsid w:val="007848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484E"/>
  </w:style>
  <w:style w:type="character" w:styleId="Lienhypertexte">
    <w:name w:val="Hyperlink"/>
    <w:basedOn w:val="Policepardfaut"/>
    <w:uiPriority w:val="99"/>
    <w:unhideWhenUsed/>
    <w:rsid w:val="00272911"/>
    <w:rPr>
      <w:color w:val="0000FF" w:themeColor="hyperlink"/>
      <w:u w:val="single"/>
    </w:rPr>
  </w:style>
  <w:style w:type="character" w:styleId="Lienhypertextesuivivisit">
    <w:name w:val="FollowedHyperlink"/>
    <w:basedOn w:val="Policepardfaut"/>
    <w:uiPriority w:val="99"/>
    <w:semiHidden/>
    <w:unhideWhenUsed/>
    <w:rsid w:val="008074FA"/>
    <w:rPr>
      <w:color w:val="800080" w:themeColor="followedHyperlink"/>
      <w:u w:val="single"/>
    </w:rPr>
  </w:style>
  <w:style w:type="paragraph" w:customStyle="1" w:styleId="Pa9">
    <w:name w:val="Pa9"/>
    <w:basedOn w:val="Default"/>
    <w:next w:val="Default"/>
    <w:uiPriority w:val="99"/>
    <w:rsid w:val="00F9041D"/>
    <w:pPr>
      <w:spacing w:line="171" w:lineRule="atLeast"/>
    </w:pPr>
    <w:rPr>
      <w:rFonts w:ascii="HelveticaNeueLT Std" w:hAnsi="HelveticaNeueLT Std" w:cstheme="minorBidi"/>
      <w:color w:val="auto"/>
    </w:rPr>
  </w:style>
  <w:style w:type="paragraph" w:customStyle="1" w:styleId="Pa17">
    <w:name w:val="Pa17"/>
    <w:basedOn w:val="Default"/>
    <w:next w:val="Default"/>
    <w:uiPriority w:val="99"/>
    <w:rsid w:val="00F9041D"/>
    <w:pPr>
      <w:spacing w:line="171" w:lineRule="atLeast"/>
    </w:pPr>
    <w:rPr>
      <w:rFonts w:ascii="HelveticaNeueLT Std" w:hAnsi="HelveticaNeueLT Std" w:cstheme="minorBidi"/>
      <w:color w:val="auto"/>
    </w:rPr>
  </w:style>
  <w:style w:type="paragraph" w:customStyle="1" w:styleId="Pa11">
    <w:name w:val="Pa11"/>
    <w:basedOn w:val="Default"/>
    <w:next w:val="Default"/>
    <w:uiPriority w:val="99"/>
    <w:rsid w:val="00F9041D"/>
    <w:pPr>
      <w:spacing w:line="171" w:lineRule="atLeast"/>
    </w:pPr>
    <w:rPr>
      <w:rFonts w:ascii="HelveticaNeueLT Std" w:hAnsi="HelveticaNeueLT St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5154">
      <w:bodyDiv w:val="1"/>
      <w:marLeft w:val="0"/>
      <w:marRight w:val="0"/>
      <w:marTop w:val="0"/>
      <w:marBottom w:val="0"/>
      <w:divBdr>
        <w:top w:val="none" w:sz="0" w:space="0" w:color="auto"/>
        <w:left w:val="none" w:sz="0" w:space="0" w:color="auto"/>
        <w:bottom w:val="none" w:sz="0" w:space="0" w:color="auto"/>
        <w:right w:val="none" w:sz="0" w:space="0" w:color="auto"/>
      </w:divBdr>
    </w:div>
    <w:div w:id="623081631">
      <w:bodyDiv w:val="1"/>
      <w:marLeft w:val="0"/>
      <w:marRight w:val="0"/>
      <w:marTop w:val="0"/>
      <w:marBottom w:val="0"/>
      <w:divBdr>
        <w:top w:val="none" w:sz="0" w:space="0" w:color="auto"/>
        <w:left w:val="none" w:sz="0" w:space="0" w:color="auto"/>
        <w:bottom w:val="none" w:sz="0" w:space="0" w:color="auto"/>
        <w:right w:val="none" w:sz="0" w:space="0" w:color="auto"/>
      </w:divBdr>
    </w:div>
    <w:div w:id="777408476">
      <w:bodyDiv w:val="1"/>
      <w:marLeft w:val="0"/>
      <w:marRight w:val="0"/>
      <w:marTop w:val="0"/>
      <w:marBottom w:val="0"/>
      <w:divBdr>
        <w:top w:val="none" w:sz="0" w:space="0" w:color="auto"/>
        <w:left w:val="none" w:sz="0" w:space="0" w:color="auto"/>
        <w:bottom w:val="none" w:sz="0" w:space="0" w:color="auto"/>
        <w:right w:val="none" w:sz="0" w:space="0" w:color="auto"/>
      </w:divBdr>
    </w:div>
    <w:div w:id="1232042909">
      <w:bodyDiv w:val="1"/>
      <w:marLeft w:val="0"/>
      <w:marRight w:val="0"/>
      <w:marTop w:val="0"/>
      <w:marBottom w:val="0"/>
      <w:divBdr>
        <w:top w:val="none" w:sz="0" w:space="0" w:color="auto"/>
        <w:left w:val="none" w:sz="0" w:space="0" w:color="auto"/>
        <w:bottom w:val="none" w:sz="0" w:space="0" w:color="auto"/>
        <w:right w:val="none" w:sz="0" w:space="0" w:color="auto"/>
      </w:divBdr>
    </w:div>
    <w:div w:id="1356080315">
      <w:bodyDiv w:val="1"/>
      <w:marLeft w:val="0"/>
      <w:marRight w:val="0"/>
      <w:marTop w:val="0"/>
      <w:marBottom w:val="0"/>
      <w:divBdr>
        <w:top w:val="none" w:sz="0" w:space="0" w:color="auto"/>
        <w:left w:val="none" w:sz="0" w:space="0" w:color="auto"/>
        <w:bottom w:val="none" w:sz="0" w:space="0" w:color="auto"/>
        <w:right w:val="none" w:sz="0" w:space="0" w:color="auto"/>
      </w:divBdr>
    </w:div>
    <w:div w:id="2078625033">
      <w:bodyDiv w:val="1"/>
      <w:marLeft w:val="0"/>
      <w:marRight w:val="0"/>
      <w:marTop w:val="0"/>
      <w:marBottom w:val="0"/>
      <w:divBdr>
        <w:top w:val="none" w:sz="0" w:space="0" w:color="auto"/>
        <w:left w:val="none" w:sz="0" w:space="0" w:color="auto"/>
        <w:bottom w:val="none" w:sz="0" w:space="0" w:color="auto"/>
        <w:right w:val="none" w:sz="0" w:space="0" w:color="auto"/>
      </w:divBdr>
    </w:div>
    <w:div w:id="208005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Excel_Worksheet4.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lidarites-sante.gouv.fr/IMG/pdf/calendrier_vaccinations_2018.pdf" TargetMode="Externa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package" Target="embeddings/Microsoft_Excel_Worksheet5.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package" Target="embeddings/Microsoft_Excel_Worksheet2.xlsx"/><Relationship Id="rId22" Type="http://schemas.openxmlformats.org/officeDocument/2006/relationships/hyperlink" Target="http://www.cpias.fr/nosobase/Reglementation/2010/Arrete/01022010.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nosobase.chu-lyon.fr/recommandations/cclin_arlin/EHPAD/V2015/fiche_poste_correspondant.doc" TargetMode="External"/><Relationship Id="rId2" Type="http://schemas.openxmlformats.org/officeDocument/2006/relationships/hyperlink" Target="http://nosobase.chu-lyon.fr/recommandations/cclin_arlin/EHPAD/V2015/fiche_poste_ide_referent.doc" TargetMode="External"/><Relationship Id="rId1" Type="http://schemas.openxmlformats.org/officeDocument/2006/relationships/hyperlink" Target="http://nosobase.chu-lyon.fr/recommandations/cclin_arlin/EHPAD/V2015/fiche_poste_medecin_referent.doc" TargetMode="External"/><Relationship Id="rId5" Type="http://schemas.openxmlformats.org/officeDocument/2006/relationships/hyperlink" Target="https://www.auvergne-rhone-alpes.ars.sante.fr/sites/default/files/2016-12/20150324_ARSRA_ListesElementsconstitutifsPlanBleu_VoletInfectieux.pdf" TargetMode="External"/><Relationship Id="rId4" Type="http://schemas.openxmlformats.org/officeDocument/2006/relationships/hyperlink" Target="http://nosobase.chu-lyon.fr/Reglementation/2012/Circulaire/1503201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E8687-E0A4-47F4-8BE9-580A95A4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1700</Words>
  <Characters>9351</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KHOUIDER, Nadine</dc:creator>
  <cp:lastModifiedBy>arubio</cp:lastModifiedBy>
  <cp:revision>2</cp:revision>
  <cp:lastPrinted>2017-01-27T10:18:00Z</cp:lastPrinted>
  <dcterms:created xsi:type="dcterms:W3CDTF">2018-06-05T12:10:00Z</dcterms:created>
  <dcterms:modified xsi:type="dcterms:W3CDTF">2018-06-05T12:10:00Z</dcterms:modified>
</cp:coreProperties>
</file>