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0F7" w:rsidRDefault="00056A2E" w:rsidP="00373364">
      <w:pPr>
        <w:pStyle w:val="Bodytext20"/>
        <w:shd w:val="clear" w:color="auto" w:fill="auto"/>
        <w:tabs>
          <w:tab w:val="right" w:pos="9498"/>
        </w:tabs>
        <w:spacing w:before="0" w:after="283" w:line="360" w:lineRule="auto"/>
        <w:ind w:firstLine="0"/>
        <w:jc w:val="left"/>
        <w:rPr>
          <w:rFonts w:asciiTheme="minorHAnsi" w:hAnsiTheme="minorHAnsi" w:cstheme="minorHAnsi"/>
          <w:color w:val="000000"/>
          <w:sz w:val="22"/>
          <w:szCs w:val="22"/>
          <w:lang w:eastAsia="fr-FR" w:bidi="fr-FR"/>
        </w:rPr>
      </w:pPr>
      <w:r>
        <w:rPr>
          <w:noProof/>
          <w:lang w:eastAsia="fr-FR"/>
        </w:rPr>
        <mc:AlternateContent>
          <mc:Choice Requires="wpg">
            <w:drawing>
              <wp:anchor distT="0" distB="0" distL="114300" distR="114300" simplePos="0" relativeHeight="251659264" behindDoc="0" locked="0" layoutInCell="1" allowOverlap="1" wp14:anchorId="260E3456" wp14:editId="09FA8416">
                <wp:simplePos x="0" y="0"/>
                <wp:positionH relativeFrom="column">
                  <wp:posOffset>-683260</wp:posOffset>
                </wp:positionH>
                <wp:positionV relativeFrom="paragraph">
                  <wp:posOffset>-488315</wp:posOffset>
                </wp:positionV>
                <wp:extent cx="7403465" cy="1173480"/>
                <wp:effectExtent l="0" t="0" r="26035" b="7620"/>
                <wp:wrapNone/>
                <wp:docPr id="1" name="Groupe 1"/>
                <wp:cNvGraphicFramePr/>
                <a:graphic xmlns:a="http://schemas.openxmlformats.org/drawingml/2006/main">
                  <a:graphicData uri="http://schemas.microsoft.com/office/word/2010/wordprocessingGroup">
                    <wpg:wgp>
                      <wpg:cNvGrpSpPr/>
                      <wpg:grpSpPr>
                        <a:xfrm>
                          <a:off x="0" y="0"/>
                          <a:ext cx="7403465" cy="1173480"/>
                          <a:chOff x="0" y="0"/>
                          <a:chExt cx="7403465" cy="1173707"/>
                        </a:xfrm>
                      </wpg:grpSpPr>
                      <pic:pic xmlns:pic="http://schemas.openxmlformats.org/drawingml/2006/picture">
                        <pic:nvPicPr>
                          <pic:cNvPr id="4" name="Image 4" descr="O:\COMMUNICATION\02. CHARTE GRAPHIQUE\01. Logos\Logo ARS ARA\Logo ARS_Normal_Quadri\2016_Logo_ARS-ARA_Normal_Quadri.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64024" y="341194"/>
                            <a:ext cx="1439838" cy="832513"/>
                          </a:xfrm>
                          <a:prstGeom prst="rect">
                            <a:avLst/>
                          </a:prstGeom>
                          <a:noFill/>
                          <a:ln>
                            <a:noFill/>
                          </a:ln>
                        </pic:spPr>
                      </pic:pic>
                      <wpg:grpSp>
                        <wpg:cNvPr id="5" name="Groupe 5"/>
                        <wpg:cNvGrpSpPr/>
                        <wpg:grpSpPr>
                          <a:xfrm>
                            <a:off x="0" y="0"/>
                            <a:ext cx="7403465" cy="71755"/>
                            <a:chOff x="0" y="0"/>
                            <a:chExt cx="7403910" cy="71755"/>
                          </a:xfrm>
                        </wpg:grpSpPr>
                        <wps:wsp>
                          <wps:cNvPr id="6" name="Rectangle 2"/>
                          <wps:cNvSpPr>
                            <a:spLocks noChangeArrowheads="1"/>
                          </wps:cNvSpPr>
                          <wps:spPr bwMode="auto">
                            <a:xfrm>
                              <a:off x="0" y="0"/>
                              <a:ext cx="473245" cy="71755"/>
                            </a:xfrm>
                            <a:prstGeom prst="rect">
                              <a:avLst/>
                            </a:prstGeom>
                            <a:solidFill>
                              <a:srgbClr val="3C4693"/>
                            </a:solidFill>
                            <a:ln w="9525">
                              <a:solidFill>
                                <a:srgbClr val="3C4693"/>
                              </a:solidFill>
                              <a:miter lim="800000"/>
                              <a:headEnd/>
                              <a:tailEnd/>
                            </a:ln>
                          </wps:spPr>
                          <wps:bodyPr rot="0" vert="horz" wrap="square" lIns="91440" tIns="45720" rIns="91440" bIns="45720" anchor="t" anchorCtr="0" upright="1">
                            <a:noAutofit/>
                          </wps:bodyPr>
                        </wps:wsp>
                        <wps:wsp>
                          <wps:cNvPr id="7" name="Rectangle 2"/>
                          <wps:cNvSpPr>
                            <a:spLocks noChangeArrowheads="1"/>
                          </wps:cNvSpPr>
                          <wps:spPr bwMode="auto">
                            <a:xfrm>
                              <a:off x="518615" y="0"/>
                              <a:ext cx="131445" cy="71755"/>
                            </a:xfrm>
                            <a:prstGeom prst="rect">
                              <a:avLst/>
                            </a:prstGeom>
                            <a:solidFill>
                              <a:srgbClr val="E54334"/>
                            </a:solidFill>
                            <a:ln w="9525">
                              <a:solidFill>
                                <a:srgbClr val="E54334"/>
                              </a:solidFill>
                              <a:miter lim="800000"/>
                              <a:headEnd/>
                              <a:tailEnd/>
                            </a:ln>
                          </wps:spPr>
                          <wps:bodyPr rot="0" vert="horz" wrap="square" lIns="91440" tIns="45720" rIns="91440" bIns="45720" anchor="t" anchorCtr="0" upright="1">
                            <a:noAutofit/>
                          </wps:bodyPr>
                        </wps:wsp>
                        <wps:wsp>
                          <wps:cNvPr id="8" name="Rectangle 2"/>
                          <wps:cNvSpPr>
                            <a:spLocks noChangeArrowheads="1"/>
                          </wps:cNvSpPr>
                          <wps:spPr bwMode="auto">
                            <a:xfrm>
                              <a:off x="4899546" y="0"/>
                              <a:ext cx="2504364" cy="71755"/>
                            </a:xfrm>
                            <a:prstGeom prst="rect">
                              <a:avLst/>
                            </a:prstGeom>
                            <a:solidFill>
                              <a:srgbClr val="C8D223"/>
                            </a:solidFill>
                            <a:ln w="9525">
                              <a:solidFill>
                                <a:srgbClr val="C8D223"/>
                              </a:solidFill>
                              <a:miter lim="800000"/>
                              <a:headEnd/>
                              <a:tailEnd/>
                            </a:ln>
                          </wps:spPr>
                          <wps:bodyPr rot="0" vert="horz" wrap="square" lIns="91440" tIns="45720" rIns="91440" bIns="45720" anchor="t" anchorCtr="0" upright="1">
                            <a:noAutofit/>
                          </wps:bodyPr>
                        </wps:wsp>
                        <wps:wsp>
                          <wps:cNvPr id="9" name="Rectangle 2"/>
                          <wps:cNvSpPr>
                            <a:spLocks noChangeArrowheads="1"/>
                          </wps:cNvSpPr>
                          <wps:spPr bwMode="auto">
                            <a:xfrm>
                              <a:off x="702860" y="0"/>
                              <a:ext cx="4140000" cy="71755"/>
                            </a:xfrm>
                            <a:prstGeom prst="rect">
                              <a:avLst/>
                            </a:prstGeom>
                            <a:solidFill>
                              <a:srgbClr val="3C4693"/>
                            </a:solidFill>
                            <a:ln w="9525">
                              <a:solidFill>
                                <a:srgbClr val="3C4693"/>
                              </a:solidFill>
                              <a:miter lim="800000"/>
                              <a:headEnd/>
                              <a:tailEnd/>
                            </a:ln>
                          </wps:spPr>
                          <wps:bodyPr rot="0" vert="horz" wrap="square" lIns="91440" tIns="45720" rIns="91440" bIns="45720" anchor="t" anchorCtr="0" upright="1">
                            <a:noAutofit/>
                          </wps:bodyPr>
                        </wps:wsp>
                      </wpg:grpSp>
                    </wpg:wgp>
                  </a:graphicData>
                </a:graphic>
              </wp:anchor>
            </w:drawing>
          </mc:Choice>
          <mc:Fallback>
            <w:pict>
              <v:group id="Groupe 1" o:spid="_x0000_s1026" style="position:absolute;margin-left:-53.8pt;margin-top:-38.45pt;width:582.95pt;height:92.4pt;z-index:251659264" coordsize="74034,117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">
                <v:shape id="Image 4" o:spid="_x0000_s1027" type="#_x0000_t75" style="position:absolute;left:4640;top:3411;width:14398;height:83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f5/3DAAAA2gAAAA8AAABkcnMvZG93bnJldi54bWxEj0+LwjAUxO+C3yE8wYus6YqI2zWKLhS8&#10;qFj/sMdH82yLzUtpona//UYQPA4z8xtmtmhNJe7UuNKygs9hBII4s7rkXMHxkHxMQTiPrLGyTAr+&#10;yMFi3u3MMNb2wXu6pz4XAcIuRgWF93UspcsKMuiGtiYO3sU2Bn2QTS51g48AN5UcRdFEGiw5LBRY&#10;009B2TW9GQU7efZZ6VY8+D2tEnPdbkbJ+Eupfq9dfoPw1Pp3+NVeawVjeF4JN0DO/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9/n/cMAAADaAAAADwAAAAAAAAAAAAAAAACf&#10;AgAAZHJzL2Rvd25yZXYueG1sUEsFBgAAAAAEAAQA9wAAAI8DAAAAAA==&#10;">
                  <v:imagedata r:id="rId10" o:title="2016_Logo_ARS-ARA_Normal_Quadri"/>
                  <v:path arrowok="t"/>
                </v:shape>
                <v:group id="Groupe 5" o:spid="_x0000_s1028" style="position:absolute;width:74034;height:717" coordsize="74039,7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2" o:spid="_x0000_s1029" style="position:absolute;width:4732;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A4zcIA&#10;AADaAAAADwAAAGRycy9kb3ducmV2LnhtbESPQWsCMRSE7wX/Q3iF3mq2iiJboxRB6MWDdgseH5vX&#10;zeLmJSapu/XXG0HocZiZb5jlerCduFCIrWMFb+MCBHHtdMuNgupr+7oAEROyxs4xKfijCOvV6GmJ&#10;pXY97+lySI3IEI4lKjAp+VLKWBuyGMfOE2fvxwWLKcvQSB2wz3DbyUlRzKXFlvOCQU8bQ/Xp8GsV&#10;7K4z/J4cF9V0qILpzkff88kr9fI8fLyDSDSk//Cj/akVzOF+Jd8A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wDjNwgAAANoAAAAPAAAAAAAAAAAAAAAAAJgCAABkcnMvZG93&#10;bnJldi54bWxQSwUGAAAAAAQABAD1AAAAhwMAAAAA&#10;" fillcolor="#3c4693" strokecolor="#3c4693"/>
                  <v:rect id="Rectangle 2" o:spid="_x0000_s1030" style="position:absolute;left:5186;width:1314;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K5g8EA&#10;AADaAAAADwAAAGRycy9kb3ducmV2LnhtbESPQYvCMBSE74L/ITzBmyaKu0o1LSKIe9jLqj/g0Tzb&#10;YvNSmmirv94sCB6HmfmG2WS9rcWdWl851jCbKhDEuTMVFxrOp/1kBcIHZIO1Y9LwIA9ZOhxsMDGu&#10;4z+6H0MhIoR9ghrKEJpESp+XZNFPXUMcvYtrLYYo20KaFrsIt7WcK/UtLVYcF0psaFdSfj3erIbt&#10;79dz1xdKudXysKhUN7t4s9d6POq3axCB+vAJv9s/RsMS/q/EGyD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yuYPBAAAA2gAAAA8AAAAAAAAAAAAAAAAAmAIAAGRycy9kb3du&#10;cmV2LnhtbFBLBQYAAAAABAAEAPUAAACGAwAAAAA=&#10;" fillcolor="#e54334" strokecolor="#e54334"/>
                  <v:rect id="Rectangle 2" o:spid="_x0000_s1031" style="position:absolute;left:48995;width:25044;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AX48EA&#10;AADaAAAADwAAAGRycy9kb3ducmV2LnhtbERPz2vCMBS+D/wfwhO8zdQx6qxNpciUsds6L94ezbOt&#10;Ni8lyWy3v345DHb8+H7nu8n04k7Od5YVrJYJCOLa6o4bBafPw+MLCB+QNfaWScE3edgVs4ccM21H&#10;/qB7FRoRQ9hnqKANYcik9HVLBv3SDsSRu1hnMEToGqkdjjHc9PIpSVJpsOPY0OJA+5bqW/VlFDz7&#10;dfp+sK/XdXU8X9J+U/6MrlRqMZ/KLYhAU/gX/7nftIK4NV6JN0A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wF+PBAAAA2gAAAA8AAAAAAAAAAAAAAAAAmAIAAGRycy9kb3du&#10;cmV2LnhtbFBLBQYAAAAABAAEAPUAAACGAwAAAAA=&#10;" fillcolor="#c8d223" strokecolor="#c8d223"/>
                  <v:rect id="Rectangle 2" o:spid="_x0000_s1032" style="position:absolute;left:7028;width:41400;height: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sv8MA&#10;AADaAAAADwAAAGRycy9kb3ducmV2LnhtbESPQWsCMRSE74L/IbxCb5qtUrFbo4hQ8NKDugWPj83r&#10;ZnHzEpPU3fbXm0Khx2FmvmFWm8F24kYhto4VPE0LEMS10y03CqrT22QJIiZkjZ1jUvBNETbr8WiF&#10;pXY9H+h2TI3IEI4lKjAp+VLKWBuyGKfOE2fv0wWLKcvQSB2wz3DbyVlRLKTFlvOCQU87Q/Xl+GUV&#10;vP8848fsvKzmQxVMdz37ni9eqceHYfsKItGQ/sN/7b1W8AK/V/IN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sv8MAAADaAAAADwAAAAAAAAAAAAAAAACYAgAAZHJzL2Rv&#10;d25yZXYueG1sUEsFBgAAAAAEAAQA9QAAAIgDAAAAAA==&#10;" fillcolor="#3c4693" strokecolor="#3c4693"/>
                </v:group>
              </v:group>
            </w:pict>
          </mc:Fallback>
        </mc:AlternateContent>
      </w:r>
      <w:r w:rsidR="008F74E1">
        <w:rPr>
          <w:rFonts w:asciiTheme="minorHAnsi" w:hAnsiTheme="minorHAnsi" w:cstheme="minorHAnsi"/>
          <w:color w:val="000000"/>
          <w:sz w:val="22"/>
          <w:szCs w:val="22"/>
          <w:lang w:eastAsia="fr-FR" w:bidi="fr-FR"/>
        </w:rPr>
        <w:tab/>
      </w:r>
      <w:r w:rsidR="00B93469">
        <w:rPr>
          <w:noProof/>
          <w:lang w:eastAsia="fr-FR"/>
        </w:rPr>
        <w:drawing>
          <wp:inline distT="0" distB="0" distL="0" distR="0" wp14:anchorId="6AAA0659" wp14:editId="17C273AE">
            <wp:extent cx="1876425" cy="533400"/>
            <wp:effectExtent l="0" t="0" r="9525" b="0"/>
            <wp:docPr id="2" name="Image 2" descr="C:\Users\rebourgeon.f\AppData\Local\Microsoft\Windows\Temporary Internet Files\Content.Outlook\TT66DK5H\Allier_leDepartement_bei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rebourgeon.f\AppData\Local\Microsoft\Windows\Temporary Internet Files\Content.Outlook\TT66DK5H\Allier_leDepartement_beig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6425" cy="533400"/>
                    </a:xfrm>
                    <a:prstGeom prst="rect">
                      <a:avLst/>
                    </a:prstGeom>
                    <a:noFill/>
                    <a:ln>
                      <a:noFill/>
                    </a:ln>
                  </pic:spPr>
                </pic:pic>
              </a:graphicData>
            </a:graphic>
          </wp:inline>
        </w:drawing>
      </w:r>
    </w:p>
    <w:p w:rsidR="00DC3F32" w:rsidRPr="007D4D15" w:rsidRDefault="00DC3F32" w:rsidP="00373364">
      <w:pPr>
        <w:pStyle w:val="Bodytext20"/>
        <w:shd w:val="clear" w:color="auto" w:fill="auto"/>
        <w:spacing w:before="0" w:after="283" w:line="360" w:lineRule="auto"/>
        <w:ind w:firstLine="0"/>
        <w:jc w:val="left"/>
        <w:rPr>
          <w:rFonts w:asciiTheme="minorHAnsi" w:hAnsiTheme="minorHAnsi" w:cstheme="minorHAnsi"/>
          <w:color w:val="000000"/>
          <w:sz w:val="22"/>
          <w:szCs w:val="22"/>
          <w:lang w:eastAsia="fr-FR" w:bidi="fr-FR"/>
        </w:rPr>
      </w:pPr>
    </w:p>
    <w:p w:rsidR="00B93469" w:rsidRDefault="00B93469" w:rsidP="00373364">
      <w:pPr>
        <w:pStyle w:val="Bodytext20"/>
        <w:pBdr>
          <w:top w:val="single" w:sz="4" w:space="0" w:color="auto"/>
          <w:left w:val="single" w:sz="4" w:space="4" w:color="auto"/>
          <w:bottom w:val="single" w:sz="4" w:space="1" w:color="auto"/>
          <w:right w:val="single" w:sz="4" w:space="4" w:color="auto"/>
        </w:pBdr>
        <w:shd w:val="clear" w:color="auto" w:fill="auto"/>
        <w:spacing w:before="0" w:after="0" w:line="240" w:lineRule="auto"/>
        <w:ind w:firstLine="0"/>
        <w:rPr>
          <w:rFonts w:asciiTheme="minorHAnsi" w:hAnsiTheme="minorHAnsi" w:cstheme="minorHAnsi"/>
          <w:color w:val="000000"/>
          <w:sz w:val="28"/>
          <w:szCs w:val="28"/>
          <w:lang w:eastAsia="fr-FR" w:bidi="fr-FR"/>
        </w:rPr>
      </w:pPr>
    </w:p>
    <w:p w:rsidR="00857B2A" w:rsidRDefault="004210F7" w:rsidP="00373364">
      <w:pPr>
        <w:pStyle w:val="Bodytext20"/>
        <w:pBdr>
          <w:top w:val="single" w:sz="4" w:space="0" w:color="auto"/>
          <w:left w:val="single" w:sz="4" w:space="4" w:color="auto"/>
          <w:bottom w:val="single" w:sz="4" w:space="1" w:color="auto"/>
          <w:right w:val="single" w:sz="4" w:space="4" w:color="auto"/>
        </w:pBdr>
        <w:shd w:val="clear" w:color="auto" w:fill="auto"/>
        <w:spacing w:before="0" w:after="0" w:line="240" w:lineRule="auto"/>
        <w:ind w:firstLine="0"/>
        <w:rPr>
          <w:rFonts w:asciiTheme="minorHAnsi" w:hAnsiTheme="minorHAnsi" w:cstheme="minorHAnsi"/>
          <w:color w:val="000000"/>
          <w:sz w:val="28"/>
          <w:szCs w:val="28"/>
          <w:lang w:eastAsia="fr-FR" w:bidi="fr-FR"/>
        </w:rPr>
      </w:pPr>
      <w:r w:rsidRPr="00285ACF">
        <w:rPr>
          <w:rFonts w:asciiTheme="minorHAnsi" w:hAnsiTheme="minorHAnsi" w:cstheme="minorHAnsi"/>
          <w:color w:val="000000"/>
          <w:sz w:val="28"/>
          <w:szCs w:val="28"/>
          <w:lang w:eastAsia="fr-FR" w:bidi="fr-FR"/>
        </w:rPr>
        <w:t>Projet de</w:t>
      </w:r>
      <w:r w:rsidR="00AF57A2" w:rsidRPr="00285ACF">
        <w:rPr>
          <w:rFonts w:asciiTheme="minorHAnsi" w:hAnsiTheme="minorHAnsi" w:cstheme="minorHAnsi"/>
          <w:color w:val="000000"/>
          <w:sz w:val="28"/>
          <w:szCs w:val="28"/>
          <w:lang w:eastAsia="fr-FR" w:bidi="fr-FR"/>
        </w:rPr>
        <w:t xml:space="preserve"> renforcement de l’inclusion sociale des personnes </w:t>
      </w:r>
    </w:p>
    <w:p w:rsidR="00857B2A" w:rsidRDefault="00AF57A2" w:rsidP="00373364">
      <w:pPr>
        <w:pStyle w:val="Bodytext20"/>
        <w:pBdr>
          <w:top w:val="single" w:sz="4" w:space="0" w:color="auto"/>
          <w:left w:val="single" w:sz="4" w:space="4" w:color="auto"/>
          <w:bottom w:val="single" w:sz="4" w:space="1" w:color="auto"/>
          <w:right w:val="single" w:sz="4" w:space="4" w:color="auto"/>
        </w:pBdr>
        <w:shd w:val="clear" w:color="auto" w:fill="auto"/>
        <w:spacing w:before="0" w:after="0" w:line="240" w:lineRule="auto"/>
        <w:ind w:firstLine="0"/>
        <w:rPr>
          <w:rFonts w:asciiTheme="minorHAnsi" w:hAnsiTheme="minorHAnsi" w:cstheme="minorHAnsi"/>
          <w:color w:val="000000"/>
          <w:sz w:val="28"/>
          <w:szCs w:val="28"/>
          <w:lang w:eastAsia="fr-FR" w:bidi="fr-FR"/>
        </w:rPr>
      </w:pPr>
      <w:proofErr w:type="gramStart"/>
      <w:r w:rsidRPr="00285ACF">
        <w:rPr>
          <w:rFonts w:asciiTheme="minorHAnsi" w:hAnsiTheme="minorHAnsi" w:cstheme="minorHAnsi"/>
          <w:color w:val="000000"/>
          <w:sz w:val="28"/>
          <w:szCs w:val="28"/>
          <w:lang w:eastAsia="fr-FR" w:bidi="fr-FR"/>
        </w:rPr>
        <w:t>en</w:t>
      </w:r>
      <w:proofErr w:type="gramEnd"/>
      <w:r w:rsidRPr="00285ACF">
        <w:rPr>
          <w:rFonts w:asciiTheme="minorHAnsi" w:hAnsiTheme="minorHAnsi" w:cstheme="minorHAnsi"/>
          <w:color w:val="000000"/>
          <w:sz w:val="28"/>
          <w:szCs w:val="28"/>
          <w:lang w:eastAsia="fr-FR" w:bidi="fr-FR"/>
        </w:rPr>
        <w:t xml:space="preserve"> situation de handicap psychique</w:t>
      </w:r>
      <w:r w:rsidRPr="00373364">
        <w:rPr>
          <w:rFonts w:asciiTheme="minorHAnsi" w:hAnsiTheme="minorHAnsi" w:cstheme="minorHAnsi"/>
          <w:color w:val="000000"/>
          <w:sz w:val="28"/>
          <w:szCs w:val="28"/>
          <w:lang w:eastAsia="fr-FR" w:bidi="fr-FR"/>
        </w:rPr>
        <w:t xml:space="preserve"> </w:t>
      </w:r>
      <w:r w:rsidR="003E318B" w:rsidRPr="00285ACF">
        <w:rPr>
          <w:rFonts w:asciiTheme="minorHAnsi" w:hAnsiTheme="minorHAnsi" w:cstheme="minorHAnsi"/>
          <w:color w:val="000000"/>
          <w:sz w:val="28"/>
          <w:szCs w:val="28"/>
          <w:lang w:eastAsia="fr-FR" w:bidi="fr-FR"/>
        </w:rPr>
        <w:t>en</w:t>
      </w:r>
      <w:r w:rsidR="00203ECE" w:rsidRPr="00285ACF">
        <w:rPr>
          <w:rFonts w:asciiTheme="minorHAnsi" w:hAnsiTheme="minorHAnsi" w:cstheme="minorHAnsi"/>
          <w:color w:val="000000"/>
          <w:sz w:val="28"/>
          <w:szCs w:val="28"/>
          <w:lang w:eastAsia="fr-FR" w:bidi="fr-FR"/>
        </w:rPr>
        <w:t xml:space="preserve"> AUVERGNE-RHONE-ALPES</w:t>
      </w:r>
    </w:p>
    <w:p w:rsidR="00857B2A" w:rsidRDefault="00C4773D" w:rsidP="00373364">
      <w:pPr>
        <w:pStyle w:val="Bodytext20"/>
        <w:pBdr>
          <w:top w:val="single" w:sz="4" w:space="0" w:color="auto"/>
          <w:left w:val="single" w:sz="4" w:space="4" w:color="auto"/>
          <w:bottom w:val="single" w:sz="4" w:space="1" w:color="auto"/>
          <w:right w:val="single" w:sz="4" w:space="4" w:color="auto"/>
        </w:pBdr>
        <w:shd w:val="clear" w:color="auto" w:fill="auto"/>
        <w:spacing w:before="0" w:after="0" w:line="240" w:lineRule="auto"/>
        <w:ind w:firstLine="0"/>
        <w:rPr>
          <w:rFonts w:asciiTheme="minorHAnsi" w:hAnsiTheme="minorHAnsi" w:cstheme="minorHAnsi"/>
          <w:color w:val="000000"/>
          <w:sz w:val="28"/>
          <w:szCs w:val="28"/>
          <w:lang w:eastAsia="fr-FR" w:bidi="fr-FR"/>
        </w:rPr>
      </w:pPr>
      <w:proofErr w:type="gramStart"/>
      <w:r>
        <w:rPr>
          <w:rFonts w:asciiTheme="minorHAnsi" w:hAnsiTheme="minorHAnsi" w:cstheme="minorHAnsi"/>
          <w:color w:val="000000"/>
          <w:sz w:val="28"/>
          <w:szCs w:val="28"/>
          <w:lang w:eastAsia="fr-FR" w:bidi="fr-FR"/>
        </w:rPr>
        <w:t>par</w:t>
      </w:r>
      <w:proofErr w:type="gramEnd"/>
      <w:r>
        <w:rPr>
          <w:rFonts w:asciiTheme="minorHAnsi" w:hAnsiTheme="minorHAnsi" w:cstheme="minorHAnsi"/>
          <w:color w:val="000000"/>
          <w:sz w:val="28"/>
          <w:szCs w:val="28"/>
          <w:lang w:eastAsia="fr-FR" w:bidi="fr-FR"/>
        </w:rPr>
        <w:t xml:space="preserve"> la</w:t>
      </w:r>
      <w:r w:rsidR="00027F75">
        <w:rPr>
          <w:rFonts w:asciiTheme="minorHAnsi" w:hAnsiTheme="minorHAnsi" w:cstheme="minorHAnsi"/>
          <w:color w:val="000000"/>
          <w:sz w:val="28"/>
          <w:szCs w:val="28"/>
          <w:lang w:eastAsia="fr-FR" w:bidi="fr-FR"/>
        </w:rPr>
        <w:t xml:space="preserve"> transformation de 13 places de SAVS en place de SAMSAH</w:t>
      </w:r>
    </w:p>
    <w:p w:rsidR="003A3249" w:rsidRPr="00C4773D" w:rsidRDefault="00E4071A" w:rsidP="00373364">
      <w:pPr>
        <w:pStyle w:val="Bodytext20"/>
        <w:pBdr>
          <w:top w:val="single" w:sz="4" w:space="0" w:color="auto"/>
          <w:left w:val="single" w:sz="4" w:space="4" w:color="auto"/>
          <w:bottom w:val="single" w:sz="4" w:space="1" w:color="auto"/>
          <w:right w:val="single" w:sz="4" w:space="4" w:color="auto"/>
        </w:pBdr>
        <w:shd w:val="clear" w:color="auto" w:fill="auto"/>
        <w:spacing w:before="0" w:after="0" w:line="240" w:lineRule="auto"/>
        <w:ind w:firstLine="0"/>
        <w:rPr>
          <w:rFonts w:asciiTheme="minorHAnsi" w:hAnsiTheme="minorHAnsi" w:cstheme="minorHAnsi"/>
          <w:color w:val="000000"/>
          <w:sz w:val="28"/>
          <w:szCs w:val="28"/>
          <w:lang w:eastAsia="fr-FR" w:bidi="fr-FR"/>
        </w:rPr>
      </w:pPr>
      <w:proofErr w:type="gramStart"/>
      <w:r>
        <w:rPr>
          <w:rFonts w:asciiTheme="minorHAnsi" w:hAnsiTheme="minorHAnsi" w:cstheme="minorHAnsi"/>
          <w:color w:val="000000"/>
          <w:sz w:val="28"/>
          <w:szCs w:val="28"/>
          <w:lang w:eastAsia="fr-FR" w:bidi="fr-FR"/>
        </w:rPr>
        <w:t>déployant</w:t>
      </w:r>
      <w:proofErr w:type="gramEnd"/>
      <w:r>
        <w:rPr>
          <w:rFonts w:asciiTheme="minorHAnsi" w:hAnsiTheme="minorHAnsi" w:cstheme="minorHAnsi"/>
          <w:color w:val="000000"/>
          <w:sz w:val="28"/>
          <w:szCs w:val="28"/>
          <w:lang w:eastAsia="fr-FR" w:bidi="fr-FR"/>
        </w:rPr>
        <w:t xml:space="preserve"> des pratiques</w:t>
      </w:r>
      <w:r w:rsidR="00CD009A">
        <w:rPr>
          <w:rFonts w:asciiTheme="minorHAnsi" w:hAnsiTheme="minorHAnsi" w:cstheme="minorHAnsi"/>
          <w:color w:val="000000"/>
          <w:sz w:val="28"/>
          <w:szCs w:val="28"/>
          <w:lang w:eastAsia="fr-FR" w:bidi="fr-FR"/>
        </w:rPr>
        <w:t xml:space="preserve"> </w:t>
      </w:r>
      <w:r>
        <w:rPr>
          <w:rFonts w:asciiTheme="minorHAnsi" w:hAnsiTheme="minorHAnsi" w:cstheme="minorHAnsi"/>
          <w:color w:val="000000"/>
          <w:sz w:val="28"/>
          <w:szCs w:val="28"/>
          <w:lang w:eastAsia="fr-FR" w:bidi="fr-FR"/>
        </w:rPr>
        <w:t xml:space="preserve">orientées vers le </w:t>
      </w:r>
      <w:r w:rsidR="00CD009A">
        <w:rPr>
          <w:rFonts w:asciiTheme="minorHAnsi" w:hAnsiTheme="minorHAnsi" w:cstheme="minorHAnsi"/>
          <w:color w:val="000000"/>
          <w:sz w:val="28"/>
          <w:szCs w:val="28"/>
          <w:lang w:eastAsia="fr-FR" w:bidi="fr-FR"/>
        </w:rPr>
        <w:t>rétablissement</w:t>
      </w:r>
      <w:r w:rsidR="007879B0">
        <w:rPr>
          <w:rFonts w:asciiTheme="minorHAnsi" w:hAnsiTheme="minorHAnsi" w:cstheme="minorHAnsi"/>
          <w:color w:val="000000"/>
          <w:sz w:val="28"/>
          <w:szCs w:val="28"/>
          <w:lang w:eastAsia="fr-FR" w:bidi="fr-FR"/>
        </w:rPr>
        <w:t xml:space="preserve"> </w:t>
      </w:r>
      <w:r w:rsidR="007879B0" w:rsidRPr="00D0049C">
        <w:rPr>
          <w:rFonts w:asciiTheme="minorHAnsi" w:hAnsiTheme="minorHAnsi" w:cstheme="minorHAnsi"/>
          <w:color w:val="000000"/>
          <w:sz w:val="28"/>
          <w:szCs w:val="28"/>
          <w:lang w:eastAsia="fr-FR" w:bidi="fr-FR"/>
        </w:rPr>
        <w:t>et portant un volet d'accès au logement</w:t>
      </w:r>
      <w:r w:rsidR="00027F75">
        <w:rPr>
          <w:rFonts w:asciiTheme="minorHAnsi" w:hAnsiTheme="minorHAnsi" w:cstheme="minorHAnsi"/>
          <w:color w:val="000000"/>
          <w:sz w:val="28"/>
          <w:szCs w:val="28"/>
          <w:lang w:eastAsia="fr-FR" w:bidi="fr-FR"/>
        </w:rPr>
        <w:t xml:space="preserve"> sur le département de l’Allier </w:t>
      </w:r>
    </w:p>
    <w:p w:rsidR="00857B2A" w:rsidRDefault="00857B2A" w:rsidP="00373364">
      <w:pPr>
        <w:pStyle w:val="Bodytext20"/>
        <w:pBdr>
          <w:top w:val="single" w:sz="4" w:space="0" w:color="auto"/>
          <w:left w:val="single" w:sz="4" w:space="4" w:color="auto"/>
          <w:bottom w:val="single" w:sz="4" w:space="1" w:color="auto"/>
          <w:right w:val="single" w:sz="4" w:space="4" w:color="auto"/>
        </w:pBdr>
        <w:shd w:val="clear" w:color="auto" w:fill="auto"/>
        <w:spacing w:before="0" w:after="283" w:line="360" w:lineRule="auto"/>
        <w:ind w:firstLine="0"/>
        <w:rPr>
          <w:rFonts w:asciiTheme="minorHAnsi" w:hAnsiTheme="minorHAnsi" w:cstheme="minorHAnsi"/>
          <w:color w:val="000000"/>
          <w:sz w:val="28"/>
          <w:szCs w:val="28"/>
          <w:lang w:eastAsia="fr-FR" w:bidi="fr-FR"/>
        </w:rPr>
      </w:pPr>
    </w:p>
    <w:p w:rsidR="004210F7" w:rsidRPr="007D4D15" w:rsidRDefault="004210F7" w:rsidP="00373364">
      <w:pPr>
        <w:pStyle w:val="Bodytext20"/>
        <w:pBdr>
          <w:top w:val="single" w:sz="4" w:space="0" w:color="auto"/>
          <w:left w:val="single" w:sz="4" w:space="4" w:color="auto"/>
          <w:bottom w:val="single" w:sz="4" w:space="1" w:color="auto"/>
          <w:right w:val="single" w:sz="4" w:space="4" w:color="auto"/>
        </w:pBdr>
        <w:shd w:val="clear" w:color="auto" w:fill="auto"/>
        <w:spacing w:before="0" w:after="283" w:line="360" w:lineRule="auto"/>
        <w:ind w:firstLine="0"/>
        <w:rPr>
          <w:rFonts w:asciiTheme="minorHAnsi" w:hAnsiTheme="minorHAnsi" w:cstheme="minorHAnsi"/>
          <w:sz w:val="22"/>
          <w:szCs w:val="22"/>
        </w:rPr>
      </w:pPr>
      <w:r w:rsidRPr="00285ACF">
        <w:rPr>
          <w:rFonts w:asciiTheme="minorHAnsi" w:hAnsiTheme="minorHAnsi" w:cstheme="minorHAnsi"/>
          <w:color w:val="000000"/>
          <w:sz w:val="28"/>
          <w:szCs w:val="28"/>
          <w:lang w:eastAsia="fr-FR" w:bidi="fr-FR"/>
        </w:rPr>
        <w:t>CAHIER DES CHARGES</w:t>
      </w:r>
    </w:p>
    <w:p w:rsidR="00296E49" w:rsidRPr="00285ACF" w:rsidRDefault="00296E49" w:rsidP="00373364">
      <w:pPr>
        <w:pStyle w:val="Bodytext20"/>
        <w:pBdr>
          <w:top w:val="single" w:sz="4" w:space="0" w:color="auto"/>
          <w:left w:val="single" w:sz="4" w:space="4" w:color="auto"/>
          <w:bottom w:val="single" w:sz="4" w:space="1" w:color="auto"/>
          <w:right w:val="single" w:sz="4" w:space="4" w:color="auto"/>
        </w:pBdr>
        <w:shd w:val="clear" w:color="auto" w:fill="auto"/>
        <w:spacing w:before="0" w:after="0" w:line="360" w:lineRule="auto"/>
        <w:ind w:firstLine="0"/>
        <w:rPr>
          <w:rFonts w:asciiTheme="minorHAnsi" w:hAnsiTheme="minorHAnsi" w:cstheme="minorHAnsi"/>
          <w:i/>
          <w:color w:val="000000"/>
          <w:sz w:val="22"/>
          <w:szCs w:val="22"/>
          <w:lang w:eastAsia="fr-FR" w:bidi="fr-FR"/>
        </w:rPr>
      </w:pPr>
      <w:r w:rsidRPr="00E10841">
        <w:rPr>
          <w:rFonts w:asciiTheme="minorHAnsi" w:hAnsiTheme="minorHAnsi" w:cstheme="minorHAnsi"/>
          <w:i/>
          <w:color w:val="000000"/>
          <w:sz w:val="22"/>
          <w:szCs w:val="22"/>
          <w:lang w:eastAsia="fr-FR" w:bidi="fr-FR"/>
        </w:rPr>
        <w:t xml:space="preserve">Avis d’appel </w:t>
      </w:r>
      <w:r w:rsidR="00E45A8E" w:rsidRPr="00E10841">
        <w:rPr>
          <w:rFonts w:asciiTheme="minorHAnsi" w:hAnsiTheme="minorHAnsi" w:cstheme="minorHAnsi"/>
          <w:i/>
          <w:color w:val="000000"/>
          <w:sz w:val="22"/>
          <w:szCs w:val="22"/>
          <w:lang w:eastAsia="fr-FR" w:bidi="fr-FR"/>
        </w:rPr>
        <w:t xml:space="preserve">à candidatures </w:t>
      </w:r>
      <w:r w:rsidRPr="00E10841">
        <w:rPr>
          <w:rFonts w:asciiTheme="minorHAnsi" w:hAnsiTheme="minorHAnsi" w:cstheme="minorHAnsi"/>
          <w:i/>
          <w:color w:val="000000"/>
          <w:sz w:val="22"/>
          <w:szCs w:val="22"/>
          <w:lang w:eastAsia="fr-FR" w:bidi="fr-FR"/>
        </w:rPr>
        <w:t xml:space="preserve">ARS </w:t>
      </w:r>
      <w:r w:rsidR="00027F75" w:rsidRPr="00285ACF">
        <w:rPr>
          <w:rFonts w:asciiTheme="minorHAnsi" w:hAnsiTheme="minorHAnsi" w:cstheme="minorHAnsi"/>
          <w:i/>
          <w:color w:val="000000"/>
          <w:sz w:val="22"/>
          <w:szCs w:val="22"/>
          <w:lang w:eastAsia="fr-FR" w:bidi="fr-FR"/>
        </w:rPr>
        <w:t xml:space="preserve">et Conseil </w:t>
      </w:r>
      <w:r w:rsidR="00B351E2">
        <w:rPr>
          <w:rFonts w:asciiTheme="minorHAnsi" w:hAnsiTheme="minorHAnsi" w:cstheme="minorHAnsi"/>
          <w:i/>
          <w:color w:val="000000"/>
          <w:sz w:val="22"/>
          <w:szCs w:val="22"/>
          <w:lang w:eastAsia="fr-FR" w:bidi="fr-FR"/>
        </w:rPr>
        <w:t xml:space="preserve">Départemental </w:t>
      </w:r>
      <w:r w:rsidR="00027F75">
        <w:rPr>
          <w:rFonts w:asciiTheme="minorHAnsi" w:hAnsiTheme="minorHAnsi" w:cstheme="minorHAnsi"/>
          <w:i/>
          <w:color w:val="000000"/>
          <w:sz w:val="22"/>
          <w:szCs w:val="22"/>
          <w:lang w:eastAsia="fr-FR" w:bidi="fr-FR"/>
        </w:rPr>
        <w:t>de l’ALLIER</w:t>
      </w:r>
      <w:r w:rsidR="00027F75" w:rsidRPr="00285ACF">
        <w:rPr>
          <w:rFonts w:asciiTheme="minorHAnsi" w:hAnsiTheme="minorHAnsi" w:cstheme="minorHAnsi"/>
          <w:i/>
          <w:color w:val="000000"/>
          <w:sz w:val="22"/>
          <w:szCs w:val="22"/>
          <w:lang w:eastAsia="fr-FR" w:bidi="fr-FR"/>
        </w:rPr>
        <w:t xml:space="preserve"> </w:t>
      </w:r>
      <w:r w:rsidRPr="00373364">
        <w:rPr>
          <w:rFonts w:asciiTheme="minorHAnsi" w:hAnsiTheme="minorHAnsi" w:cstheme="minorHAnsi"/>
          <w:i/>
          <w:color w:val="000000"/>
          <w:sz w:val="22"/>
          <w:szCs w:val="22"/>
          <w:lang w:eastAsia="fr-FR" w:bidi="fr-FR"/>
        </w:rPr>
        <w:t>n°</w:t>
      </w:r>
      <w:r w:rsidR="00F67CAC" w:rsidRPr="00373364">
        <w:rPr>
          <w:rFonts w:asciiTheme="minorHAnsi" w:hAnsiTheme="minorHAnsi" w:cstheme="minorHAnsi"/>
          <w:i/>
          <w:color w:val="000000"/>
          <w:sz w:val="22"/>
          <w:szCs w:val="22"/>
          <w:lang w:eastAsia="fr-FR" w:bidi="fr-FR"/>
        </w:rPr>
        <w:t xml:space="preserve"> </w:t>
      </w:r>
      <w:r w:rsidR="00027F75" w:rsidRPr="00373364">
        <w:rPr>
          <w:rFonts w:asciiTheme="minorHAnsi" w:hAnsiTheme="minorHAnsi" w:cstheme="minorHAnsi"/>
          <w:i/>
          <w:color w:val="000000"/>
          <w:sz w:val="22"/>
          <w:szCs w:val="22"/>
          <w:lang w:eastAsia="fr-FR" w:bidi="fr-FR"/>
        </w:rPr>
        <w:t>2018-DD03-SAMSAH REHAB</w:t>
      </w:r>
    </w:p>
    <w:p w:rsidR="003A3249" w:rsidRPr="007D4D15" w:rsidRDefault="003A3249" w:rsidP="00373364">
      <w:pPr>
        <w:pStyle w:val="Bodytext20"/>
        <w:pBdr>
          <w:top w:val="single" w:sz="4" w:space="0" w:color="auto"/>
          <w:left w:val="single" w:sz="4" w:space="4" w:color="auto"/>
          <w:bottom w:val="single" w:sz="4" w:space="1" w:color="auto"/>
          <w:right w:val="single" w:sz="4" w:space="4" w:color="auto"/>
        </w:pBdr>
        <w:shd w:val="clear" w:color="auto" w:fill="auto"/>
        <w:spacing w:before="0" w:after="0" w:line="360" w:lineRule="auto"/>
        <w:ind w:firstLine="0"/>
        <w:jc w:val="both"/>
        <w:rPr>
          <w:rFonts w:asciiTheme="minorHAnsi" w:hAnsiTheme="minorHAnsi" w:cstheme="minorHAnsi"/>
          <w:sz w:val="22"/>
          <w:szCs w:val="22"/>
        </w:rPr>
      </w:pPr>
    </w:p>
    <w:p w:rsidR="00E507B2" w:rsidRPr="007D4D15" w:rsidRDefault="00E507B2" w:rsidP="007D4D15">
      <w:pPr>
        <w:widowControl w:val="0"/>
        <w:spacing w:after="328" w:line="360" w:lineRule="auto"/>
        <w:ind w:right="320"/>
        <w:jc w:val="both"/>
        <w:rPr>
          <w:rFonts w:eastAsia="Arial" w:cstheme="minorHAnsi"/>
          <w:b/>
          <w:bCs/>
          <w:color w:val="000000"/>
          <w:lang w:eastAsia="fr-FR" w:bidi="fr-FR"/>
        </w:rPr>
      </w:pPr>
    </w:p>
    <w:p w:rsidR="0065726B" w:rsidRPr="007D4D15" w:rsidRDefault="0065726B" w:rsidP="0065726B">
      <w:pPr>
        <w:spacing w:line="360" w:lineRule="auto"/>
        <w:jc w:val="center"/>
        <w:rPr>
          <w:rFonts w:eastAsia="Arial" w:cstheme="minorHAnsi"/>
          <w:b/>
          <w:bCs/>
          <w:color w:val="000000"/>
          <w:u w:val="single"/>
          <w:lang w:eastAsia="fr-FR" w:bidi="fr-FR"/>
        </w:rPr>
      </w:pPr>
      <w:r w:rsidRPr="007D4D15">
        <w:rPr>
          <w:rFonts w:eastAsia="Arial" w:cstheme="minorHAnsi"/>
          <w:b/>
          <w:bCs/>
          <w:color w:val="000000"/>
          <w:u w:val="single"/>
          <w:lang w:eastAsia="fr-FR" w:bidi="fr-FR"/>
        </w:rPr>
        <w:t>Avant-propos :</w:t>
      </w:r>
    </w:p>
    <w:p w:rsidR="0065726B" w:rsidRDefault="00373364" w:rsidP="0065726B">
      <w:pPr>
        <w:rPr>
          <w:lang w:eastAsia="fr-FR" w:bidi="fr-FR"/>
        </w:rPr>
      </w:pPr>
      <w:r>
        <w:rPr>
          <w:rFonts w:eastAsia="Arial" w:cstheme="minorHAnsi"/>
          <w:b/>
          <w:bCs/>
          <w:color w:val="000000"/>
          <w:lang w:eastAsia="fr-FR" w:bidi="fr-FR"/>
        </w:rPr>
        <w:t>Les principales conditions à respecter sont les suivantes</w:t>
      </w:r>
      <w:r w:rsidR="0065726B">
        <w:rPr>
          <w:rFonts w:eastAsia="Arial" w:cstheme="minorHAnsi"/>
          <w:b/>
          <w:bCs/>
          <w:color w:val="000000"/>
          <w:lang w:eastAsia="fr-FR" w:bidi="fr-FR"/>
        </w:rPr>
        <w:t>:</w:t>
      </w:r>
    </w:p>
    <w:p w:rsidR="00CD009A" w:rsidRDefault="0065726B" w:rsidP="000E3D97">
      <w:pPr>
        <w:pStyle w:val="Paragraphedeliste"/>
        <w:widowControl w:val="0"/>
        <w:numPr>
          <w:ilvl w:val="0"/>
          <w:numId w:val="4"/>
        </w:numPr>
        <w:spacing w:after="311" w:line="360" w:lineRule="auto"/>
        <w:jc w:val="both"/>
        <w:rPr>
          <w:rFonts w:eastAsia="Arial" w:cstheme="minorHAnsi"/>
          <w:b/>
          <w:bCs/>
          <w:color w:val="000000"/>
          <w:lang w:eastAsia="fr-FR" w:bidi="fr-FR"/>
        </w:rPr>
      </w:pPr>
      <w:r>
        <w:rPr>
          <w:rFonts w:eastAsia="Arial" w:cstheme="minorHAnsi"/>
          <w:b/>
          <w:bCs/>
          <w:color w:val="000000"/>
          <w:lang w:eastAsia="fr-FR" w:bidi="fr-FR"/>
        </w:rPr>
        <w:t>Identification de l</w:t>
      </w:r>
      <w:r w:rsidR="00CD009A">
        <w:rPr>
          <w:rFonts w:eastAsia="Arial" w:cstheme="minorHAnsi"/>
          <w:b/>
          <w:bCs/>
          <w:color w:val="000000"/>
          <w:lang w:eastAsia="fr-FR" w:bidi="fr-FR"/>
        </w:rPr>
        <w:t xml:space="preserve">a nature du service </w:t>
      </w:r>
    </w:p>
    <w:p w:rsidR="0065726B" w:rsidRDefault="00CD009A" w:rsidP="000E3D97">
      <w:pPr>
        <w:pStyle w:val="Paragraphedeliste"/>
        <w:widowControl w:val="0"/>
        <w:numPr>
          <w:ilvl w:val="0"/>
          <w:numId w:val="4"/>
        </w:numPr>
        <w:spacing w:after="311" w:line="360" w:lineRule="auto"/>
        <w:jc w:val="both"/>
        <w:rPr>
          <w:rFonts w:eastAsia="Arial" w:cstheme="minorHAnsi"/>
          <w:b/>
          <w:bCs/>
          <w:color w:val="000000"/>
          <w:lang w:eastAsia="fr-FR" w:bidi="fr-FR"/>
        </w:rPr>
      </w:pPr>
      <w:r>
        <w:rPr>
          <w:rFonts w:eastAsia="Arial" w:cstheme="minorHAnsi"/>
          <w:b/>
          <w:bCs/>
          <w:color w:val="000000"/>
          <w:lang w:eastAsia="fr-FR" w:bidi="fr-FR"/>
        </w:rPr>
        <w:t>P</w:t>
      </w:r>
      <w:r w:rsidR="0065726B" w:rsidRPr="00C029E1">
        <w:rPr>
          <w:rFonts w:eastAsia="Arial" w:cstheme="minorHAnsi"/>
          <w:b/>
          <w:bCs/>
          <w:color w:val="000000"/>
          <w:lang w:eastAsia="fr-FR" w:bidi="fr-FR"/>
        </w:rPr>
        <w:t>ublic</w:t>
      </w:r>
      <w:r>
        <w:rPr>
          <w:rFonts w:eastAsia="Arial" w:cstheme="minorHAnsi"/>
          <w:b/>
          <w:bCs/>
          <w:color w:val="000000"/>
          <w:lang w:eastAsia="fr-FR" w:bidi="fr-FR"/>
        </w:rPr>
        <w:t>s bénéficiaire</w:t>
      </w:r>
      <w:r w:rsidR="00AA2BFE">
        <w:rPr>
          <w:rFonts w:eastAsia="Arial" w:cstheme="minorHAnsi"/>
          <w:b/>
          <w:bCs/>
          <w:color w:val="000000"/>
          <w:lang w:eastAsia="fr-FR" w:bidi="fr-FR"/>
        </w:rPr>
        <w:t>s</w:t>
      </w:r>
      <w:r>
        <w:rPr>
          <w:rFonts w:eastAsia="Arial" w:cstheme="minorHAnsi"/>
          <w:b/>
          <w:bCs/>
          <w:color w:val="000000"/>
          <w:lang w:eastAsia="fr-FR" w:bidi="fr-FR"/>
        </w:rPr>
        <w:t xml:space="preserve"> (personnes en situation de handicap psychique)</w:t>
      </w:r>
    </w:p>
    <w:p w:rsidR="0065726B" w:rsidRDefault="0065726B" w:rsidP="000E3D97">
      <w:pPr>
        <w:pStyle w:val="Paragraphedeliste"/>
        <w:widowControl w:val="0"/>
        <w:numPr>
          <w:ilvl w:val="0"/>
          <w:numId w:val="4"/>
        </w:numPr>
        <w:spacing w:after="311" w:line="360" w:lineRule="auto"/>
        <w:jc w:val="both"/>
        <w:rPr>
          <w:rFonts w:eastAsia="Arial" w:cstheme="minorHAnsi"/>
          <w:b/>
          <w:bCs/>
          <w:color w:val="000000"/>
          <w:lang w:eastAsia="fr-FR" w:bidi="fr-FR"/>
        </w:rPr>
      </w:pPr>
      <w:r>
        <w:rPr>
          <w:rFonts w:eastAsia="Arial" w:cstheme="minorHAnsi"/>
          <w:b/>
          <w:bCs/>
          <w:color w:val="000000"/>
          <w:lang w:eastAsia="fr-FR" w:bidi="fr-FR"/>
        </w:rPr>
        <w:t>I</w:t>
      </w:r>
      <w:r w:rsidRPr="007D4D15">
        <w:rPr>
          <w:rFonts w:eastAsia="Arial" w:cstheme="minorHAnsi"/>
          <w:b/>
          <w:bCs/>
          <w:color w:val="000000"/>
          <w:lang w:eastAsia="fr-FR" w:bidi="fr-FR"/>
        </w:rPr>
        <w:t xml:space="preserve">mplantation et rayonnement </w:t>
      </w:r>
      <w:r>
        <w:rPr>
          <w:rFonts w:eastAsia="Arial" w:cstheme="minorHAnsi"/>
          <w:b/>
          <w:bCs/>
          <w:color w:val="000000"/>
          <w:lang w:eastAsia="fr-FR" w:bidi="fr-FR"/>
        </w:rPr>
        <w:t xml:space="preserve">correspondant </w:t>
      </w:r>
      <w:r w:rsidRPr="007D4D15">
        <w:rPr>
          <w:rFonts w:eastAsia="Arial" w:cstheme="minorHAnsi"/>
          <w:b/>
          <w:bCs/>
          <w:color w:val="000000"/>
          <w:lang w:eastAsia="fr-FR" w:bidi="fr-FR"/>
        </w:rPr>
        <w:t>au présent cahier des charges ;</w:t>
      </w:r>
      <w:r>
        <w:rPr>
          <w:rFonts w:eastAsia="Arial" w:cstheme="minorHAnsi"/>
          <w:b/>
          <w:bCs/>
          <w:color w:val="000000"/>
          <w:lang w:eastAsia="fr-FR" w:bidi="fr-FR"/>
        </w:rPr>
        <w:t xml:space="preserve"> </w:t>
      </w:r>
    </w:p>
    <w:p w:rsidR="0065726B" w:rsidRDefault="00CD009A" w:rsidP="000E3D97">
      <w:pPr>
        <w:pStyle w:val="Paragraphedeliste"/>
        <w:widowControl w:val="0"/>
        <w:numPr>
          <w:ilvl w:val="0"/>
          <w:numId w:val="4"/>
        </w:numPr>
        <w:spacing w:after="311" w:line="360" w:lineRule="auto"/>
        <w:jc w:val="both"/>
        <w:rPr>
          <w:rFonts w:eastAsia="Arial" w:cstheme="minorHAnsi"/>
          <w:b/>
          <w:bCs/>
          <w:color w:val="000000"/>
          <w:lang w:eastAsia="fr-FR" w:bidi="fr-FR"/>
        </w:rPr>
      </w:pPr>
      <w:r>
        <w:rPr>
          <w:rFonts w:eastAsia="Arial" w:cstheme="minorHAnsi"/>
          <w:b/>
          <w:bCs/>
          <w:color w:val="000000"/>
          <w:lang w:eastAsia="fr-FR" w:bidi="fr-FR"/>
        </w:rPr>
        <w:t>Enveloppe budgétaire maximale allouée annuellement pour le fonctionnement du service habilité</w:t>
      </w:r>
      <w:r w:rsidR="0065726B" w:rsidRPr="00801BD4">
        <w:rPr>
          <w:rFonts w:eastAsia="Arial" w:cstheme="minorHAnsi"/>
          <w:b/>
          <w:bCs/>
          <w:color w:val="000000"/>
          <w:lang w:eastAsia="fr-FR" w:bidi="fr-FR"/>
        </w:rPr>
        <w:t>.</w:t>
      </w:r>
    </w:p>
    <w:p w:rsidR="00027F75" w:rsidRDefault="00027F75" w:rsidP="000E3D97">
      <w:pPr>
        <w:pStyle w:val="Paragraphedeliste"/>
        <w:widowControl w:val="0"/>
        <w:numPr>
          <w:ilvl w:val="0"/>
          <w:numId w:val="4"/>
        </w:numPr>
        <w:spacing w:after="311" w:line="360" w:lineRule="auto"/>
        <w:jc w:val="both"/>
        <w:rPr>
          <w:rFonts w:eastAsia="Arial" w:cstheme="minorHAnsi"/>
          <w:b/>
          <w:bCs/>
          <w:color w:val="000000"/>
          <w:lang w:eastAsia="fr-FR" w:bidi="fr-FR"/>
        </w:rPr>
      </w:pPr>
      <w:r>
        <w:rPr>
          <w:rFonts w:eastAsia="Arial" w:cstheme="minorHAnsi"/>
          <w:b/>
          <w:bCs/>
          <w:color w:val="000000"/>
          <w:lang w:eastAsia="fr-FR" w:bidi="fr-FR"/>
        </w:rPr>
        <w:t xml:space="preserve">Les candidats doivent impérativement être porteurs d’une autorisation de places SAVS </w:t>
      </w:r>
      <w:r w:rsidR="00893513">
        <w:rPr>
          <w:rFonts w:eastAsia="Arial" w:cstheme="minorHAnsi"/>
          <w:b/>
          <w:bCs/>
          <w:color w:val="000000"/>
          <w:lang w:eastAsia="fr-FR" w:bidi="fr-FR"/>
        </w:rPr>
        <w:t xml:space="preserve">délivrées par le Conseil Départemental </w:t>
      </w:r>
      <w:r w:rsidR="009E0E11">
        <w:rPr>
          <w:rFonts w:eastAsia="Arial" w:cstheme="minorHAnsi"/>
          <w:b/>
          <w:bCs/>
          <w:color w:val="000000"/>
          <w:lang w:eastAsia="fr-FR" w:bidi="fr-FR"/>
        </w:rPr>
        <w:t>de l’Allier</w:t>
      </w:r>
      <w:r w:rsidR="00F96C34">
        <w:rPr>
          <w:rFonts w:eastAsia="Arial" w:cstheme="minorHAnsi"/>
          <w:b/>
          <w:bCs/>
          <w:color w:val="000000"/>
          <w:lang w:eastAsia="fr-FR" w:bidi="fr-FR"/>
        </w:rPr>
        <w:t xml:space="preserve"> dont la dernière capacité autorisée</w:t>
      </w:r>
      <w:r w:rsidR="00343334">
        <w:rPr>
          <w:rFonts w:eastAsia="Arial" w:cstheme="minorHAnsi"/>
          <w:b/>
          <w:bCs/>
          <w:color w:val="000000"/>
          <w:lang w:eastAsia="fr-FR" w:bidi="fr-FR"/>
        </w:rPr>
        <w:t xml:space="preserve"> permet </w:t>
      </w:r>
      <w:r w:rsidR="00931747">
        <w:rPr>
          <w:rFonts w:eastAsia="Arial" w:cstheme="minorHAnsi"/>
          <w:b/>
          <w:bCs/>
          <w:color w:val="000000"/>
          <w:lang w:eastAsia="fr-FR" w:bidi="fr-FR"/>
        </w:rPr>
        <w:t>de bénéficier d’</w:t>
      </w:r>
      <w:r w:rsidR="00343334">
        <w:rPr>
          <w:rFonts w:eastAsia="Arial" w:cstheme="minorHAnsi"/>
          <w:b/>
          <w:bCs/>
          <w:color w:val="000000"/>
          <w:lang w:eastAsia="fr-FR" w:bidi="fr-FR"/>
        </w:rPr>
        <w:t>une extension non importante de 4 ou 5 places (suivant le territoire d’implantation).</w:t>
      </w:r>
    </w:p>
    <w:p w:rsidR="00857B2A" w:rsidRDefault="00857B2A">
      <w:pPr>
        <w:rPr>
          <w:rFonts w:eastAsia="Arial" w:cstheme="minorHAnsi"/>
          <w:b/>
          <w:bCs/>
          <w:color w:val="000000"/>
          <w:lang w:eastAsia="fr-FR" w:bidi="fr-FR"/>
        </w:rPr>
      </w:pPr>
      <w:r>
        <w:rPr>
          <w:rFonts w:eastAsia="Arial" w:cstheme="minorHAnsi"/>
          <w:b/>
          <w:bCs/>
          <w:color w:val="000000"/>
          <w:lang w:eastAsia="fr-FR" w:bidi="fr-FR"/>
        </w:rPr>
        <w:br w:type="page"/>
      </w:r>
    </w:p>
    <w:p w:rsidR="00296E49" w:rsidRPr="007D4D15" w:rsidRDefault="00296E49" w:rsidP="00497168">
      <w:pPr>
        <w:widowControl w:val="0"/>
        <w:spacing w:after="120" w:line="360" w:lineRule="auto"/>
        <w:ind w:right="318"/>
        <w:jc w:val="center"/>
        <w:rPr>
          <w:rFonts w:eastAsia="Arial" w:cstheme="minorHAnsi"/>
          <w:b/>
          <w:bCs/>
          <w:color w:val="000000"/>
          <w:u w:val="single"/>
          <w:lang w:eastAsia="fr-FR" w:bidi="fr-FR"/>
        </w:rPr>
      </w:pPr>
      <w:r w:rsidRPr="007D4D15">
        <w:rPr>
          <w:rFonts w:eastAsia="Arial" w:cstheme="minorHAnsi"/>
          <w:b/>
          <w:bCs/>
          <w:color w:val="000000"/>
          <w:u w:val="single"/>
          <w:lang w:eastAsia="fr-FR" w:bidi="fr-FR"/>
        </w:rPr>
        <w:t xml:space="preserve">DESCRIPTIF </w:t>
      </w:r>
      <w:r w:rsidR="00FE0481">
        <w:rPr>
          <w:rFonts w:eastAsia="Arial" w:cstheme="minorHAnsi"/>
          <w:b/>
          <w:bCs/>
          <w:color w:val="000000"/>
          <w:u w:val="single"/>
          <w:lang w:eastAsia="fr-FR" w:bidi="fr-FR"/>
        </w:rPr>
        <w:t xml:space="preserve">SYNTHETIQUE </w:t>
      </w:r>
      <w:r w:rsidRPr="007D4D15">
        <w:rPr>
          <w:rFonts w:eastAsia="Arial" w:cstheme="minorHAnsi"/>
          <w:b/>
          <w:bCs/>
          <w:color w:val="000000"/>
          <w:u w:val="single"/>
          <w:lang w:eastAsia="fr-FR" w:bidi="fr-FR"/>
        </w:rPr>
        <w:t>DU PROJET</w:t>
      </w:r>
    </w:p>
    <w:p w:rsidR="00BE5355" w:rsidRDefault="00BE5355" w:rsidP="00285ACF">
      <w:pPr>
        <w:widowControl w:val="0"/>
        <w:tabs>
          <w:tab w:val="left" w:pos="2566"/>
        </w:tabs>
        <w:spacing w:after="0"/>
        <w:jc w:val="both"/>
        <w:rPr>
          <w:rFonts w:eastAsia="Arial" w:cstheme="minorHAnsi"/>
          <w:b/>
          <w:color w:val="000000"/>
          <w:lang w:eastAsia="fr-FR" w:bidi="fr-FR"/>
        </w:rPr>
      </w:pPr>
    </w:p>
    <w:p w:rsidR="00D66F74" w:rsidRPr="007D4D15" w:rsidRDefault="00FE0481" w:rsidP="00285ACF">
      <w:pPr>
        <w:widowControl w:val="0"/>
        <w:tabs>
          <w:tab w:val="left" w:pos="2566"/>
        </w:tabs>
        <w:spacing w:after="0"/>
        <w:jc w:val="both"/>
        <w:rPr>
          <w:rFonts w:eastAsia="Arial" w:cstheme="minorHAnsi"/>
          <w:color w:val="000000"/>
          <w:lang w:eastAsia="fr-FR" w:bidi="fr-FR"/>
        </w:rPr>
      </w:pPr>
      <w:r>
        <w:rPr>
          <w:rFonts w:eastAsia="Arial" w:cstheme="minorHAnsi"/>
          <w:b/>
          <w:color w:val="000000"/>
          <w:lang w:eastAsia="fr-FR" w:bidi="fr-FR"/>
        </w:rPr>
        <w:t>OBJECTIF</w:t>
      </w:r>
      <w:r w:rsidR="00CE0510">
        <w:rPr>
          <w:rFonts w:eastAsia="Arial" w:cstheme="minorHAnsi"/>
          <w:b/>
          <w:color w:val="000000"/>
          <w:lang w:eastAsia="fr-FR" w:bidi="fr-FR"/>
        </w:rPr>
        <w:t>S</w:t>
      </w:r>
      <w:r w:rsidR="00296E49" w:rsidRPr="007D4D15">
        <w:rPr>
          <w:rFonts w:eastAsia="Arial" w:cstheme="minorHAnsi"/>
          <w:color w:val="000000"/>
          <w:lang w:eastAsia="fr-FR" w:bidi="fr-FR"/>
        </w:rPr>
        <w:tab/>
      </w:r>
    </w:p>
    <w:p w:rsidR="00CE0510" w:rsidRPr="00F8729A" w:rsidRDefault="005068D4" w:rsidP="00285ACF">
      <w:pPr>
        <w:widowControl w:val="0"/>
        <w:tabs>
          <w:tab w:val="left" w:pos="0"/>
        </w:tabs>
        <w:spacing w:after="0"/>
        <w:jc w:val="both"/>
        <w:rPr>
          <w:rFonts w:eastAsia="Arial" w:cstheme="minorHAnsi"/>
          <w:color w:val="000000"/>
          <w:lang w:eastAsia="fr-FR" w:bidi="fr-FR"/>
        </w:rPr>
      </w:pPr>
      <w:r>
        <w:rPr>
          <w:rFonts w:eastAsia="Arial" w:cstheme="minorHAnsi"/>
          <w:color w:val="000000"/>
          <w:lang w:eastAsia="fr-FR" w:bidi="fr-FR"/>
        </w:rPr>
        <w:t xml:space="preserve">Renforcer </w:t>
      </w:r>
      <w:r w:rsidRPr="00034DCF">
        <w:rPr>
          <w:rFonts w:eastAsia="Arial" w:cstheme="minorHAnsi"/>
          <w:b/>
          <w:color w:val="000000"/>
          <w:lang w:eastAsia="fr-FR" w:bidi="fr-FR"/>
        </w:rPr>
        <w:t>l’inclusion sociale</w:t>
      </w:r>
      <w:r>
        <w:rPr>
          <w:rFonts w:eastAsia="Arial" w:cstheme="minorHAnsi"/>
          <w:color w:val="000000"/>
          <w:lang w:eastAsia="fr-FR" w:bidi="fr-FR"/>
        </w:rPr>
        <w:t xml:space="preserve"> des personnes en situation de handicap psychique en Auvergne Rhône-Alpes</w:t>
      </w:r>
      <w:r w:rsidR="00FE0481">
        <w:rPr>
          <w:rFonts w:eastAsia="Arial" w:cstheme="minorHAnsi"/>
          <w:color w:val="000000"/>
          <w:lang w:eastAsia="fr-FR" w:bidi="fr-FR"/>
        </w:rPr>
        <w:t>,</w:t>
      </w:r>
      <w:r>
        <w:rPr>
          <w:rFonts w:eastAsia="Arial" w:cstheme="minorHAnsi"/>
          <w:color w:val="000000"/>
          <w:lang w:eastAsia="fr-FR" w:bidi="fr-FR"/>
        </w:rPr>
        <w:t xml:space="preserve"> à partir </w:t>
      </w:r>
      <w:r w:rsidR="00AF57A2">
        <w:rPr>
          <w:rFonts w:eastAsia="Arial" w:cstheme="minorHAnsi"/>
          <w:color w:val="000000"/>
          <w:lang w:eastAsia="fr-FR" w:bidi="fr-FR"/>
        </w:rPr>
        <w:t>du déploiement (création, extension ou transformation) d’Etablissements et Services Médico-Sociaux</w:t>
      </w:r>
      <w:r>
        <w:rPr>
          <w:rFonts w:eastAsia="Arial" w:cstheme="minorHAnsi"/>
          <w:color w:val="000000"/>
          <w:lang w:eastAsia="fr-FR" w:bidi="fr-FR"/>
        </w:rPr>
        <w:t xml:space="preserve"> </w:t>
      </w:r>
      <w:r w:rsidR="00AF57A2">
        <w:rPr>
          <w:rFonts w:eastAsia="Arial" w:cstheme="minorHAnsi"/>
          <w:color w:val="000000"/>
          <w:lang w:eastAsia="fr-FR" w:bidi="fr-FR"/>
        </w:rPr>
        <w:t>(notamment SAMSAH)</w:t>
      </w:r>
      <w:r w:rsidR="00D10634">
        <w:rPr>
          <w:rFonts w:eastAsia="Arial" w:cstheme="minorHAnsi"/>
          <w:color w:val="000000"/>
          <w:lang w:eastAsia="fr-FR" w:bidi="fr-FR"/>
        </w:rPr>
        <w:t xml:space="preserve"> orientés</w:t>
      </w:r>
      <w:r w:rsidR="00973260">
        <w:rPr>
          <w:rFonts w:eastAsia="Arial" w:cstheme="minorHAnsi"/>
          <w:color w:val="000000"/>
          <w:lang w:eastAsia="fr-FR" w:bidi="fr-FR"/>
        </w:rPr>
        <w:t xml:space="preserve"> vers le</w:t>
      </w:r>
      <w:r w:rsidR="00D10634">
        <w:rPr>
          <w:rFonts w:eastAsia="Arial" w:cstheme="minorHAnsi"/>
          <w:color w:val="000000"/>
          <w:lang w:eastAsia="fr-FR" w:bidi="fr-FR"/>
        </w:rPr>
        <w:t xml:space="preserve"> </w:t>
      </w:r>
      <w:r w:rsidR="00E3667D">
        <w:rPr>
          <w:rFonts w:eastAsia="Arial" w:cstheme="minorHAnsi"/>
          <w:color w:val="000000"/>
          <w:lang w:eastAsia="fr-FR" w:bidi="fr-FR"/>
        </w:rPr>
        <w:t>« </w:t>
      </w:r>
      <w:r w:rsidR="00D10634" w:rsidRPr="00034DCF">
        <w:rPr>
          <w:rFonts w:eastAsia="Arial" w:cstheme="minorHAnsi"/>
          <w:b/>
          <w:color w:val="000000"/>
          <w:lang w:eastAsia="fr-FR" w:bidi="fr-FR"/>
        </w:rPr>
        <w:t>rétablissement</w:t>
      </w:r>
      <w:r w:rsidR="00E3667D">
        <w:rPr>
          <w:rFonts w:eastAsia="Arial" w:cstheme="minorHAnsi"/>
          <w:color w:val="000000"/>
          <w:lang w:eastAsia="fr-FR" w:bidi="fr-FR"/>
        </w:rPr>
        <w:t> »</w:t>
      </w:r>
      <w:r w:rsidR="002B656C">
        <w:rPr>
          <w:rFonts w:eastAsia="Arial" w:cstheme="minorHAnsi"/>
          <w:color w:val="000000"/>
          <w:lang w:eastAsia="fr-FR" w:bidi="fr-FR"/>
        </w:rPr>
        <w:t xml:space="preserve"> et </w:t>
      </w:r>
      <w:r w:rsidR="00973260" w:rsidRPr="00D0049C">
        <w:rPr>
          <w:rFonts w:eastAsia="Arial" w:cstheme="minorHAnsi"/>
          <w:color w:val="000000"/>
          <w:lang w:eastAsia="fr-FR" w:bidi="fr-FR"/>
        </w:rPr>
        <w:t>l’</w:t>
      </w:r>
      <w:r w:rsidR="00E857EF" w:rsidRPr="00D0049C">
        <w:rPr>
          <w:rFonts w:eastAsia="Arial" w:cstheme="minorHAnsi"/>
          <w:color w:val="000000"/>
          <w:lang w:eastAsia="fr-FR" w:bidi="fr-FR"/>
        </w:rPr>
        <w:t xml:space="preserve">accompagnement </w:t>
      </w:r>
      <w:r w:rsidR="00E857EF" w:rsidRPr="00F8729A">
        <w:rPr>
          <w:rFonts w:eastAsia="Arial" w:cstheme="minorHAnsi"/>
          <w:color w:val="000000"/>
          <w:lang w:eastAsia="fr-FR" w:bidi="fr-FR"/>
        </w:rPr>
        <w:t>vers le logement autonome</w:t>
      </w:r>
      <w:r w:rsidR="00CE0510" w:rsidRPr="00F8729A">
        <w:rPr>
          <w:rFonts w:eastAsia="Arial" w:cstheme="minorHAnsi"/>
          <w:color w:val="000000"/>
          <w:lang w:eastAsia="fr-FR" w:bidi="fr-FR"/>
        </w:rPr>
        <w:t>.</w:t>
      </w:r>
    </w:p>
    <w:p w:rsidR="00895D1D" w:rsidRPr="00F8729A" w:rsidRDefault="00CE0510" w:rsidP="00285ACF">
      <w:pPr>
        <w:widowControl w:val="0"/>
        <w:tabs>
          <w:tab w:val="left" w:pos="0"/>
        </w:tabs>
        <w:spacing w:after="0"/>
        <w:jc w:val="both"/>
        <w:rPr>
          <w:rFonts w:eastAsia="Arial" w:cstheme="minorHAnsi"/>
          <w:color w:val="4F81BD" w:themeColor="accent1"/>
          <w:lang w:eastAsia="fr-FR" w:bidi="fr-FR"/>
        </w:rPr>
      </w:pPr>
      <w:r w:rsidRPr="00F8729A">
        <w:rPr>
          <w:rFonts w:eastAsia="Arial" w:cstheme="minorHAnsi"/>
          <w:color w:val="000000"/>
          <w:lang w:eastAsia="fr-FR" w:bidi="fr-FR"/>
        </w:rPr>
        <w:t>Fluidifier les parcours des personnes handicapées psychiques, articulant ces SAMSAH avec</w:t>
      </w:r>
      <w:r w:rsidR="00AF57A2" w:rsidRPr="00F8729A">
        <w:rPr>
          <w:rFonts w:eastAsia="Arial" w:cstheme="minorHAnsi"/>
          <w:color w:val="000000"/>
          <w:lang w:eastAsia="fr-FR" w:bidi="fr-FR"/>
        </w:rPr>
        <w:t xml:space="preserve"> le</w:t>
      </w:r>
      <w:r w:rsidR="00326B12" w:rsidRPr="00F8729A">
        <w:rPr>
          <w:rFonts w:eastAsia="Arial" w:cstheme="minorHAnsi"/>
          <w:color w:val="000000"/>
          <w:lang w:eastAsia="fr-FR" w:bidi="fr-FR"/>
        </w:rPr>
        <w:t xml:space="preserve"> dispositif régional</w:t>
      </w:r>
      <w:r w:rsidR="008C24BB" w:rsidRPr="00F8729A">
        <w:rPr>
          <w:rFonts w:eastAsia="Arial" w:cstheme="minorHAnsi"/>
          <w:color w:val="000000"/>
          <w:lang w:eastAsia="fr-FR" w:bidi="fr-FR"/>
        </w:rPr>
        <w:t xml:space="preserve"> sanitaire</w:t>
      </w:r>
      <w:r w:rsidR="00326B12" w:rsidRPr="00F8729A">
        <w:rPr>
          <w:rFonts w:eastAsia="Arial" w:cstheme="minorHAnsi"/>
          <w:color w:val="000000"/>
          <w:lang w:eastAsia="fr-FR" w:bidi="fr-FR"/>
        </w:rPr>
        <w:t xml:space="preserve"> de</w:t>
      </w:r>
      <w:r w:rsidR="00FE0481" w:rsidRPr="00F8729A">
        <w:rPr>
          <w:rFonts w:eastAsia="Arial" w:cstheme="minorHAnsi"/>
          <w:color w:val="000000"/>
          <w:lang w:eastAsia="fr-FR" w:bidi="fr-FR"/>
        </w:rPr>
        <w:t xml:space="preserve"> </w:t>
      </w:r>
      <w:r w:rsidR="00FE0481" w:rsidRPr="00F8729A">
        <w:rPr>
          <w:rFonts w:eastAsia="Arial" w:cstheme="minorHAnsi"/>
          <w:b/>
          <w:color w:val="000000"/>
          <w:lang w:eastAsia="fr-FR" w:bidi="fr-FR"/>
        </w:rPr>
        <w:t>réhabilitation psychosociale</w:t>
      </w:r>
      <w:r w:rsidR="00FE0481" w:rsidRPr="00F8729A">
        <w:rPr>
          <w:rFonts w:eastAsia="Arial" w:cstheme="minorHAnsi"/>
          <w:color w:val="000000"/>
          <w:lang w:eastAsia="fr-FR" w:bidi="fr-FR"/>
        </w:rPr>
        <w:t xml:space="preserve"> et les structures sociales et médico-sociales</w:t>
      </w:r>
      <w:r w:rsidR="00A4388F" w:rsidRPr="00F8729A">
        <w:rPr>
          <w:rFonts w:eastAsia="Arial" w:cstheme="minorHAnsi"/>
          <w:color w:val="000000"/>
          <w:lang w:eastAsia="fr-FR" w:bidi="fr-FR"/>
        </w:rPr>
        <w:t xml:space="preserve"> qui</w:t>
      </w:r>
      <w:r w:rsidR="003A6358" w:rsidRPr="00F8729A">
        <w:rPr>
          <w:rFonts w:eastAsia="Arial" w:cstheme="minorHAnsi"/>
          <w:color w:val="000000"/>
          <w:lang w:eastAsia="fr-FR" w:bidi="fr-FR"/>
        </w:rPr>
        <w:t>,</w:t>
      </w:r>
      <w:r w:rsidR="00A4388F" w:rsidRPr="00F8729A">
        <w:rPr>
          <w:rFonts w:eastAsia="Arial" w:cstheme="minorHAnsi"/>
          <w:color w:val="000000"/>
          <w:lang w:eastAsia="fr-FR" w:bidi="fr-FR"/>
        </w:rPr>
        <w:t xml:space="preserve"> </w:t>
      </w:r>
      <w:r w:rsidR="003A6358" w:rsidRPr="00F8729A">
        <w:rPr>
          <w:rFonts w:eastAsia="Arial" w:cstheme="minorHAnsi"/>
          <w:color w:val="000000"/>
          <w:lang w:eastAsia="fr-FR" w:bidi="fr-FR"/>
        </w:rPr>
        <w:t xml:space="preserve">en fonction des territoires, </w:t>
      </w:r>
      <w:r w:rsidR="00A4388F" w:rsidRPr="00F8729A">
        <w:rPr>
          <w:rFonts w:eastAsia="Arial" w:cstheme="minorHAnsi"/>
          <w:color w:val="000000"/>
          <w:lang w:eastAsia="fr-FR" w:bidi="fr-FR"/>
        </w:rPr>
        <w:t>interviennent déjà dans ce domaine</w:t>
      </w:r>
      <w:r w:rsidR="003A6358" w:rsidRPr="00F8729A">
        <w:rPr>
          <w:rFonts w:eastAsia="Arial" w:cstheme="minorHAnsi"/>
          <w:color w:val="000000"/>
          <w:lang w:eastAsia="fr-FR" w:bidi="fr-FR"/>
        </w:rPr>
        <w:t>.</w:t>
      </w:r>
    </w:p>
    <w:p w:rsidR="00895D1D" w:rsidRPr="00F8729A" w:rsidRDefault="00895D1D" w:rsidP="00285ACF">
      <w:pPr>
        <w:widowControl w:val="0"/>
        <w:tabs>
          <w:tab w:val="left" w:pos="2566"/>
        </w:tabs>
        <w:spacing w:after="0"/>
        <w:jc w:val="both"/>
        <w:rPr>
          <w:rFonts w:eastAsia="Arial" w:cstheme="minorHAnsi"/>
          <w:color w:val="000000"/>
          <w:lang w:eastAsia="fr-FR" w:bidi="fr-FR"/>
        </w:rPr>
      </w:pPr>
    </w:p>
    <w:p w:rsidR="00C90E67" w:rsidRPr="00F8729A" w:rsidRDefault="00296E49" w:rsidP="00285ACF">
      <w:pPr>
        <w:widowControl w:val="0"/>
        <w:tabs>
          <w:tab w:val="left" w:pos="2566"/>
        </w:tabs>
        <w:spacing w:after="0"/>
        <w:jc w:val="both"/>
        <w:rPr>
          <w:rFonts w:eastAsia="Arial" w:cstheme="minorHAnsi"/>
          <w:color w:val="000000"/>
          <w:lang w:eastAsia="fr-FR" w:bidi="fr-FR"/>
        </w:rPr>
      </w:pPr>
      <w:r w:rsidRPr="00F8729A">
        <w:rPr>
          <w:rFonts w:eastAsia="Arial" w:cstheme="minorHAnsi"/>
          <w:b/>
          <w:color w:val="000000"/>
          <w:lang w:eastAsia="fr-FR" w:bidi="fr-FR"/>
        </w:rPr>
        <w:t>PUBLIC</w:t>
      </w:r>
      <w:r w:rsidR="00FE0481" w:rsidRPr="00F8729A">
        <w:rPr>
          <w:rFonts w:eastAsia="Arial" w:cstheme="minorHAnsi"/>
          <w:b/>
          <w:color w:val="000000"/>
          <w:lang w:eastAsia="fr-FR" w:bidi="fr-FR"/>
        </w:rPr>
        <w:t xml:space="preserve"> CIBLE</w:t>
      </w:r>
      <w:r w:rsidRPr="00F8729A">
        <w:rPr>
          <w:rFonts w:eastAsia="Arial" w:cstheme="minorHAnsi"/>
          <w:color w:val="000000"/>
          <w:lang w:eastAsia="fr-FR" w:bidi="fr-FR"/>
        </w:rPr>
        <w:tab/>
      </w:r>
    </w:p>
    <w:p w:rsidR="00CF0B9A" w:rsidRPr="00F8729A" w:rsidRDefault="00296E49" w:rsidP="00285ACF">
      <w:pPr>
        <w:widowControl w:val="0"/>
        <w:tabs>
          <w:tab w:val="left" w:pos="0"/>
        </w:tabs>
        <w:spacing w:after="120"/>
        <w:jc w:val="both"/>
        <w:rPr>
          <w:rFonts w:eastAsia="Arial" w:cstheme="minorHAnsi"/>
          <w:color w:val="000000"/>
          <w:lang w:eastAsia="fr-FR" w:bidi="fr-FR"/>
        </w:rPr>
      </w:pPr>
      <w:r w:rsidRPr="00F8729A">
        <w:rPr>
          <w:rFonts w:eastAsia="Arial" w:cstheme="minorHAnsi"/>
          <w:color w:val="000000"/>
          <w:lang w:eastAsia="fr-FR" w:bidi="fr-FR"/>
        </w:rPr>
        <w:t>Adultes en situation de handicap psychique</w:t>
      </w:r>
      <w:bookmarkStart w:id="0" w:name="bookmark1"/>
      <w:r w:rsidR="00CF0B9A" w:rsidRPr="00F8729A">
        <w:rPr>
          <w:rFonts w:eastAsia="Arial" w:cstheme="minorHAnsi"/>
          <w:color w:val="000000"/>
          <w:lang w:eastAsia="fr-FR" w:bidi="fr-FR"/>
        </w:rPr>
        <w:t xml:space="preserve"> et de désinsertion sociale</w:t>
      </w:r>
      <w:r w:rsidR="00FE0481" w:rsidRPr="00F8729A">
        <w:rPr>
          <w:rFonts w:eastAsia="Arial" w:cstheme="minorHAnsi"/>
          <w:color w:val="000000"/>
          <w:lang w:eastAsia="fr-FR" w:bidi="fr-FR"/>
        </w:rPr>
        <w:t>, inscri</w:t>
      </w:r>
      <w:r w:rsidR="00ED4592" w:rsidRPr="00F8729A">
        <w:rPr>
          <w:rFonts w:eastAsia="Arial" w:cstheme="minorHAnsi"/>
          <w:color w:val="000000"/>
          <w:lang w:eastAsia="fr-FR" w:bidi="fr-FR"/>
        </w:rPr>
        <w:t>t</w:t>
      </w:r>
      <w:r w:rsidR="00FE0481" w:rsidRPr="00F8729A">
        <w:rPr>
          <w:rFonts w:eastAsia="Arial" w:cstheme="minorHAnsi"/>
          <w:color w:val="000000"/>
          <w:lang w:eastAsia="fr-FR" w:bidi="fr-FR"/>
        </w:rPr>
        <w:t>s dans une dynamique de parcours de vie </w:t>
      </w:r>
      <w:r w:rsidR="00C90E67" w:rsidRPr="00F8729A">
        <w:rPr>
          <w:rFonts w:eastAsia="Arial" w:cstheme="minorHAnsi"/>
          <w:color w:val="000000"/>
          <w:lang w:eastAsia="fr-FR" w:bidi="fr-FR"/>
        </w:rPr>
        <w:t>que celui</w:t>
      </w:r>
      <w:r w:rsidR="00973260" w:rsidRPr="00F8729A">
        <w:rPr>
          <w:rFonts w:eastAsia="Arial" w:cstheme="minorHAnsi"/>
          <w:color w:val="000000"/>
          <w:lang w:eastAsia="fr-FR" w:bidi="fr-FR"/>
        </w:rPr>
        <w:t>-ci</w:t>
      </w:r>
      <w:r w:rsidR="00C90E67" w:rsidRPr="00F8729A">
        <w:rPr>
          <w:rFonts w:eastAsia="Arial" w:cstheme="minorHAnsi"/>
          <w:color w:val="000000"/>
          <w:lang w:eastAsia="fr-FR" w:bidi="fr-FR"/>
        </w:rPr>
        <w:t xml:space="preserve"> soit mis en œuvre</w:t>
      </w:r>
      <w:r w:rsidR="00A4388F" w:rsidRPr="00F8729A">
        <w:rPr>
          <w:rFonts w:eastAsia="Arial" w:cstheme="minorHAnsi"/>
          <w:color w:val="000000"/>
          <w:lang w:eastAsia="fr-FR" w:bidi="fr-FR"/>
        </w:rPr>
        <w:t xml:space="preserve"> à travers un projet lié au l</w:t>
      </w:r>
      <w:r w:rsidR="009A3E87" w:rsidRPr="00F8729A">
        <w:rPr>
          <w:rFonts w:eastAsia="Arial" w:cstheme="minorHAnsi"/>
          <w:color w:val="000000"/>
          <w:lang w:eastAsia="fr-FR" w:bidi="fr-FR"/>
        </w:rPr>
        <w:t>ogement, à l’emploi/formation ou</w:t>
      </w:r>
      <w:r w:rsidR="00A4388F" w:rsidRPr="00F8729A">
        <w:rPr>
          <w:rFonts w:eastAsia="Arial" w:cstheme="minorHAnsi"/>
          <w:color w:val="000000"/>
          <w:lang w:eastAsia="fr-FR" w:bidi="fr-FR"/>
        </w:rPr>
        <w:t xml:space="preserve"> aux activi</w:t>
      </w:r>
      <w:r w:rsidR="003C0D66" w:rsidRPr="00F8729A">
        <w:rPr>
          <w:rFonts w:eastAsia="Arial" w:cstheme="minorHAnsi"/>
          <w:color w:val="000000"/>
          <w:lang w:eastAsia="fr-FR" w:bidi="fr-FR"/>
        </w:rPr>
        <w:t>tés culturelles, sportives, de loisirs et affectives.</w:t>
      </w:r>
      <w:r w:rsidR="00CF0B9A" w:rsidRPr="00F8729A">
        <w:rPr>
          <w:rFonts w:eastAsia="Arial" w:cstheme="minorHAnsi"/>
          <w:color w:val="000000"/>
          <w:lang w:eastAsia="fr-FR" w:bidi="fr-FR"/>
        </w:rPr>
        <w:t xml:space="preserve"> </w:t>
      </w:r>
    </w:p>
    <w:p w:rsidR="00FE0481" w:rsidRPr="00F8729A" w:rsidRDefault="00CF0B9A" w:rsidP="00285ACF">
      <w:pPr>
        <w:widowControl w:val="0"/>
        <w:tabs>
          <w:tab w:val="left" w:pos="0"/>
        </w:tabs>
        <w:spacing w:after="120"/>
        <w:jc w:val="both"/>
        <w:rPr>
          <w:rFonts w:eastAsia="Arial" w:cstheme="minorHAnsi"/>
          <w:color w:val="000000"/>
          <w:lang w:eastAsia="fr-FR" w:bidi="fr-FR"/>
        </w:rPr>
      </w:pPr>
      <w:r w:rsidRPr="00F8729A">
        <w:rPr>
          <w:rFonts w:eastAsia="Arial" w:cstheme="minorHAnsi"/>
          <w:color w:val="000000"/>
          <w:lang w:eastAsia="fr-FR" w:bidi="fr-FR"/>
        </w:rPr>
        <w:t>Les personnes qui rencontrent des difficultés importantes dans l’accès puis le maintien dans le logement seront identifiées prioritairement pour bénéficier du dispositif.</w:t>
      </w:r>
    </w:p>
    <w:p w:rsidR="00C90E67" w:rsidRPr="00F8729A" w:rsidRDefault="00656178" w:rsidP="00285ACF">
      <w:pPr>
        <w:widowControl w:val="0"/>
        <w:tabs>
          <w:tab w:val="left" w:pos="0"/>
        </w:tabs>
        <w:spacing w:after="120"/>
        <w:jc w:val="both"/>
        <w:rPr>
          <w:rFonts w:eastAsia="Arial" w:cstheme="minorHAnsi"/>
          <w:color w:val="000000"/>
          <w:lang w:eastAsia="fr-FR" w:bidi="fr-FR"/>
        </w:rPr>
      </w:pPr>
      <w:r w:rsidRPr="00F8729A">
        <w:rPr>
          <w:rFonts w:eastAsia="Arial" w:cstheme="minorHAnsi"/>
          <w:color w:val="000000"/>
          <w:lang w:eastAsia="fr-FR" w:bidi="fr-FR"/>
        </w:rPr>
        <w:t xml:space="preserve">La mobilisation du dispositif </w:t>
      </w:r>
      <w:r w:rsidR="0005136C" w:rsidRPr="00F8729A">
        <w:rPr>
          <w:rFonts w:eastAsia="Arial" w:cstheme="minorHAnsi"/>
          <w:color w:val="000000"/>
          <w:lang w:eastAsia="fr-FR" w:bidi="fr-FR"/>
        </w:rPr>
        <w:t xml:space="preserve">interviendra </w:t>
      </w:r>
      <w:r w:rsidRPr="00F8729A">
        <w:rPr>
          <w:rFonts w:eastAsia="Arial" w:cstheme="minorHAnsi"/>
          <w:color w:val="000000"/>
          <w:lang w:eastAsia="fr-FR" w:bidi="fr-FR"/>
        </w:rPr>
        <w:t>pour des personnes </w:t>
      </w:r>
      <w:r w:rsidR="003320B6" w:rsidRPr="00F8729A">
        <w:rPr>
          <w:rFonts w:eastAsia="Arial" w:cstheme="minorHAnsi"/>
          <w:color w:val="000000"/>
          <w:lang w:eastAsia="fr-FR" w:bidi="fr-FR"/>
        </w:rPr>
        <w:t>nécessita</w:t>
      </w:r>
      <w:r w:rsidRPr="00F8729A">
        <w:rPr>
          <w:rFonts w:eastAsia="Arial" w:cstheme="minorHAnsi"/>
          <w:color w:val="000000"/>
          <w:lang w:eastAsia="fr-FR" w:bidi="fr-FR"/>
        </w:rPr>
        <w:t>nt un soutien spécifique pour mettre en œuvre leur</w:t>
      </w:r>
      <w:r w:rsidR="003320B6" w:rsidRPr="00F8729A">
        <w:rPr>
          <w:rFonts w:eastAsia="Arial" w:cstheme="minorHAnsi"/>
          <w:color w:val="000000"/>
          <w:lang w:eastAsia="fr-FR" w:bidi="fr-FR"/>
        </w:rPr>
        <w:t>s</w:t>
      </w:r>
      <w:r w:rsidRPr="00F8729A">
        <w:rPr>
          <w:rFonts w:eastAsia="Arial" w:cstheme="minorHAnsi"/>
          <w:color w:val="000000"/>
          <w:lang w:eastAsia="fr-FR" w:bidi="fr-FR"/>
        </w:rPr>
        <w:t xml:space="preserve"> projet</w:t>
      </w:r>
      <w:r w:rsidR="003320B6" w:rsidRPr="00F8729A">
        <w:rPr>
          <w:rFonts w:eastAsia="Arial" w:cstheme="minorHAnsi"/>
          <w:color w:val="000000"/>
          <w:lang w:eastAsia="fr-FR" w:bidi="fr-FR"/>
        </w:rPr>
        <w:t>s</w:t>
      </w:r>
      <w:r w:rsidR="00AF6DEA" w:rsidRPr="00F8729A">
        <w:rPr>
          <w:rFonts w:eastAsia="Arial" w:cstheme="minorHAnsi"/>
          <w:color w:val="000000"/>
          <w:lang w:eastAsia="fr-FR" w:bidi="fr-FR"/>
        </w:rPr>
        <w:t xml:space="preserve"> : </w:t>
      </w:r>
    </w:p>
    <w:p w:rsidR="00656178" w:rsidRPr="00F8729A" w:rsidRDefault="00656178" w:rsidP="000E3D97">
      <w:pPr>
        <w:pStyle w:val="Paragraphedeliste"/>
        <w:widowControl w:val="0"/>
        <w:numPr>
          <w:ilvl w:val="0"/>
          <w:numId w:val="5"/>
        </w:numPr>
        <w:tabs>
          <w:tab w:val="left" w:pos="0"/>
        </w:tabs>
        <w:spacing w:after="120"/>
        <w:ind w:left="284" w:hanging="284"/>
        <w:jc w:val="both"/>
        <w:rPr>
          <w:rFonts w:eastAsia="Arial" w:cstheme="minorHAnsi"/>
          <w:color w:val="000000"/>
          <w:lang w:eastAsia="fr-FR" w:bidi="fr-FR"/>
        </w:rPr>
      </w:pPr>
      <w:r w:rsidRPr="00F8729A">
        <w:rPr>
          <w:rFonts w:eastAsia="Arial" w:cstheme="minorHAnsi"/>
          <w:color w:val="000000"/>
          <w:lang w:eastAsia="fr-FR" w:bidi="fr-FR"/>
        </w:rPr>
        <w:t xml:space="preserve">A </w:t>
      </w:r>
      <w:r w:rsidR="00D0049C" w:rsidRPr="00F8729A">
        <w:rPr>
          <w:rFonts w:eastAsia="Arial" w:cstheme="minorHAnsi"/>
          <w:color w:val="000000"/>
          <w:lang w:eastAsia="fr-FR" w:bidi="fr-FR"/>
        </w:rPr>
        <w:t>l’issue d’une</w:t>
      </w:r>
      <w:r w:rsidR="00CE0510" w:rsidRPr="00F8729A">
        <w:rPr>
          <w:rFonts w:eastAsia="Arial" w:cstheme="minorHAnsi"/>
          <w:color w:val="000000"/>
          <w:lang w:eastAsia="fr-FR" w:bidi="fr-FR"/>
        </w:rPr>
        <w:t xml:space="preserve"> prise en charge dans</w:t>
      </w:r>
      <w:r w:rsidR="003C0D66" w:rsidRPr="00F8729A">
        <w:rPr>
          <w:rFonts w:eastAsia="Arial" w:cstheme="minorHAnsi"/>
          <w:color w:val="000000"/>
          <w:lang w:eastAsia="fr-FR" w:bidi="fr-FR"/>
        </w:rPr>
        <w:t xml:space="preserve"> un centre de réhabilitation psychosociale pour </w:t>
      </w:r>
      <w:r w:rsidR="00CE0510" w:rsidRPr="00F8729A">
        <w:rPr>
          <w:rFonts w:eastAsia="Arial" w:cstheme="minorHAnsi"/>
          <w:color w:val="000000"/>
          <w:lang w:eastAsia="fr-FR" w:bidi="fr-FR"/>
        </w:rPr>
        <w:t xml:space="preserve">renforcer </w:t>
      </w:r>
      <w:r w:rsidR="003C0D66" w:rsidRPr="00F8729A">
        <w:rPr>
          <w:rFonts w:eastAsia="Arial" w:cstheme="minorHAnsi"/>
          <w:color w:val="000000"/>
          <w:lang w:eastAsia="fr-FR" w:bidi="fr-FR"/>
        </w:rPr>
        <w:t>et prolonger les acquis obtenus</w:t>
      </w:r>
      <w:r w:rsidR="00D0049C" w:rsidRPr="00F8729A">
        <w:rPr>
          <w:rFonts w:eastAsia="Arial" w:cstheme="minorHAnsi"/>
          <w:color w:val="000000"/>
          <w:lang w:eastAsia="fr-FR" w:bidi="fr-FR"/>
        </w:rPr>
        <w:t> ;</w:t>
      </w:r>
    </w:p>
    <w:p w:rsidR="00C90E67" w:rsidRPr="00F8729A" w:rsidRDefault="00ED4592" w:rsidP="000E3D97">
      <w:pPr>
        <w:pStyle w:val="Paragraphedeliste"/>
        <w:widowControl w:val="0"/>
        <w:numPr>
          <w:ilvl w:val="0"/>
          <w:numId w:val="5"/>
        </w:numPr>
        <w:tabs>
          <w:tab w:val="left" w:pos="0"/>
        </w:tabs>
        <w:spacing w:after="120"/>
        <w:ind w:left="284" w:hanging="284"/>
        <w:jc w:val="both"/>
        <w:rPr>
          <w:rFonts w:eastAsia="Arial" w:cstheme="minorHAnsi"/>
          <w:color w:val="000000"/>
          <w:lang w:eastAsia="fr-FR" w:bidi="fr-FR"/>
        </w:rPr>
      </w:pPr>
      <w:r w:rsidRPr="00F8729A">
        <w:rPr>
          <w:rFonts w:eastAsia="Arial" w:cstheme="minorHAnsi"/>
          <w:color w:val="000000"/>
          <w:lang w:eastAsia="fr-FR" w:bidi="fr-FR"/>
        </w:rPr>
        <w:t xml:space="preserve">Suite </w:t>
      </w:r>
      <w:r w:rsidR="00514BD4" w:rsidRPr="00F8729A">
        <w:rPr>
          <w:rFonts w:eastAsia="Arial" w:cstheme="minorHAnsi"/>
          <w:color w:val="000000"/>
          <w:lang w:eastAsia="fr-FR" w:bidi="fr-FR"/>
        </w:rPr>
        <w:t>au</w:t>
      </w:r>
      <w:r w:rsidR="00AF6DEA" w:rsidRPr="00F8729A">
        <w:rPr>
          <w:rFonts w:eastAsia="Arial" w:cstheme="minorHAnsi"/>
          <w:color w:val="000000"/>
          <w:lang w:eastAsia="fr-FR" w:bidi="fr-FR"/>
        </w:rPr>
        <w:t xml:space="preserve"> souhait de la personne</w:t>
      </w:r>
      <w:r w:rsidR="00656178" w:rsidRPr="00F8729A">
        <w:rPr>
          <w:rFonts w:eastAsia="Arial" w:cstheme="minorHAnsi"/>
          <w:color w:val="000000"/>
          <w:lang w:eastAsia="fr-FR" w:bidi="fr-FR"/>
        </w:rPr>
        <w:t xml:space="preserve"> de quitter un établissement ou </w:t>
      </w:r>
      <w:r w:rsidR="00CF0B9A" w:rsidRPr="00F8729A">
        <w:rPr>
          <w:rFonts w:eastAsia="Arial" w:cstheme="minorHAnsi"/>
          <w:color w:val="000000"/>
          <w:lang w:eastAsia="fr-FR" w:bidi="fr-FR"/>
        </w:rPr>
        <w:t xml:space="preserve">un </w:t>
      </w:r>
      <w:r w:rsidR="00656178" w:rsidRPr="00F8729A">
        <w:rPr>
          <w:rFonts w:eastAsia="Arial" w:cstheme="minorHAnsi"/>
          <w:color w:val="000000"/>
          <w:lang w:eastAsia="fr-FR" w:bidi="fr-FR"/>
        </w:rPr>
        <w:t>service social ou médicosocial</w:t>
      </w:r>
      <w:r w:rsidR="00AF6DEA" w:rsidRPr="00F8729A">
        <w:rPr>
          <w:rFonts w:eastAsia="Arial" w:cstheme="minorHAnsi"/>
          <w:color w:val="000000"/>
          <w:lang w:eastAsia="fr-FR" w:bidi="fr-FR"/>
        </w:rPr>
        <w:t xml:space="preserve"> assurant jusqu’à lors sa prise en charge</w:t>
      </w:r>
      <w:r w:rsidR="002B656C" w:rsidRPr="00F8729A">
        <w:rPr>
          <w:rFonts w:eastAsia="Arial" w:cstheme="minorHAnsi"/>
          <w:color w:val="000000"/>
          <w:lang w:eastAsia="fr-FR" w:bidi="fr-FR"/>
        </w:rPr>
        <w:t>,</w:t>
      </w:r>
      <w:r w:rsidR="00295BCB" w:rsidRPr="00F8729A">
        <w:rPr>
          <w:rFonts w:eastAsia="Arial" w:cstheme="minorHAnsi"/>
          <w:color w:val="000000"/>
          <w:lang w:eastAsia="fr-FR" w:bidi="fr-FR"/>
        </w:rPr>
        <w:t xml:space="preserve"> pour aller vers plus d’autonomie</w:t>
      </w:r>
      <w:r w:rsidR="00D0049C" w:rsidRPr="00F8729A">
        <w:rPr>
          <w:rFonts w:eastAsia="Arial" w:cstheme="minorHAnsi"/>
          <w:color w:val="000000"/>
          <w:lang w:eastAsia="fr-FR" w:bidi="fr-FR"/>
        </w:rPr>
        <w:t> ;</w:t>
      </w:r>
    </w:p>
    <w:p w:rsidR="00C90E67" w:rsidRPr="00AF6DEA" w:rsidRDefault="00AF6DEA" w:rsidP="000E3D97">
      <w:pPr>
        <w:pStyle w:val="Paragraphedeliste"/>
        <w:widowControl w:val="0"/>
        <w:numPr>
          <w:ilvl w:val="0"/>
          <w:numId w:val="5"/>
        </w:numPr>
        <w:tabs>
          <w:tab w:val="left" w:pos="0"/>
        </w:tabs>
        <w:spacing w:after="0"/>
        <w:ind w:left="284" w:hanging="284"/>
        <w:jc w:val="both"/>
        <w:rPr>
          <w:rFonts w:eastAsia="Arial" w:cstheme="minorHAnsi"/>
          <w:color w:val="000000"/>
          <w:lang w:eastAsia="fr-FR" w:bidi="fr-FR"/>
        </w:rPr>
      </w:pPr>
      <w:r w:rsidRPr="00F8729A">
        <w:rPr>
          <w:rFonts w:eastAsia="Arial" w:cstheme="minorHAnsi"/>
          <w:color w:val="000000"/>
          <w:lang w:eastAsia="fr-FR" w:bidi="fr-FR"/>
        </w:rPr>
        <w:t xml:space="preserve">Permettant de sortir d’une situation de retrait social et/ou d’inactivité </w:t>
      </w:r>
      <w:r w:rsidR="005D05D9" w:rsidRPr="00F8729A">
        <w:rPr>
          <w:rFonts w:eastAsia="Arial" w:cstheme="minorHAnsi"/>
          <w:color w:val="000000"/>
          <w:lang w:eastAsia="fr-FR" w:bidi="fr-FR"/>
        </w:rPr>
        <w:t>pour des personnes vivant</w:t>
      </w:r>
      <w:r w:rsidR="005D05D9">
        <w:rPr>
          <w:rFonts w:eastAsia="Arial" w:cstheme="minorHAnsi"/>
          <w:color w:val="000000"/>
          <w:lang w:eastAsia="fr-FR" w:bidi="fr-FR"/>
        </w:rPr>
        <w:t xml:space="preserve"> seules ou en famille</w:t>
      </w:r>
      <w:r w:rsidR="00D0049C">
        <w:rPr>
          <w:rFonts w:eastAsia="Arial" w:cstheme="minorHAnsi"/>
          <w:color w:val="000000"/>
          <w:lang w:eastAsia="fr-FR" w:bidi="fr-FR"/>
        </w:rPr>
        <w:t>.</w:t>
      </w:r>
    </w:p>
    <w:p w:rsidR="00A4388F" w:rsidRDefault="00A4388F" w:rsidP="00285ACF">
      <w:pPr>
        <w:widowControl w:val="0"/>
        <w:tabs>
          <w:tab w:val="left" w:pos="0"/>
        </w:tabs>
        <w:spacing w:after="0"/>
        <w:jc w:val="both"/>
        <w:rPr>
          <w:rFonts w:eastAsia="Arial" w:cstheme="minorHAnsi"/>
          <w:color w:val="000000"/>
          <w:lang w:eastAsia="fr-FR" w:bidi="fr-FR"/>
        </w:rPr>
      </w:pPr>
    </w:p>
    <w:p w:rsidR="00AF6DEA" w:rsidRDefault="008C24BB" w:rsidP="00285ACF">
      <w:pPr>
        <w:widowControl w:val="0"/>
        <w:tabs>
          <w:tab w:val="left" w:pos="2566"/>
        </w:tabs>
        <w:spacing w:after="0"/>
        <w:jc w:val="both"/>
        <w:rPr>
          <w:rFonts w:eastAsia="Arial" w:cstheme="minorHAnsi"/>
          <w:b/>
          <w:color w:val="000000"/>
          <w:lang w:eastAsia="fr-FR" w:bidi="fr-FR"/>
        </w:rPr>
      </w:pPr>
      <w:r>
        <w:rPr>
          <w:rFonts w:eastAsia="Arial" w:cstheme="minorHAnsi"/>
          <w:b/>
          <w:color w:val="000000"/>
          <w:lang w:eastAsia="fr-FR" w:bidi="fr-FR"/>
        </w:rPr>
        <w:t xml:space="preserve">MOTS </w:t>
      </w:r>
      <w:r w:rsidR="004B1BE2">
        <w:rPr>
          <w:rFonts w:eastAsia="Arial" w:cstheme="minorHAnsi"/>
          <w:b/>
          <w:color w:val="000000"/>
          <w:lang w:eastAsia="fr-FR" w:bidi="fr-FR"/>
        </w:rPr>
        <w:t xml:space="preserve">ET CONCEPTS </w:t>
      </w:r>
      <w:r>
        <w:rPr>
          <w:rFonts w:eastAsia="Arial" w:cstheme="minorHAnsi"/>
          <w:b/>
          <w:color w:val="000000"/>
          <w:lang w:eastAsia="fr-FR" w:bidi="fr-FR"/>
        </w:rPr>
        <w:t>CLES</w:t>
      </w:r>
    </w:p>
    <w:p w:rsidR="00497168" w:rsidRPr="003C0D66" w:rsidRDefault="00497168" w:rsidP="00285ACF">
      <w:pPr>
        <w:widowControl w:val="0"/>
        <w:tabs>
          <w:tab w:val="left" w:pos="0"/>
        </w:tabs>
        <w:spacing w:after="0"/>
        <w:jc w:val="both"/>
        <w:rPr>
          <w:rFonts w:eastAsia="Arial" w:cstheme="minorHAnsi"/>
          <w:b/>
          <w:i/>
          <w:color w:val="000000"/>
          <w:sz w:val="10"/>
          <w:szCs w:val="10"/>
          <w:lang w:eastAsia="fr-FR" w:bidi="fr-FR"/>
        </w:rPr>
      </w:pPr>
    </w:p>
    <w:p w:rsidR="00497168" w:rsidRPr="00497168" w:rsidRDefault="008C24BB" w:rsidP="000E3D97">
      <w:pPr>
        <w:pStyle w:val="Paragraphedeliste"/>
        <w:widowControl w:val="0"/>
        <w:numPr>
          <w:ilvl w:val="0"/>
          <w:numId w:val="18"/>
        </w:numPr>
        <w:tabs>
          <w:tab w:val="left" w:pos="0"/>
        </w:tabs>
        <w:spacing w:after="120"/>
        <w:ind w:left="284" w:hanging="284"/>
        <w:jc w:val="both"/>
        <w:rPr>
          <w:rFonts w:eastAsia="Arial" w:cstheme="minorHAnsi"/>
          <w:color w:val="000000"/>
          <w:lang w:eastAsia="fr-FR" w:bidi="fr-FR"/>
        </w:rPr>
      </w:pPr>
      <w:r w:rsidRPr="00497168">
        <w:rPr>
          <w:rFonts w:eastAsia="Arial" w:cstheme="minorHAnsi"/>
          <w:b/>
          <w:i/>
          <w:color w:val="000000"/>
          <w:lang w:eastAsia="fr-FR" w:bidi="fr-FR"/>
        </w:rPr>
        <w:t>Rétablissement </w:t>
      </w:r>
    </w:p>
    <w:p w:rsidR="00285ACF" w:rsidRDefault="008C24BB" w:rsidP="00285ACF">
      <w:pPr>
        <w:widowControl w:val="0"/>
        <w:tabs>
          <w:tab w:val="left" w:pos="0"/>
        </w:tabs>
        <w:spacing w:after="0"/>
        <w:jc w:val="both"/>
        <w:rPr>
          <w:rFonts w:eastAsia="Arial" w:cstheme="minorHAnsi"/>
          <w:color w:val="000000"/>
          <w:lang w:eastAsia="fr-FR" w:bidi="fr-FR"/>
        </w:rPr>
      </w:pPr>
      <w:r>
        <w:rPr>
          <w:rFonts w:eastAsia="Arial" w:cstheme="minorHAnsi"/>
          <w:color w:val="000000"/>
          <w:lang w:eastAsia="fr-FR" w:bidi="fr-FR"/>
        </w:rPr>
        <w:t xml:space="preserve">Le rétablissement est </w:t>
      </w:r>
      <w:r w:rsidRPr="003879EB">
        <w:rPr>
          <w:rFonts w:eastAsia="Arial" w:cstheme="minorHAnsi"/>
          <w:b/>
          <w:color w:val="000000"/>
          <w:lang w:eastAsia="fr-FR" w:bidi="fr-FR"/>
        </w:rPr>
        <w:t>un cheminement singulier</w:t>
      </w:r>
      <w:r w:rsidRPr="003879EB">
        <w:rPr>
          <w:rFonts w:eastAsia="Arial" w:cstheme="minorHAnsi"/>
          <w:color w:val="000000"/>
          <w:lang w:eastAsia="fr-FR" w:bidi="fr-FR"/>
        </w:rPr>
        <w:t xml:space="preserve"> de dépassement des effets</w:t>
      </w:r>
      <w:r w:rsidR="00973260">
        <w:rPr>
          <w:rFonts w:eastAsia="Arial" w:cstheme="minorHAnsi"/>
          <w:color w:val="000000"/>
          <w:lang w:eastAsia="fr-FR" w:bidi="fr-FR"/>
        </w:rPr>
        <w:t xml:space="preserve"> négatifs</w:t>
      </w:r>
      <w:r w:rsidRPr="003879EB">
        <w:rPr>
          <w:rFonts w:eastAsia="Arial" w:cstheme="minorHAnsi"/>
          <w:color w:val="000000"/>
          <w:lang w:eastAsia="fr-FR" w:bidi="fr-FR"/>
        </w:rPr>
        <w:t xml:space="preserve"> </w:t>
      </w:r>
      <w:r w:rsidR="003879EB">
        <w:rPr>
          <w:rFonts w:eastAsia="Arial" w:cstheme="minorHAnsi"/>
          <w:color w:val="000000"/>
          <w:lang w:eastAsia="fr-FR" w:bidi="fr-FR"/>
        </w:rPr>
        <w:t>de la maladie</w:t>
      </w:r>
      <w:r w:rsidRPr="003879EB">
        <w:rPr>
          <w:rFonts w:eastAsia="Arial" w:cstheme="minorHAnsi"/>
          <w:color w:val="000000"/>
          <w:lang w:eastAsia="fr-FR" w:bidi="fr-FR"/>
        </w:rPr>
        <w:t xml:space="preserve"> et </w:t>
      </w:r>
      <w:r w:rsidRPr="003879EB">
        <w:rPr>
          <w:rFonts w:eastAsia="Arial" w:cstheme="minorHAnsi"/>
          <w:b/>
          <w:color w:val="000000"/>
          <w:lang w:eastAsia="fr-FR" w:bidi="fr-FR"/>
        </w:rPr>
        <w:t>de réappropriation du pouvoir d’agir</w:t>
      </w:r>
      <w:r>
        <w:rPr>
          <w:rFonts w:eastAsia="Arial" w:cstheme="minorHAnsi"/>
          <w:color w:val="000000"/>
          <w:lang w:eastAsia="fr-FR" w:bidi="fr-FR"/>
        </w:rPr>
        <w:t xml:space="preserve">. </w:t>
      </w:r>
      <w:r w:rsidR="00285ACF">
        <w:rPr>
          <w:rFonts w:eastAsia="Arial" w:cstheme="minorHAnsi"/>
          <w:color w:val="000000"/>
          <w:lang w:eastAsia="fr-FR" w:bidi="fr-FR"/>
        </w:rPr>
        <w:t>Il s’agit</w:t>
      </w:r>
      <w:r w:rsidR="007E15E1" w:rsidRPr="00285ACF">
        <w:rPr>
          <w:rFonts w:eastAsia="Arial" w:cstheme="minorHAnsi"/>
          <w:color w:val="000000"/>
          <w:lang w:eastAsia="fr-FR" w:bidi="fr-FR"/>
        </w:rPr>
        <w:t xml:space="preserve"> </w:t>
      </w:r>
      <w:r w:rsidR="00285ACF">
        <w:rPr>
          <w:rFonts w:eastAsia="Arial" w:cstheme="minorHAnsi"/>
          <w:color w:val="000000"/>
          <w:lang w:eastAsia="fr-FR" w:bidi="fr-FR"/>
        </w:rPr>
        <w:t>d’</w:t>
      </w:r>
      <w:r w:rsidR="007E15E1" w:rsidRPr="00285ACF">
        <w:rPr>
          <w:rFonts w:eastAsia="Arial" w:cstheme="minorHAnsi"/>
          <w:color w:val="000000"/>
          <w:lang w:eastAsia="fr-FR" w:bidi="fr-FR"/>
        </w:rPr>
        <w:t xml:space="preserve">un </w:t>
      </w:r>
      <w:r w:rsidR="00285ACF">
        <w:rPr>
          <w:rFonts w:eastAsia="Arial" w:cstheme="minorHAnsi"/>
          <w:color w:val="000000"/>
          <w:lang w:eastAsia="fr-FR" w:bidi="fr-FR"/>
        </w:rPr>
        <w:t xml:space="preserve">processus multidimensionnel et complexe, restaurant la </w:t>
      </w:r>
      <w:r w:rsidR="007E15E1" w:rsidRPr="00285ACF">
        <w:rPr>
          <w:rFonts w:eastAsia="Arial" w:cstheme="minorHAnsi"/>
          <w:color w:val="000000"/>
          <w:lang w:eastAsia="fr-FR" w:bidi="fr-FR"/>
        </w:rPr>
        <w:t xml:space="preserve">possibilité d’avoir une vie satisfaisante malgré les difficultés </w:t>
      </w:r>
      <w:r w:rsidR="00285ACF">
        <w:rPr>
          <w:rFonts w:eastAsia="Arial" w:cstheme="minorHAnsi"/>
          <w:color w:val="000000"/>
          <w:lang w:eastAsia="fr-FR" w:bidi="fr-FR"/>
        </w:rPr>
        <w:t>liées</w:t>
      </w:r>
      <w:r w:rsidR="007E15E1" w:rsidRPr="00285ACF">
        <w:rPr>
          <w:rFonts w:eastAsia="Arial" w:cstheme="minorHAnsi"/>
          <w:color w:val="000000"/>
          <w:lang w:eastAsia="fr-FR" w:bidi="fr-FR"/>
        </w:rPr>
        <w:t xml:space="preserve"> aux troubles psychiques. </w:t>
      </w:r>
    </w:p>
    <w:p w:rsidR="00D0049C" w:rsidRDefault="00D0049C" w:rsidP="00285ACF">
      <w:pPr>
        <w:widowControl w:val="0"/>
        <w:tabs>
          <w:tab w:val="left" w:pos="0"/>
        </w:tabs>
        <w:spacing w:after="0"/>
        <w:jc w:val="both"/>
        <w:rPr>
          <w:rFonts w:eastAsia="Arial" w:cstheme="minorHAnsi"/>
          <w:color w:val="000000"/>
          <w:lang w:eastAsia="fr-FR" w:bidi="fr-FR"/>
        </w:rPr>
      </w:pPr>
      <w:r>
        <w:rPr>
          <w:rFonts w:eastAsia="Arial" w:cstheme="minorHAnsi"/>
          <w:color w:val="000000"/>
          <w:lang w:eastAsia="fr-FR" w:bidi="fr-FR"/>
        </w:rPr>
        <w:t>De manière schématique, on distingue :</w:t>
      </w:r>
    </w:p>
    <w:p w:rsidR="00D0049C" w:rsidRDefault="00D0049C" w:rsidP="00D0049C">
      <w:pPr>
        <w:widowControl w:val="0"/>
        <w:tabs>
          <w:tab w:val="left" w:pos="0"/>
        </w:tabs>
        <w:spacing w:after="0"/>
        <w:jc w:val="center"/>
        <w:rPr>
          <w:rFonts w:eastAsia="Arial" w:cstheme="minorHAnsi"/>
          <w:color w:val="000000"/>
          <w:lang w:eastAsia="fr-FR" w:bidi="fr-FR"/>
        </w:rPr>
      </w:pPr>
      <w:r>
        <w:rPr>
          <w:rFonts w:eastAsia="Arial" w:cstheme="minorHAnsi"/>
          <w:noProof/>
          <w:color w:val="000000"/>
          <w:lang w:eastAsia="fr-FR"/>
        </w:rPr>
        <w:drawing>
          <wp:inline distT="0" distB="0" distL="0" distR="0" wp14:anchorId="0BA218DF" wp14:editId="64A0CA1F">
            <wp:extent cx="3130061" cy="206182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3597" cy="2110266"/>
                    </a:xfrm>
                    <a:prstGeom prst="rect">
                      <a:avLst/>
                    </a:prstGeom>
                    <a:noFill/>
                    <a:ln>
                      <a:noFill/>
                    </a:ln>
                  </pic:spPr>
                </pic:pic>
              </a:graphicData>
            </a:graphic>
          </wp:inline>
        </w:drawing>
      </w:r>
    </w:p>
    <w:p w:rsidR="003879EB" w:rsidRPr="00497168" w:rsidRDefault="00D0049C" w:rsidP="000E3D97">
      <w:pPr>
        <w:pStyle w:val="Paragraphedeliste"/>
        <w:widowControl w:val="0"/>
        <w:numPr>
          <w:ilvl w:val="0"/>
          <w:numId w:val="18"/>
        </w:numPr>
        <w:tabs>
          <w:tab w:val="left" w:pos="0"/>
        </w:tabs>
        <w:spacing w:after="120"/>
        <w:ind w:left="284" w:hanging="284"/>
        <w:jc w:val="both"/>
        <w:rPr>
          <w:rFonts w:eastAsia="Arial" w:cstheme="minorHAnsi"/>
          <w:b/>
          <w:i/>
          <w:color w:val="000000"/>
          <w:lang w:eastAsia="fr-FR" w:bidi="fr-FR"/>
        </w:rPr>
      </w:pPr>
      <w:r w:rsidRPr="00497168">
        <w:rPr>
          <w:rFonts w:eastAsia="Arial" w:cstheme="minorHAnsi"/>
          <w:b/>
          <w:i/>
          <w:color w:val="000000"/>
          <w:lang w:eastAsia="fr-FR" w:bidi="fr-FR"/>
        </w:rPr>
        <w:t xml:space="preserve">Réhabilitation Psychosociale   </w:t>
      </w:r>
    </w:p>
    <w:p w:rsidR="003879EB" w:rsidRPr="003879EB" w:rsidRDefault="003879EB" w:rsidP="00497168">
      <w:pPr>
        <w:widowControl w:val="0"/>
        <w:tabs>
          <w:tab w:val="left" w:pos="0"/>
        </w:tabs>
        <w:spacing w:after="0"/>
        <w:jc w:val="both"/>
        <w:rPr>
          <w:rFonts w:eastAsia="Arial" w:cstheme="minorHAnsi"/>
          <w:color w:val="000000"/>
          <w:lang w:eastAsia="fr-FR" w:bidi="fr-FR"/>
        </w:rPr>
      </w:pPr>
      <w:r>
        <w:rPr>
          <w:rFonts w:eastAsia="Arial" w:cstheme="minorHAnsi"/>
          <w:color w:val="000000"/>
          <w:lang w:eastAsia="fr-FR" w:bidi="fr-FR"/>
        </w:rPr>
        <w:t>Le plan psychiatrie et santé mentale 2011 – 2015 d</w:t>
      </w:r>
      <w:r w:rsidRPr="003879EB">
        <w:rPr>
          <w:rFonts w:eastAsia="Arial" w:cstheme="minorHAnsi"/>
          <w:color w:val="000000"/>
          <w:lang w:eastAsia="fr-FR" w:bidi="fr-FR"/>
        </w:rPr>
        <w:t xml:space="preserve">éfinissait la réhabilitation psycho-sociale comme un </w:t>
      </w:r>
      <w:r w:rsidRPr="003879EB">
        <w:rPr>
          <w:rFonts w:eastAsia="Arial" w:cstheme="minorHAnsi"/>
          <w:b/>
          <w:bCs/>
          <w:color w:val="000000"/>
          <w:lang w:eastAsia="fr-FR" w:bidi="fr-FR"/>
        </w:rPr>
        <w:t xml:space="preserve">ensemble d’actions </w:t>
      </w:r>
      <w:r w:rsidR="00E56DBF">
        <w:rPr>
          <w:rFonts w:eastAsia="Arial" w:cstheme="minorHAnsi"/>
          <w:bCs/>
          <w:color w:val="000000"/>
          <w:lang w:eastAsia="fr-FR" w:bidi="fr-FR"/>
        </w:rPr>
        <w:t>mis</w:t>
      </w:r>
      <w:r w:rsidRPr="003879EB">
        <w:rPr>
          <w:rFonts w:eastAsia="Arial" w:cstheme="minorHAnsi"/>
          <w:bCs/>
          <w:color w:val="000000"/>
          <w:lang w:eastAsia="fr-FR" w:bidi="fr-FR"/>
        </w:rPr>
        <w:t xml:space="preserve"> en œuvre auprès des personnes souffrant de troubles psychiques, dans le cadre d’un processus visant</w:t>
      </w:r>
      <w:r w:rsidRPr="003879EB">
        <w:rPr>
          <w:rFonts w:eastAsia="Arial" w:cstheme="minorHAnsi"/>
          <w:b/>
          <w:bCs/>
          <w:color w:val="000000"/>
          <w:lang w:eastAsia="fr-FR" w:bidi="fr-FR"/>
        </w:rPr>
        <w:t xml:space="preserve"> leur autonomie et leur indépendance dans la communauté</w:t>
      </w:r>
      <w:r w:rsidR="001D7288">
        <w:rPr>
          <w:rFonts w:eastAsia="Arial" w:cstheme="minorHAnsi"/>
          <w:bCs/>
          <w:color w:val="000000"/>
          <w:lang w:eastAsia="fr-FR" w:bidi="fr-FR"/>
        </w:rPr>
        <w:t>.</w:t>
      </w:r>
      <w:r w:rsidRPr="003879EB">
        <w:rPr>
          <w:rFonts w:eastAsia="Arial" w:cstheme="minorHAnsi"/>
          <w:b/>
          <w:bCs/>
          <w:color w:val="000000"/>
          <w:lang w:eastAsia="fr-FR" w:bidi="fr-FR"/>
        </w:rPr>
        <w:t> </w:t>
      </w:r>
    </w:p>
    <w:p w:rsidR="00497168" w:rsidRDefault="00497168" w:rsidP="00497168">
      <w:pPr>
        <w:widowControl w:val="0"/>
        <w:tabs>
          <w:tab w:val="left" w:pos="0"/>
        </w:tabs>
        <w:spacing w:after="0"/>
        <w:jc w:val="both"/>
        <w:rPr>
          <w:rFonts w:eastAsia="Arial" w:cstheme="minorHAnsi"/>
          <w:color w:val="000000"/>
          <w:lang w:eastAsia="fr-FR" w:bidi="fr-FR"/>
        </w:rPr>
      </w:pPr>
    </w:p>
    <w:p w:rsidR="00A4388F" w:rsidRDefault="003879EB" w:rsidP="00497168">
      <w:pPr>
        <w:widowControl w:val="0"/>
        <w:tabs>
          <w:tab w:val="left" w:pos="0"/>
        </w:tabs>
        <w:spacing w:after="0"/>
        <w:jc w:val="both"/>
        <w:rPr>
          <w:rFonts w:eastAsia="Arial" w:cstheme="minorHAnsi"/>
          <w:color w:val="000000"/>
          <w:lang w:eastAsia="fr-FR" w:bidi="fr-FR"/>
        </w:rPr>
      </w:pPr>
      <w:r>
        <w:rPr>
          <w:rFonts w:eastAsia="Arial" w:cstheme="minorHAnsi"/>
          <w:color w:val="000000"/>
          <w:lang w:eastAsia="fr-FR" w:bidi="fr-FR"/>
        </w:rPr>
        <w:t>S</w:t>
      </w:r>
      <w:r w:rsidRPr="003879EB">
        <w:rPr>
          <w:rFonts w:eastAsia="Arial" w:cstheme="minorHAnsi"/>
          <w:color w:val="000000"/>
          <w:lang w:eastAsia="fr-FR" w:bidi="fr-FR"/>
        </w:rPr>
        <w:t xml:space="preserve">elon Anthony (1979), </w:t>
      </w:r>
      <w:r w:rsidRPr="003879EB">
        <w:rPr>
          <w:rFonts w:eastAsia="Arial" w:cstheme="minorHAnsi"/>
          <w:bCs/>
          <w:color w:val="000000"/>
          <w:lang w:eastAsia="fr-FR" w:bidi="fr-FR"/>
        </w:rPr>
        <w:t>le but général de la réadaptation psychosociale</w:t>
      </w:r>
      <w:r w:rsidRPr="003879EB">
        <w:rPr>
          <w:rFonts w:eastAsia="Arial" w:cstheme="minorHAnsi"/>
          <w:b/>
          <w:bCs/>
          <w:color w:val="000000"/>
          <w:lang w:eastAsia="fr-FR" w:bidi="fr-FR"/>
        </w:rPr>
        <w:t xml:space="preserve"> </w:t>
      </w:r>
      <w:r w:rsidRPr="003879EB">
        <w:rPr>
          <w:rFonts w:eastAsia="Arial" w:cstheme="minorHAnsi"/>
          <w:color w:val="000000"/>
          <w:lang w:eastAsia="fr-FR" w:bidi="fr-FR"/>
        </w:rPr>
        <w:t xml:space="preserve">est de </w:t>
      </w:r>
      <w:r w:rsidRPr="003879EB">
        <w:rPr>
          <w:rFonts w:eastAsia="Arial" w:cstheme="minorHAnsi"/>
          <w:b/>
          <w:bCs/>
          <w:color w:val="000000"/>
          <w:lang w:eastAsia="fr-FR" w:bidi="fr-FR"/>
        </w:rPr>
        <w:t xml:space="preserve">restaurer, maintenir et améliorer la qualité de vie </w:t>
      </w:r>
      <w:r w:rsidRPr="003879EB">
        <w:rPr>
          <w:rFonts w:eastAsia="Arial" w:cstheme="minorHAnsi"/>
          <w:color w:val="000000"/>
          <w:lang w:eastAsia="fr-FR" w:bidi="fr-FR"/>
        </w:rPr>
        <w:t>des personnes avec des problèmes psychiatriques</w:t>
      </w:r>
      <w:r w:rsidR="00366185">
        <w:rPr>
          <w:rFonts w:eastAsia="Arial" w:cstheme="minorHAnsi"/>
          <w:color w:val="000000"/>
          <w:lang w:eastAsia="fr-FR" w:bidi="fr-FR"/>
        </w:rPr>
        <w:t>,</w:t>
      </w:r>
      <w:r w:rsidRPr="003879EB">
        <w:rPr>
          <w:rFonts w:eastAsia="Arial" w:cstheme="minorHAnsi"/>
          <w:color w:val="000000"/>
          <w:lang w:eastAsia="fr-FR" w:bidi="fr-FR"/>
        </w:rPr>
        <w:t xml:space="preserve"> en les aidant à maintenir, développer et utiliser des habiletés sociales et fonctionnelles pour </w:t>
      </w:r>
      <w:r w:rsidRPr="003879EB">
        <w:rPr>
          <w:rFonts w:eastAsia="Arial" w:cstheme="minorHAnsi"/>
          <w:b/>
          <w:bCs/>
          <w:color w:val="000000"/>
          <w:lang w:eastAsia="fr-FR" w:bidi="fr-FR"/>
        </w:rPr>
        <w:t>vivre dans la communauté avec le plus d'autonomie et de satisfaction possible</w:t>
      </w:r>
      <w:r w:rsidR="00366185">
        <w:rPr>
          <w:rFonts w:eastAsia="Arial" w:cstheme="minorHAnsi"/>
          <w:b/>
          <w:bCs/>
          <w:color w:val="000000"/>
          <w:lang w:eastAsia="fr-FR" w:bidi="fr-FR"/>
        </w:rPr>
        <w:t>s</w:t>
      </w:r>
      <w:r w:rsidR="001D7288" w:rsidRPr="001D7288">
        <w:rPr>
          <w:rFonts w:eastAsia="Arial" w:cstheme="minorHAnsi"/>
          <w:bCs/>
          <w:color w:val="000000"/>
          <w:lang w:eastAsia="fr-FR" w:bidi="fr-FR"/>
        </w:rPr>
        <w:t>.</w:t>
      </w:r>
      <w:r w:rsidRPr="003879EB">
        <w:rPr>
          <w:rFonts w:eastAsia="Arial" w:cstheme="minorHAnsi"/>
          <w:b/>
          <w:bCs/>
          <w:color w:val="000000"/>
          <w:lang w:eastAsia="fr-FR" w:bidi="fr-FR"/>
        </w:rPr>
        <w:t> </w:t>
      </w:r>
    </w:p>
    <w:p w:rsidR="00497168" w:rsidRDefault="00497168" w:rsidP="00497168">
      <w:pPr>
        <w:widowControl w:val="0"/>
        <w:tabs>
          <w:tab w:val="left" w:pos="0"/>
        </w:tabs>
        <w:spacing w:after="0"/>
        <w:jc w:val="both"/>
        <w:rPr>
          <w:rFonts w:eastAsia="Arial" w:cstheme="minorHAnsi"/>
          <w:color w:val="000000"/>
          <w:lang w:eastAsia="fr-FR" w:bidi="fr-FR"/>
        </w:rPr>
      </w:pPr>
    </w:p>
    <w:p w:rsidR="001D7288" w:rsidRPr="001D7288" w:rsidRDefault="001D7288" w:rsidP="00497168">
      <w:pPr>
        <w:widowControl w:val="0"/>
        <w:tabs>
          <w:tab w:val="left" w:pos="0"/>
        </w:tabs>
        <w:spacing w:after="0"/>
        <w:jc w:val="both"/>
        <w:rPr>
          <w:rFonts w:eastAsia="Arial" w:cstheme="minorHAnsi"/>
          <w:color w:val="000000"/>
          <w:lang w:eastAsia="fr-FR" w:bidi="fr-FR"/>
        </w:rPr>
      </w:pPr>
      <w:r>
        <w:rPr>
          <w:rFonts w:eastAsia="Arial" w:cstheme="minorHAnsi"/>
          <w:color w:val="000000"/>
          <w:lang w:eastAsia="fr-FR" w:bidi="fr-FR"/>
        </w:rPr>
        <w:t>C</w:t>
      </w:r>
      <w:r w:rsidRPr="001D7288">
        <w:rPr>
          <w:rFonts w:eastAsia="Arial" w:cstheme="minorHAnsi"/>
          <w:color w:val="000000"/>
          <w:lang w:eastAsia="fr-FR" w:bidi="fr-FR"/>
        </w:rPr>
        <w:t xml:space="preserve">et objectif qui relève </w:t>
      </w:r>
      <w:r w:rsidRPr="001D7288">
        <w:rPr>
          <w:rFonts w:eastAsia="Arial" w:cstheme="minorHAnsi"/>
          <w:b/>
          <w:color w:val="000000"/>
          <w:lang w:eastAsia="fr-FR" w:bidi="fr-FR"/>
        </w:rPr>
        <w:t>de la responsabilité de tous</w:t>
      </w:r>
      <w:r w:rsidRPr="001D7288">
        <w:rPr>
          <w:rFonts w:eastAsia="Arial" w:cstheme="minorHAnsi"/>
          <w:color w:val="000000"/>
          <w:lang w:eastAsia="fr-FR" w:bidi="fr-FR"/>
        </w:rPr>
        <w:t xml:space="preserve"> (personnes elles-mêmes, aidants primaires, professionnels, pouvoirs publics, société civile) nécessite de garantir </w:t>
      </w:r>
      <w:r w:rsidRPr="001D7288">
        <w:rPr>
          <w:rFonts w:eastAsia="Arial" w:cstheme="minorHAnsi"/>
          <w:b/>
          <w:color w:val="000000"/>
          <w:lang w:eastAsia="fr-FR" w:bidi="fr-FR"/>
        </w:rPr>
        <w:t>l’effectivité et l’articulation</w:t>
      </w:r>
      <w:r w:rsidRPr="001D7288">
        <w:rPr>
          <w:rFonts w:eastAsia="Arial" w:cstheme="minorHAnsi"/>
          <w:color w:val="000000"/>
          <w:lang w:eastAsia="fr-FR" w:bidi="fr-FR"/>
        </w:rPr>
        <w:t xml:space="preserve"> d’un certain nombre d’interventions, en direction des personnes </w:t>
      </w:r>
      <w:r w:rsidRPr="00366185">
        <w:rPr>
          <w:rFonts w:eastAsia="Arial" w:cstheme="minorHAnsi"/>
          <w:b/>
          <w:i/>
          <w:color w:val="000000"/>
          <w:u w:val="single"/>
          <w:lang w:eastAsia="fr-FR" w:bidi="fr-FR"/>
        </w:rPr>
        <w:t>et</w:t>
      </w:r>
      <w:r w:rsidRPr="001D7288">
        <w:rPr>
          <w:rFonts w:eastAsia="Arial" w:cstheme="minorHAnsi"/>
          <w:color w:val="000000"/>
          <w:lang w:eastAsia="fr-FR" w:bidi="fr-FR"/>
        </w:rPr>
        <w:t xml:space="preserve"> de l’environnement dans lequel elles exercent </w:t>
      </w:r>
      <w:r w:rsidR="008909AF">
        <w:rPr>
          <w:rFonts w:eastAsia="Arial" w:cstheme="minorHAnsi"/>
          <w:color w:val="000000"/>
          <w:lang w:eastAsia="fr-FR" w:bidi="fr-FR"/>
        </w:rPr>
        <w:t>(</w:t>
      </w:r>
      <w:r w:rsidRPr="001D7288">
        <w:rPr>
          <w:rFonts w:eastAsia="Arial" w:cstheme="minorHAnsi"/>
          <w:color w:val="000000"/>
          <w:lang w:eastAsia="fr-FR" w:bidi="fr-FR"/>
        </w:rPr>
        <w:t>ou souhaitent exercer</w:t>
      </w:r>
      <w:r w:rsidR="008909AF">
        <w:rPr>
          <w:rFonts w:eastAsia="Arial" w:cstheme="minorHAnsi"/>
          <w:color w:val="000000"/>
          <w:lang w:eastAsia="fr-FR" w:bidi="fr-FR"/>
        </w:rPr>
        <w:t>)</w:t>
      </w:r>
      <w:r w:rsidRPr="001D7288">
        <w:rPr>
          <w:rFonts w:eastAsia="Arial" w:cstheme="minorHAnsi"/>
          <w:color w:val="000000"/>
          <w:lang w:eastAsia="fr-FR" w:bidi="fr-FR"/>
        </w:rPr>
        <w:t xml:space="preserve"> leurs rôles sociaux. </w:t>
      </w:r>
    </w:p>
    <w:p w:rsidR="00497168" w:rsidRDefault="00497168" w:rsidP="00497168">
      <w:pPr>
        <w:widowControl w:val="0"/>
        <w:tabs>
          <w:tab w:val="left" w:pos="0"/>
        </w:tabs>
        <w:spacing w:after="0"/>
        <w:jc w:val="both"/>
        <w:rPr>
          <w:rFonts w:eastAsia="Arial" w:cstheme="minorHAnsi"/>
          <w:b/>
          <w:color w:val="000000"/>
          <w:lang w:eastAsia="fr-FR" w:bidi="fr-FR"/>
        </w:rPr>
      </w:pPr>
    </w:p>
    <w:p w:rsidR="001D7288" w:rsidRPr="00F8729A" w:rsidRDefault="001D7288" w:rsidP="00497168">
      <w:pPr>
        <w:widowControl w:val="0"/>
        <w:tabs>
          <w:tab w:val="left" w:pos="0"/>
        </w:tabs>
        <w:spacing w:after="0"/>
        <w:jc w:val="both"/>
        <w:rPr>
          <w:rFonts w:eastAsia="Arial" w:cstheme="minorHAnsi"/>
          <w:color w:val="000000"/>
          <w:lang w:eastAsia="fr-FR" w:bidi="fr-FR"/>
        </w:rPr>
      </w:pPr>
      <w:r w:rsidRPr="00F8729A">
        <w:rPr>
          <w:rFonts w:eastAsia="Arial" w:cstheme="minorHAnsi"/>
          <w:b/>
          <w:color w:val="000000"/>
          <w:lang w:eastAsia="fr-FR" w:bidi="fr-FR"/>
        </w:rPr>
        <w:t>De natures variées</w:t>
      </w:r>
      <w:r w:rsidRPr="00F8729A">
        <w:rPr>
          <w:rFonts w:eastAsia="Arial" w:cstheme="minorHAnsi"/>
          <w:color w:val="000000"/>
          <w:lang w:eastAsia="fr-FR" w:bidi="fr-FR"/>
        </w:rPr>
        <w:t xml:space="preserve">, ces interventions </w:t>
      </w:r>
      <w:r w:rsidRPr="00F8729A">
        <w:rPr>
          <w:rFonts w:eastAsia="Arial" w:cstheme="minorHAnsi"/>
          <w:b/>
          <w:color w:val="000000"/>
          <w:lang w:eastAsia="fr-FR" w:bidi="fr-FR"/>
        </w:rPr>
        <w:t>doivent être ajustées</w:t>
      </w:r>
      <w:r w:rsidRPr="00F8729A">
        <w:rPr>
          <w:rFonts w:eastAsia="Arial" w:cstheme="minorHAnsi"/>
          <w:color w:val="000000"/>
          <w:lang w:eastAsia="fr-FR" w:bidi="fr-FR"/>
        </w:rPr>
        <w:t xml:space="preserve"> en fonction des besoins </w:t>
      </w:r>
      <w:r w:rsidR="00CE0510" w:rsidRPr="00F8729A">
        <w:rPr>
          <w:rFonts w:eastAsia="Arial" w:cstheme="minorHAnsi"/>
          <w:color w:val="000000"/>
          <w:lang w:eastAsia="fr-FR" w:bidi="fr-FR"/>
        </w:rPr>
        <w:t>et des demandes de la personne en</w:t>
      </w:r>
      <w:r w:rsidRPr="00F8729A">
        <w:rPr>
          <w:rFonts w:eastAsia="Arial" w:cstheme="minorHAnsi"/>
          <w:color w:val="000000"/>
          <w:lang w:eastAsia="fr-FR" w:bidi="fr-FR"/>
        </w:rPr>
        <w:t xml:space="preserve"> situation de handicap. Elles doivent permettre à la personne, </w:t>
      </w:r>
      <w:r w:rsidRPr="00F8729A">
        <w:rPr>
          <w:rFonts w:eastAsia="Arial" w:cstheme="minorHAnsi"/>
          <w:b/>
          <w:color w:val="000000"/>
          <w:lang w:eastAsia="fr-FR" w:bidi="fr-FR"/>
        </w:rPr>
        <w:t>de choisir</w:t>
      </w:r>
      <w:r w:rsidRPr="00F8729A">
        <w:rPr>
          <w:rFonts w:eastAsia="Arial" w:cstheme="minorHAnsi"/>
          <w:color w:val="000000"/>
          <w:lang w:eastAsia="fr-FR" w:bidi="fr-FR"/>
        </w:rPr>
        <w:t xml:space="preserve"> l’environnement dans lequel elle souhaite évoluer (au titre du logement, de l’emploi et des activités de loisirs), puis </w:t>
      </w:r>
      <w:r w:rsidRPr="00F8729A">
        <w:rPr>
          <w:rFonts w:eastAsia="Arial" w:cstheme="minorHAnsi"/>
          <w:b/>
          <w:color w:val="000000"/>
          <w:lang w:eastAsia="fr-FR" w:bidi="fr-FR"/>
        </w:rPr>
        <w:t>mobiliser les ressources qui lui permettront de s’y maintenir</w:t>
      </w:r>
      <w:r w:rsidR="00937D2E" w:rsidRPr="00F8729A">
        <w:rPr>
          <w:rFonts w:eastAsia="Arial" w:cstheme="minorHAnsi"/>
          <w:b/>
          <w:color w:val="000000"/>
          <w:lang w:eastAsia="fr-FR" w:bidi="fr-FR"/>
        </w:rPr>
        <w:t>.</w:t>
      </w:r>
    </w:p>
    <w:p w:rsidR="00497168" w:rsidRPr="00F8729A" w:rsidRDefault="00497168" w:rsidP="001D7288">
      <w:pPr>
        <w:widowControl w:val="0"/>
        <w:tabs>
          <w:tab w:val="left" w:pos="0"/>
        </w:tabs>
        <w:spacing w:after="0"/>
        <w:jc w:val="both"/>
        <w:rPr>
          <w:rFonts w:eastAsia="Arial" w:cstheme="minorHAnsi"/>
          <w:color w:val="000000"/>
          <w:lang w:eastAsia="fr-FR" w:bidi="fr-FR"/>
        </w:rPr>
      </w:pPr>
    </w:p>
    <w:p w:rsidR="00497168" w:rsidRPr="00F8729A" w:rsidRDefault="00497168" w:rsidP="000E3D97">
      <w:pPr>
        <w:pStyle w:val="Paragraphedeliste"/>
        <w:widowControl w:val="0"/>
        <w:numPr>
          <w:ilvl w:val="0"/>
          <w:numId w:val="19"/>
        </w:numPr>
        <w:tabs>
          <w:tab w:val="left" w:pos="0"/>
        </w:tabs>
        <w:spacing w:after="120"/>
        <w:ind w:left="284" w:hanging="284"/>
        <w:jc w:val="both"/>
        <w:rPr>
          <w:rFonts w:eastAsia="Arial" w:cstheme="minorHAnsi"/>
          <w:color w:val="000000"/>
          <w:lang w:eastAsia="fr-FR" w:bidi="fr-FR"/>
        </w:rPr>
      </w:pPr>
      <w:r w:rsidRPr="00F8729A">
        <w:rPr>
          <w:rFonts w:eastAsia="Arial" w:cstheme="minorHAnsi"/>
          <w:b/>
          <w:i/>
          <w:color w:val="000000"/>
          <w:lang w:eastAsia="fr-FR" w:bidi="fr-FR"/>
        </w:rPr>
        <w:t>Inclusion sociale </w:t>
      </w:r>
    </w:p>
    <w:p w:rsidR="00497168" w:rsidRDefault="00497168" w:rsidP="00497168">
      <w:pPr>
        <w:widowControl w:val="0"/>
        <w:tabs>
          <w:tab w:val="left" w:pos="0"/>
        </w:tabs>
        <w:spacing w:after="120"/>
        <w:jc w:val="both"/>
        <w:rPr>
          <w:rFonts w:eastAsia="Arial" w:cstheme="minorHAnsi"/>
          <w:color w:val="000000"/>
          <w:lang w:eastAsia="fr-FR" w:bidi="fr-FR"/>
        </w:rPr>
      </w:pPr>
      <w:r w:rsidRPr="008C24BB">
        <w:rPr>
          <w:rFonts w:eastAsia="Arial" w:cstheme="minorHAnsi"/>
          <w:color w:val="000000"/>
          <w:lang w:eastAsia="fr-FR" w:bidi="fr-FR"/>
        </w:rPr>
        <w:t xml:space="preserve">L’inclusion sociale </w:t>
      </w:r>
      <w:r>
        <w:rPr>
          <w:rFonts w:eastAsia="Arial" w:cstheme="minorHAnsi"/>
          <w:color w:val="000000"/>
          <w:lang w:eastAsia="fr-FR" w:bidi="fr-FR"/>
        </w:rPr>
        <w:t xml:space="preserve">est la possibilité </w:t>
      </w:r>
      <w:r w:rsidR="00937D2E">
        <w:rPr>
          <w:rFonts w:eastAsia="Arial" w:cstheme="minorHAnsi"/>
          <w:color w:val="000000"/>
          <w:lang w:eastAsia="fr-FR" w:bidi="fr-FR"/>
        </w:rPr>
        <w:t>pour</w:t>
      </w:r>
      <w:r w:rsidRPr="008C24BB">
        <w:rPr>
          <w:rFonts w:eastAsia="Arial" w:cstheme="minorHAnsi"/>
          <w:color w:val="000000"/>
          <w:lang w:eastAsia="fr-FR" w:bidi="fr-FR"/>
        </w:rPr>
        <w:t xml:space="preserve"> chacun</w:t>
      </w:r>
      <w:r>
        <w:rPr>
          <w:rFonts w:eastAsia="Arial" w:cstheme="minorHAnsi"/>
          <w:color w:val="000000"/>
          <w:lang w:eastAsia="fr-FR" w:bidi="fr-FR"/>
        </w:rPr>
        <w:t xml:space="preserve"> </w:t>
      </w:r>
      <w:r w:rsidRPr="003879EB">
        <w:rPr>
          <w:rFonts w:eastAsia="Arial" w:cstheme="minorHAnsi"/>
          <w:b/>
          <w:color w:val="000000"/>
          <w:lang w:eastAsia="fr-FR" w:bidi="fr-FR"/>
        </w:rPr>
        <w:t>de participer pleinement à la société</w:t>
      </w:r>
      <w:r>
        <w:rPr>
          <w:rFonts w:eastAsia="Arial" w:cstheme="minorHAnsi"/>
          <w:color w:val="000000"/>
          <w:lang w:eastAsia="fr-FR" w:bidi="fr-FR"/>
        </w:rPr>
        <w:t xml:space="preserve">, </w:t>
      </w:r>
      <w:r w:rsidRPr="008C24BB">
        <w:rPr>
          <w:rFonts w:eastAsia="Arial" w:cstheme="minorHAnsi"/>
          <w:color w:val="000000"/>
          <w:lang w:eastAsia="fr-FR" w:bidi="fr-FR"/>
        </w:rPr>
        <w:t>en contribuant</w:t>
      </w:r>
      <w:r>
        <w:rPr>
          <w:rFonts w:eastAsia="Arial" w:cstheme="minorHAnsi"/>
          <w:color w:val="000000"/>
          <w:lang w:eastAsia="fr-FR" w:bidi="fr-FR"/>
        </w:rPr>
        <w:t>,</w:t>
      </w:r>
      <w:r w:rsidRPr="008C24BB">
        <w:rPr>
          <w:rFonts w:eastAsia="Arial" w:cstheme="minorHAnsi"/>
          <w:color w:val="000000"/>
          <w:lang w:eastAsia="fr-FR" w:bidi="fr-FR"/>
        </w:rPr>
        <w:t xml:space="preserve"> </w:t>
      </w:r>
      <w:r w:rsidRPr="003879EB">
        <w:rPr>
          <w:rFonts w:eastAsia="Arial" w:cstheme="minorHAnsi"/>
          <w:b/>
          <w:color w:val="000000"/>
          <w:lang w:eastAsia="fr-FR" w:bidi="fr-FR"/>
        </w:rPr>
        <w:t>en fonction de ses envies et de ses capacités</w:t>
      </w:r>
      <w:r>
        <w:rPr>
          <w:rFonts w:eastAsia="Arial" w:cstheme="minorHAnsi"/>
          <w:color w:val="000000"/>
          <w:lang w:eastAsia="fr-FR" w:bidi="fr-FR"/>
        </w:rPr>
        <w:t>,</w:t>
      </w:r>
      <w:r w:rsidRPr="008C24BB">
        <w:rPr>
          <w:rFonts w:eastAsia="Arial" w:cstheme="minorHAnsi"/>
          <w:color w:val="000000"/>
          <w:lang w:eastAsia="fr-FR" w:bidi="fr-FR"/>
        </w:rPr>
        <w:t xml:space="preserve"> aux activités économiques, socia</w:t>
      </w:r>
      <w:r w:rsidR="003C0D66">
        <w:rPr>
          <w:rFonts w:eastAsia="Arial" w:cstheme="minorHAnsi"/>
          <w:color w:val="000000"/>
          <w:lang w:eastAsia="fr-FR" w:bidi="fr-FR"/>
        </w:rPr>
        <w:t xml:space="preserve">les, culturelles, politiques et affectives. </w:t>
      </w:r>
    </w:p>
    <w:p w:rsidR="00497168" w:rsidRPr="001D7288" w:rsidRDefault="00497168" w:rsidP="001D7288">
      <w:pPr>
        <w:widowControl w:val="0"/>
        <w:tabs>
          <w:tab w:val="left" w:pos="0"/>
        </w:tabs>
        <w:spacing w:after="0"/>
        <w:jc w:val="both"/>
        <w:rPr>
          <w:rFonts w:eastAsia="Arial" w:cstheme="minorHAnsi"/>
          <w:color w:val="000000"/>
          <w:lang w:eastAsia="fr-FR" w:bidi="fr-FR"/>
        </w:rPr>
      </w:pPr>
    </w:p>
    <w:bookmarkEnd w:id="0"/>
    <w:p w:rsidR="00296E49" w:rsidRPr="004D7EB1" w:rsidRDefault="00296E49" w:rsidP="003464F8">
      <w:pPr>
        <w:pStyle w:val="Titre1"/>
        <w:rPr>
          <w:rFonts w:eastAsia="Arial"/>
          <w:b w:val="0"/>
          <w:lang w:eastAsia="fr-FR" w:bidi="fr-FR"/>
        </w:rPr>
      </w:pPr>
      <w:r w:rsidRPr="004D7EB1">
        <w:rPr>
          <w:rFonts w:eastAsia="Arial"/>
          <w:lang w:eastAsia="fr-FR" w:bidi="fr-FR"/>
        </w:rPr>
        <w:t>CADRE JURIDIQUE ET AUTORITES COMPETENTES</w:t>
      </w:r>
    </w:p>
    <w:p w:rsidR="004D7EB1" w:rsidRPr="00497168" w:rsidRDefault="004D7EB1" w:rsidP="001D7288">
      <w:pPr>
        <w:widowControl w:val="0"/>
        <w:spacing w:after="120"/>
        <w:jc w:val="both"/>
        <w:rPr>
          <w:rFonts w:eastAsia="Arial" w:cstheme="minorHAnsi"/>
          <w:bCs/>
          <w:color w:val="000000"/>
          <w:sz w:val="16"/>
          <w:szCs w:val="16"/>
          <w:lang w:eastAsia="fr-FR" w:bidi="fr-FR"/>
        </w:rPr>
      </w:pPr>
    </w:p>
    <w:p w:rsidR="006D76A7" w:rsidRPr="007D4D15" w:rsidRDefault="006D76A7" w:rsidP="006D76A7">
      <w:pPr>
        <w:widowControl w:val="0"/>
        <w:spacing w:after="0"/>
        <w:jc w:val="both"/>
        <w:rPr>
          <w:rFonts w:eastAsia="Arial" w:cstheme="minorHAnsi"/>
          <w:bCs/>
          <w:color w:val="000000"/>
          <w:lang w:eastAsia="fr-FR" w:bidi="fr-FR"/>
        </w:rPr>
      </w:pPr>
      <w:bookmarkStart w:id="1" w:name="_GoBack"/>
      <w:bookmarkEnd w:id="1"/>
    </w:p>
    <w:p w:rsidR="009C3228" w:rsidRPr="00F8729A" w:rsidRDefault="00296E49" w:rsidP="006D76A7">
      <w:pPr>
        <w:widowControl w:val="0"/>
        <w:spacing w:after="0"/>
        <w:jc w:val="both"/>
        <w:rPr>
          <w:rFonts w:eastAsia="Arial" w:cstheme="minorHAnsi"/>
          <w:bCs/>
          <w:color w:val="000000"/>
          <w:lang w:eastAsia="fr-FR" w:bidi="fr-FR"/>
        </w:rPr>
      </w:pPr>
      <w:r w:rsidRPr="007D4D15">
        <w:rPr>
          <w:rFonts w:eastAsia="Arial" w:cstheme="minorHAnsi"/>
          <w:bCs/>
          <w:color w:val="000000"/>
          <w:lang w:eastAsia="fr-FR" w:bidi="fr-FR"/>
        </w:rPr>
        <w:t xml:space="preserve">L’Agence Régionale de Santé (ARS) </w:t>
      </w:r>
      <w:r w:rsidR="003A3249" w:rsidRPr="0000296A">
        <w:rPr>
          <w:rFonts w:eastAsia="Arial" w:cstheme="minorHAnsi"/>
          <w:bCs/>
          <w:color w:val="000000"/>
          <w:lang w:eastAsia="fr-FR" w:bidi="fr-FR"/>
        </w:rPr>
        <w:t>Auvergne-</w:t>
      </w:r>
      <w:r w:rsidRPr="0000296A">
        <w:rPr>
          <w:rFonts w:eastAsia="Arial" w:cstheme="minorHAnsi"/>
          <w:bCs/>
          <w:color w:val="000000"/>
          <w:lang w:eastAsia="fr-FR" w:bidi="fr-FR"/>
        </w:rPr>
        <w:t xml:space="preserve">Rhône-Alpes et le </w:t>
      </w:r>
      <w:r w:rsidRPr="007D0DBC">
        <w:rPr>
          <w:rFonts w:eastAsia="Arial" w:cstheme="minorHAnsi"/>
          <w:bCs/>
          <w:color w:val="000000"/>
          <w:lang w:eastAsia="fr-FR" w:bidi="fr-FR"/>
        </w:rPr>
        <w:t>Conseil</w:t>
      </w:r>
      <w:r w:rsidR="0000296A" w:rsidRPr="007D0DBC">
        <w:rPr>
          <w:rFonts w:eastAsia="Arial" w:cstheme="minorHAnsi"/>
          <w:bCs/>
          <w:color w:val="000000"/>
          <w:lang w:eastAsia="fr-FR" w:bidi="fr-FR"/>
        </w:rPr>
        <w:t xml:space="preserve"> </w:t>
      </w:r>
      <w:r w:rsidR="0000296A" w:rsidRPr="00F8729A">
        <w:rPr>
          <w:rFonts w:eastAsia="Arial" w:cstheme="minorHAnsi"/>
          <w:bCs/>
          <w:color w:val="000000"/>
          <w:lang w:eastAsia="fr-FR" w:bidi="fr-FR"/>
        </w:rPr>
        <w:t>départementa</w:t>
      </w:r>
      <w:r w:rsidR="00027F75">
        <w:rPr>
          <w:rFonts w:eastAsia="Arial" w:cstheme="minorHAnsi"/>
          <w:bCs/>
          <w:color w:val="000000"/>
          <w:lang w:eastAsia="fr-FR" w:bidi="fr-FR"/>
        </w:rPr>
        <w:t>l</w:t>
      </w:r>
      <w:r w:rsidRPr="00F8729A">
        <w:rPr>
          <w:rFonts w:eastAsia="Arial" w:cstheme="minorHAnsi"/>
          <w:bCs/>
          <w:color w:val="000000"/>
          <w:lang w:eastAsia="fr-FR" w:bidi="fr-FR"/>
        </w:rPr>
        <w:t xml:space="preserve"> de </w:t>
      </w:r>
      <w:r w:rsidR="00027F75">
        <w:rPr>
          <w:rFonts w:eastAsia="Arial" w:cstheme="minorHAnsi"/>
          <w:bCs/>
          <w:color w:val="000000"/>
          <w:lang w:eastAsia="fr-FR" w:bidi="fr-FR"/>
        </w:rPr>
        <w:t>l’A</w:t>
      </w:r>
      <w:r w:rsidR="00373364">
        <w:rPr>
          <w:rFonts w:eastAsia="Arial" w:cstheme="minorHAnsi"/>
          <w:bCs/>
          <w:color w:val="000000"/>
          <w:lang w:eastAsia="fr-FR" w:bidi="fr-FR"/>
        </w:rPr>
        <w:t>llier</w:t>
      </w:r>
      <w:r w:rsidRPr="00F8729A">
        <w:rPr>
          <w:rFonts w:eastAsia="Arial" w:cstheme="minorHAnsi"/>
          <w:bCs/>
          <w:color w:val="000000"/>
          <w:lang w:eastAsia="fr-FR" w:bidi="fr-FR"/>
        </w:rPr>
        <w:t xml:space="preserve">, compétents en vertu de l’article L.313-3 (d) du CASF, lancent un appel </w:t>
      </w:r>
      <w:r w:rsidR="004147FA" w:rsidRPr="00F8729A">
        <w:rPr>
          <w:rFonts w:eastAsia="Arial" w:cstheme="minorHAnsi"/>
          <w:bCs/>
          <w:color w:val="000000"/>
          <w:lang w:eastAsia="fr-FR" w:bidi="fr-FR"/>
        </w:rPr>
        <w:t xml:space="preserve">à candidatures </w:t>
      </w:r>
      <w:r w:rsidR="00027F75">
        <w:rPr>
          <w:rFonts w:eastAsia="Arial" w:cstheme="minorHAnsi"/>
          <w:bCs/>
          <w:color w:val="000000"/>
          <w:lang w:eastAsia="fr-FR" w:bidi="fr-FR"/>
        </w:rPr>
        <w:t xml:space="preserve"> pour </w:t>
      </w:r>
      <w:r w:rsidR="0005136C" w:rsidRPr="00F8729A">
        <w:rPr>
          <w:rFonts w:eastAsia="Arial" w:cstheme="minorHAnsi"/>
          <w:bCs/>
          <w:color w:val="000000"/>
          <w:lang w:eastAsia="fr-FR" w:bidi="fr-FR"/>
        </w:rPr>
        <w:t>la transformation</w:t>
      </w:r>
      <w:r w:rsidRPr="00F8729A">
        <w:rPr>
          <w:rFonts w:eastAsia="Arial" w:cstheme="minorHAnsi"/>
          <w:bCs/>
          <w:color w:val="000000"/>
          <w:lang w:eastAsia="fr-FR" w:bidi="fr-FR"/>
        </w:rPr>
        <w:t xml:space="preserve"> de</w:t>
      </w:r>
      <w:r w:rsidR="00027F75">
        <w:rPr>
          <w:rFonts w:eastAsia="Arial" w:cstheme="minorHAnsi"/>
          <w:bCs/>
          <w:color w:val="000000"/>
          <w:lang w:eastAsia="fr-FR" w:bidi="fr-FR"/>
        </w:rPr>
        <w:t xml:space="preserve"> 13</w:t>
      </w:r>
      <w:r w:rsidRPr="00F8729A">
        <w:rPr>
          <w:rFonts w:eastAsia="Arial" w:cstheme="minorHAnsi"/>
          <w:bCs/>
          <w:color w:val="000000"/>
          <w:lang w:eastAsia="fr-FR" w:bidi="fr-FR"/>
        </w:rPr>
        <w:t xml:space="preserve"> places de </w:t>
      </w:r>
      <w:r w:rsidR="00F67CAC">
        <w:rPr>
          <w:rFonts w:eastAsia="Arial" w:cstheme="minorHAnsi"/>
          <w:bCs/>
          <w:color w:val="000000"/>
          <w:lang w:eastAsia="fr-FR" w:bidi="fr-FR"/>
        </w:rPr>
        <w:t>Service d’Accompagnement à la Vie Sociale (</w:t>
      </w:r>
      <w:r w:rsidR="00027F75">
        <w:rPr>
          <w:rFonts w:eastAsia="Arial" w:cstheme="minorHAnsi"/>
          <w:bCs/>
          <w:color w:val="000000"/>
          <w:lang w:eastAsia="fr-FR" w:bidi="fr-FR"/>
        </w:rPr>
        <w:t>SAVS</w:t>
      </w:r>
      <w:r w:rsidR="00F67CAC">
        <w:rPr>
          <w:rFonts w:eastAsia="Arial" w:cstheme="minorHAnsi"/>
          <w:bCs/>
          <w:color w:val="000000"/>
          <w:lang w:eastAsia="fr-FR" w:bidi="fr-FR"/>
        </w:rPr>
        <w:t>)</w:t>
      </w:r>
      <w:r w:rsidR="00027F75">
        <w:rPr>
          <w:rFonts w:eastAsia="Arial" w:cstheme="minorHAnsi"/>
          <w:bCs/>
          <w:color w:val="000000"/>
          <w:lang w:eastAsia="fr-FR" w:bidi="fr-FR"/>
        </w:rPr>
        <w:t xml:space="preserve"> en </w:t>
      </w:r>
      <w:r w:rsidR="00F67CAC">
        <w:rPr>
          <w:rFonts w:eastAsia="Arial" w:cstheme="minorHAnsi"/>
          <w:bCs/>
          <w:color w:val="000000"/>
          <w:lang w:eastAsia="fr-FR" w:bidi="fr-FR"/>
        </w:rPr>
        <w:t xml:space="preserve">places de </w:t>
      </w:r>
      <w:r w:rsidRPr="00F8729A">
        <w:rPr>
          <w:rFonts w:eastAsia="Arial" w:cstheme="minorHAnsi"/>
          <w:bCs/>
          <w:color w:val="000000"/>
          <w:lang w:eastAsia="fr-FR" w:bidi="fr-FR"/>
        </w:rPr>
        <w:t xml:space="preserve">Service d’Accompagnement Médico-Social </w:t>
      </w:r>
      <w:r w:rsidR="00027F75">
        <w:rPr>
          <w:rFonts w:eastAsia="Arial" w:cstheme="minorHAnsi"/>
          <w:bCs/>
          <w:color w:val="000000"/>
          <w:lang w:eastAsia="fr-FR" w:bidi="fr-FR"/>
        </w:rPr>
        <w:t xml:space="preserve"> pour </w:t>
      </w:r>
      <w:r w:rsidRPr="00F8729A">
        <w:rPr>
          <w:rFonts w:eastAsia="Arial" w:cstheme="minorHAnsi"/>
          <w:bCs/>
          <w:color w:val="000000"/>
          <w:lang w:eastAsia="fr-FR" w:bidi="fr-FR"/>
        </w:rPr>
        <w:t>Adultes Handicapés (SAMSAH)</w:t>
      </w:r>
      <w:r w:rsidR="00EB09F7" w:rsidRPr="00F8729A">
        <w:rPr>
          <w:rFonts w:eastAsia="Arial" w:cstheme="minorHAnsi"/>
          <w:bCs/>
          <w:color w:val="000000"/>
          <w:lang w:eastAsia="fr-FR" w:bidi="fr-FR"/>
        </w:rPr>
        <w:t xml:space="preserve"> dit</w:t>
      </w:r>
      <w:r w:rsidR="00CC483E" w:rsidRPr="00F8729A">
        <w:rPr>
          <w:rFonts w:eastAsia="Arial" w:cstheme="minorHAnsi"/>
          <w:bCs/>
          <w:color w:val="000000"/>
          <w:lang w:eastAsia="fr-FR" w:bidi="fr-FR"/>
        </w:rPr>
        <w:t xml:space="preserve"> de </w:t>
      </w:r>
      <w:r w:rsidR="00EB09F7" w:rsidRPr="00F8729A">
        <w:rPr>
          <w:rFonts w:eastAsia="Arial" w:cstheme="minorHAnsi"/>
          <w:bCs/>
          <w:color w:val="000000"/>
          <w:lang w:eastAsia="fr-FR" w:bidi="fr-FR"/>
        </w:rPr>
        <w:t>« </w:t>
      </w:r>
      <w:r w:rsidR="00CC483E" w:rsidRPr="00F8729A">
        <w:rPr>
          <w:rFonts w:eastAsia="Arial" w:cstheme="minorHAnsi"/>
          <w:bCs/>
          <w:color w:val="000000"/>
          <w:lang w:eastAsia="fr-FR" w:bidi="fr-FR"/>
        </w:rPr>
        <w:t>réhabilitation psychosociale</w:t>
      </w:r>
      <w:r w:rsidR="00EB09F7" w:rsidRPr="00F8729A">
        <w:rPr>
          <w:rFonts w:eastAsia="Arial" w:cstheme="minorHAnsi"/>
          <w:bCs/>
          <w:color w:val="000000"/>
          <w:lang w:eastAsia="fr-FR" w:bidi="fr-FR"/>
        </w:rPr>
        <w:t> »</w:t>
      </w:r>
      <w:r w:rsidR="00FA4534" w:rsidRPr="00F8729A">
        <w:rPr>
          <w:rFonts w:eastAsia="Arial" w:cstheme="minorHAnsi"/>
          <w:bCs/>
          <w:color w:val="000000"/>
          <w:lang w:eastAsia="fr-FR" w:bidi="fr-FR"/>
        </w:rPr>
        <w:t xml:space="preserve">. </w:t>
      </w:r>
    </w:p>
    <w:p w:rsidR="0001573C" w:rsidRPr="00F8729A" w:rsidRDefault="0001573C" w:rsidP="006D76A7">
      <w:pPr>
        <w:widowControl w:val="0"/>
        <w:spacing w:after="0"/>
        <w:jc w:val="both"/>
        <w:rPr>
          <w:rFonts w:eastAsia="Arial" w:cstheme="minorHAnsi"/>
          <w:bCs/>
          <w:color w:val="000000"/>
          <w:lang w:eastAsia="fr-FR" w:bidi="fr-FR"/>
        </w:rPr>
      </w:pPr>
      <w:r w:rsidRPr="00F8729A">
        <w:rPr>
          <w:rFonts w:eastAsia="Arial" w:cstheme="minorHAnsi"/>
          <w:bCs/>
          <w:color w:val="000000"/>
          <w:lang w:eastAsia="fr-FR" w:bidi="fr-FR"/>
        </w:rPr>
        <w:t>Les candidats sont invités à proposer les réponses et modalités de mise en œuvre qu’ils estiment les plus aptes à satisfaire aux objectifs et besoins décrits, afin notamment d’assurer la qualité de l’accueil et de l’accompagnement de personnes porteuses de troubles</w:t>
      </w:r>
      <w:r w:rsidR="003C0D66" w:rsidRPr="00F8729A">
        <w:rPr>
          <w:rFonts w:eastAsia="Arial" w:cstheme="minorHAnsi"/>
          <w:bCs/>
          <w:color w:val="000000"/>
          <w:lang w:eastAsia="fr-FR" w:bidi="fr-FR"/>
        </w:rPr>
        <w:t xml:space="preserve"> psychiques</w:t>
      </w:r>
      <w:r w:rsidRPr="00F8729A">
        <w:rPr>
          <w:rFonts w:eastAsia="Arial" w:cstheme="minorHAnsi"/>
          <w:bCs/>
          <w:color w:val="000000"/>
          <w:lang w:eastAsia="fr-FR" w:bidi="fr-FR"/>
        </w:rPr>
        <w:t>.</w:t>
      </w:r>
    </w:p>
    <w:p w:rsidR="0001573C" w:rsidRPr="00F8729A" w:rsidRDefault="0001573C" w:rsidP="006D76A7">
      <w:pPr>
        <w:widowControl w:val="0"/>
        <w:spacing w:after="0"/>
        <w:jc w:val="both"/>
        <w:rPr>
          <w:rFonts w:eastAsia="Arial" w:cstheme="minorHAnsi"/>
          <w:bCs/>
          <w:color w:val="000000"/>
          <w:lang w:eastAsia="fr-FR" w:bidi="fr-FR"/>
        </w:rPr>
      </w:pPr>
    </w:p>
    <w:p w:rsidR="006D76A7" w:rsidRPr="00F8729A" w:rsidRDefault="00343334" w:rsidP="006D76A7">
      <w:pPr>
        <w:widowControl w:val="0"/>
        <w:spacing w:after="0"/>
        <w:jc w:val="both"/>
        <w:rPr>
          <w:rFonts w:eastAsia="Arial" w:cstheme="minorHAnsi"/>
          <w:bCs/>
          <w:color w:val="000000"/>
          <w:lang w:eastAsia="fr-FR" w:bidi="fr-FR"/>
        </w:rPr>
      </w:pPr>
      <w:r>
        <w:rPr>
          <w:rFonts w:eastAsia="Arial" w:cstheme="minorHAnsi"/>
          <w:bCs/>
          <w:color w:val="000000"/>
          <w:lang w:eastAsia="fr-FR" w:bidi="fr-FR"/>
        </w:rPr>
        <w:t>L</w:t>
      </w:r>
      <w:r w:rsidR="006D76A7" w:rsidRPr="00F8729A">
        <w:rPr>
          <w:rFonts w:eastAsia="Arial" w:cstheme="minorHAnsi"/>
          <w:bCs/>
          <w:color w:val="000000"/>
          <w:lang w:eastAsia="fr-FR" w:bidi="fr-FR"/>
        </w:rPr>
        <w:t xml:space="preserve">es candidats à l’appel à </w:t>
      </w:r>
      <w:r>
        <w:rPr>
          <w:rFonts w:eastAsia="Arial" w:cstheme="minorHAnsi"/>
          <w:bCs/>
          <w:color w:val="000000"/>
          <w:lang w:eastAsia="fr-FR" w:bidi="fr-FR"/>
        </w:rPr>
        <w:t>candidatures</w:t>
      </w:r>
      <w:r w:rsidR="006D76A7" w:rsidRPr="00F8729A">
        <w:rPr>
          <w:rFonts w:eastAsia="Arial" w:cstheme="minorHAnsi"/>
          <w:bCs/>
          <w:color w:val="000000"/>
          <w:lang w:eastAsia="fr-FR" w:bidi="fr-FR"/>
        </w:rPr>
        <w:t xml:space="preserve"> sont autorisés à présenter des variantes aux exigences posées par le présent cahier des charges sous réserve du respect des exigences suivantes : </w:t>
      </w:r>
    </w:p>
    <w:p w:rsidR="00CE5E15" w:rsidRPr="00F8729A" w:rsidRDefault="00CE5E15" w:rsidP="006D76A7">
      <w:pPr>
        <w:widowControl w:val="0"/>
        <w:spacing w:after="0"/>
        <w:jc w:val="both"/>
        <w:rPr>
          <w:rFonts w:eastAsia="Arial" w:cstheme="minorHAnsi"/>
          <w:bCs/>
          <w:color w:val="000000"/>
          <w:lang w:eastAsia="fr-FR" w:bidi="fr-FR"/>
        </w:rPr>
      </w:pPr>
    </w:p>
    <w:p w:rsidR="006D76A7" w:rsidRPr="00F8729A" w:rsidRDefault="004043A1" w:rsidP="000E3D97">
      <w:pPr>
        <w:pStyle w:val="Paragraphedeliste"/>
        <w:widowControl w:val="0"/>
        <w:numPr>
          <w:ilvl w:val="0"/>
          <w:numId w:val="12"/>
        </w:numPr>
        <w:spacing w:after="0"/>
        <w:ind w:left="284" w:hanging="284"/>
        <w:jc w:val="both"/>
        <w:rPr>
          <w:rFonts w:eastAsia="Arial" w:cstheme="minorHAnsi"/>
          <w:bCs/>
          <w:color w:val="000000"/>
          <w:lang w:eastAsia="fr-FR" w:bidi="fr-FR"/>
        </w:rPr>
      </w:pPr>
      <w:r w:rsidRPr="00F8729A">
        <w:rPr>
          <w:rFonts w:eastAsia="Arial" w:cstheme="minorHAnsi"/>
          <w:bCs/>
          <w:color w:val="000000"/>
          <w:lang w:eastAsia="fr-FR" w:bidi="fr-FR"/>
        </w:rPr>
        <w:t xml:space="preserve">Définition de </w:t>
      </w:r>
      <w:r w:rsidR="006D76A7" w:rsidRPr="00F8729A">
        <w:rPr>
          <w:rFonts w:eastAsia="Arial" w:cstheme="minorHAnsi"/>
          <w:bCs/>
          <w:color w:val="000000"/>
          <w:lang w:eastAsia="fr-FR" w:bidi="fr-FR"/>
        </w:rPr>
        <w:t>la catégorie d’établissement et de public,</w:t>
      </w:r>
    </w:p>
    <w:p w:rsidR="006D76A7" w:rsidRPr="00F8729A" w:rsidRDefault="004043A1" w:rsidP="000E3D97">
      <w:pPr>
        <w:pStyle w:val="Paragraphedeliste"/>
        <w:widowControl w:val="0"/>
        <w:numPr>
          <w:ilvl w:val="0"/>
          <w:numId w:val="12"/>
        </w:numPr>
        <w:spacing w:after="0"/>
        <w:ind w:left="284" w:hanging="284"/>
        <w:jc w:val="both"/>
        <w:rPr>
          <w:rFonts w:eastAsia="Arial" w:cstheme="minorHAnsi"/>
          <w:bCs/>
          <w:color w:val="000000"/>
          <w:lang w:eastAsia="fr-FR" w:bidi="fr-FR"/>
        </w:rPr>
      </w:pPr>
      <w:r w:rsidRPr="00F8729A">
        <w:rPr>
          <w:rFonts w:eastAsia="Arial" w:cstheme="minorHAnsi"/>
          <w:bCs/>
          <w:color w:val="000000"/>
          <w:lang w:eastAsia="fr-FR" w:bidi="fr-FR"/>
        </w:rPr>
        <w:t xml:space="preserve">Exigence de la </w:t>
      </w:r>
      <w:r w:rsidR="006D76A7" w:rsidRPr="00F8729A">
        <w:rPr>
          <w:rFonts w:eastAsia="Arial" w:cstheme="minorHAnsi"/>
          <w:bCs/>
          <w:color w:val="000000"/>
          <w:lang w:eastAsia="fr-FR" w:bidi="fr-FR"/>
        </w:rPr>
        <w:t xml:space="preserve">pluridisciplinarité de l’équipe, </w:t>
      </w:r>
    </w:p>
    <w:p w:rsidR="006D76A7" w:rsidRPr="00F8729A" w:rsidRDefault="00F67CAC" w:rsidP="000E3D97">
      <w:pPr>
        <w:pStyle w:val="Paragraphedeliste"/>
        <w:widowControl w:val="0"/>
        <w:numPr>
          <w:ilvl w:val="0"/>
          <w:numId w:val="12"/>
        </w:numPr>
        <w:spacing w:after="0"/>
        <w:ind w:left="284" w:hanging="284"/>
        <w:jc w:val="both"/>
        <w:rPr>
          <w:rFonts w:eastAsia="Arial" w:cstheme="minorHAnsi"/>
          <w:bCs/>
          <w:color w:val="000000"/>
          <w:lang w:eastAsia="fr-FR" w:bidi="fr-FR"/>
        </w:rPr>
      </w:pPr>
      <w:r>
        <w:rPr>
          <w:rFonts w:eastAsia="Arial" w:cstheme="minorHAnsi"/>
          <w:bCs/>
          <w:color w:val="000000"/>
          <w:lang w:eastAsia="fr-FR" w:bidi="fr-FR"/>
        </w:rPr>
        <w:t>I</w:t>
      </w:r>
      <w:r w:rsidR="006D76A7" w:rsidRPr="00F8729A">
        <w:rPr>
          <w:rFonts w:eastAsia="Arial" w:cstheme="minorHAnsi"/>
          <w:bCs/>
          <w:color w:val="000000"/>
          <w:lang w:eastAsia="fr-FR" w:bidi="fr-FR"/>
        </w:rPr>
        <w:t>nscription partenariale</w:t>
      </w:r>
      <w:r w:rsidR="00840778" w:rsidRPr="00F8729A">
        <w:rPr>
          <w:rFonts w:eastAsia="Arial" w:cstheme="minorHAnsi"/>
          <w:bCs/>
          <w:color w:val="000000"/>
          <w:lang w:eastAsia="fr-FR" w:bidi="fr-FR"/>
        </w:rPr>
        <w:t>,</w:t>
      </w:r>
    </w:p>
    <w:p w:rsidR="004147FA" w:rsidRPr="00F8729A" w:rsidRDefault="00F67CAC" w:rsidP="000E3D97">
      <w:pPr>
        <w:pStyle w:val="Paragraphedeliste"/>
        <w:widowControl w:val="0"/>
        <w:numPr>
          <w:ilvl w:val="0"/>
          <w:numId w:val="12"/>
        </w:numPr>
        <w:spacing w:after="0"/>
        <w:ind w:left="284" w:hanging="284"/>
        <w:jc w:val="both"/>
        <w:rPr>
          <w:rFonts w:eastAsia="Arial" w:cstheme="minorHAnsi"/>
          <w:bCs/>
          <w:color w:val="000000"/>
          <w:lang w:eastAsia="fr-FR" w:bidi="fr-FR"/>
        </w:rPr>
      </w:pPr>
      <w:r>
        <w:rPr>
          <w:rFonts w:eastAsia="Arial" w:cstheme="minorHAnsi"/>
          <w:bCs/>
          <w:color w:val="000000"/>
          <w:lang w:eastAsia="fr-FR" w:bidi="fr-FR"/>
        </w:rPr>
        <w:t>R</w:t>
      </w:r>
      <w:r w:rsidR="006D76A7" w:rsidRPr="00F8729A">
        <w:rPr>
          <w:rFonts w:eastAsia="Arial" w:cstheme="minorHAnsi"/>
          <w:bCs/>
          <w:color w:val="000000"/>
          <w:lang w:eastAsia="fr-FR" w:bidi="fr-FR"/>
        </w:rPr>
        <w:t xml:space="preserve">espect des recommandations de la Haute Autorité de Santé (HAS) </w:t>
      </w:r>
      <w:r w:rsidR="003007A7">
        <w:rPr>
          <w:rFonts w:eastAsia="Arial" w:cstheme="minorHAnsi"/>
          <w:bCs/>
          <w:color w:val="000000"/>
          <w:lang w:eastAsia="fr-FR" w:bidi="fr-FR"/>
        </w:rPr>
        <w:t xml:space="preserve">et de l’Agence nationale de l’évaluation et de la qualité des établissements et services sociaux et médico-sociaux (ANESM) </w:t>
      </w:r>
      <w:r w:rsidR="006D76A7" w:rsidRPr="00F8729A">
        <w:rPr>
          <w:rFonts w:eastAsia="Arial" w:cstheme="minorHAnsi"/>
          <w:bCs/>
          <w:color w:val="000000"/>
          <w:lang w:eastAsia="fr-FR" w:bidi="fr-FR"/>
        </w:rPr>
        <w:t>portant sur le diagnostic et l'accompagnement des personnes en situation de handicap psychique.</w:t>
      </w:r>
    </w:p>
    <w:p w:rsidR="00983688" w:rsidRPr="00F8729A" w:rsidRDefault="00983688" w:rsidP="004147FA">
      <w:pPr>
        <w:pStyle w:val="Paragraphedeliste"/>
        <w:widowControl w:val="0"/>
        <w:numPr>
          <w:ilvl w:val="0"/>
          <w:numId w:val="12"/>
        </w:numPr>
        <w:spacing w:after="0"/>
        <w:ind w:left="284" w:hanging="284"/>
        <w:jc w:val="both"/>
        <w:rPr>
          <w:b/>
          <w:bCs/>
        </w:rPr>
      </w:pPr>
      <w:r w:rsidRPr="00F8729A">
        <w:rPr>
          <w:rFonts w:eastAsia="Arial" w:cstheme="minorHAnsi"/>
          <w:bCs/>
          <w:color w:val="000000"/>
          <w:lang w:eastAsia="fr-FR" w:bidi="fr-FR"/>
        </w:rPr>
        <w:t xml:space="preserve">Inscription dans le cadre de référence : </w:t>
      </w:r>
    </w:p>
    <w:p w:rsidR="00983688" w:rsidRPr="00F8729A" w:rsidRDefault="00B1104B" w:rsidP="00F67CAC">
      <w:pPr>
        <w:pStyle w:val="Paragraphedeliste"/>
        <w:widowControl w:val="0"/>
        <w:numPr>
          <w:ilvl w:val="1"/>
          <w:numId w:val="12"/>
        </w:numPr>
        <w:tabs>
          <w:tab w:val="left" w:pos="567"/>
        </w:tabs>
        <w:spacing w:after="0"/>
        <w:ind w:left="567" w:hanging="283"/>
        <w:jc w:val="both"/>
        <w:rPr>
          <w:rStyle w:val="lev"/>
          <w:rFonts w:eastAsia="Arial" w:cstheme="minorHAnsi"/>
          <w:b w:val="0"/>
          <w:color w:val="000000"/>
          <w:lang w:eastAsia="fr-FR" w:bidi="fr-FR"/>
        </w:rPr>
      </w:pPr>
      <w:r>
        <w:rPr>
          <w:rFonts w:eastAsia="Arial" w:cstheme="minorHAnsi"/>
          <w:bCs/>
          <w:color w:val="000000"/>
          <w:lang w:eastAsia="fr-FR" w:bidi="fr-FR"/>
        </w:rPr>
        <w:t xml:space="preserve">du </w:t>
      </w:r>
      <w:r w:rsidR="00983688" w:rsidRPr="00F8729A">
        <w:rPr>
          <w:rFonts w:eastAsia="Arial" w:cstheme="minorHAnsi"/>
          <w:bCs/>
          <w:color w:val="000000"/>
          <w:lang w:eastAsia="fr-FR" w:bidi="fr-FR"/>
        </w:rPr>
        <w:t>d</w:t>
      </w:r>
      <w:r w:rsidR="004147FA" w:rsidRPr="00F8729A">
        <w:rPr>
          <w:rFonts w:eastAsia="Arial" w:cstheme="minorHAnsi"/>
          <w:bCs/>
          <w:color w:val="000000"/>
          <w:lang w:eastAsia="fr-FR" w:bidi="fr-FR"/>
        </w:rPr>
        <w:t>écret n° 2017-1200 du 27 juillet 2017 relatif au projet territorial de santé mentale</w:t>
      </w:r>
      <w:r w:rsidR="00983688" w:rsidRPr="00F8729A">
        <w:rPr>
          <w:rFonts w:eastAsia="Arial" w:cstheme="minorHAnsi"/>
          <w:bCs/>
          <w:color w:val="000000"/>
          <w:lang w:eastAsia="fr-FR" w:bidi="fr-FR"/>
        </w:rPr>
        <w:t xml:space="preserve">. </w:t>
      </w:r>
      <w:r w:rsidR="004147FA" w:rsidRPr="00F8729A">
        <w:rPr>
          <w:rStyle w:val="lev"/>
          <w:b w:val="0"/>
        </w:rPr>
        <w:t>Ce texte met en évidence la nécessaire coordination entre les secteurs sanitaire et médico-social, et la visée du rétablissement appuyé par les méthodes de réhabilitation psycho-sociale.</w:t>
      </w:r>
    </w:p>
    <w:p w:rsidR="006D76A7" w:rsidRPr="00F8729A" w:rsidRDefault="00B1104B" w:rsidP="00F67CAC">
      <w:pPr>
        <w:pStyle w:val="Paragraphedeliste"/>
        <w:widowControl w:val="0"/>
        <w:numPr>
          <w:ilvl w:val="1"/>
          <w:numId w:val="12"/>
        </w:numPr>
        <w:tabs>
          <w:tab w:val="left" w:pos="567"/>
        </w:tabs>
        <w:spacing w:after="0"/>
        <w:ind w:left="567" w:hanging="283"/>
        <w:jc w:val="both"/>
        <w:rPr>
          <w:rFonts w:eastAsia="Arial" w:cstheme="minorHAnsi"/>
          <w:bCs/>
          <w:color w:val="000000"/>
          <w:lang w:eastAsia="fr-FR" w:bidi="fr-FR"/>
        </w:rPr>
      </w:pPr>
      <w:r>
        <w:rPr>
          <w:rFonts w:eastAsia="Arial" w:cstheme="minorHAnsi"/>
          <w:bCs/>
          <w:color w:val="000000"/>
          <w:lang w:eastAsia="fr-FR" w:bidi="fr-FR"/>
        </w:rPr>
        <w:t xml:space="preserve">des </w:t>
      </w:r>
      <w:r w:rsidR="004147FA" w:rsidRPr="00F8729A">
        <w:rPr>
          <w:rFonts w:eastAsia="Arial" w:cstheme="minorHAnsi"/>
          <w:bCs/>
          <w:color w:val="000000"/>
          <w:lang w:eastAsia="fr-FR" w:bidi="fr-FR"/>
        </w:rPr>
        <w:t>orientations nationales issues du  Comité Interministériel du Handicap de mai 2016, relatives au handicap psychique et à l'habitat inclusif</w:t>
      </w:r>
      <w:r w:rsidR="004043A1" w:rsidRPr="00F8729A">
        <w:rPr>
          <w:rFonts w:eastAsia="Arial" w:cstheme="minorHAnsi"/>
          <w:bCs/>
          <w:color w:val="000000"/>
          <w:lang w:eastAsia="fr-FR" w:bidi="fr-FR"/>
        </w:rPr>
        <w:t>.</w:t>
      </w:r>
    </w:p>
    <w:p w:rsidR="006D76A7" w:rsidRDefault="006D76A7" w:rsidP="006D76A7">
      <w:pPr>
        <w:widowControl w:val="0"/>
        <w:spacing w:after="0"/>
        <w:jc w:val="both"/>
        <w:rPr>
          <w:rFonts w:eastAsia="Arial" w:cstheme="minorHAnsi"/>
          <w:bCs/>
          <w:color w:val="000000"/>
          <w:lang w:eastAsia="fr-FR" w:bidi="fr-FR"/>
        </w:rPr>
      </w:pPr>
    </w:p>
    <w:p w:rsidR="006D76A7" w:rsidRDefault="006D76A7" w:rsidP="006D76A7">
      <w:pPr>
        <w:widowControl w:val="0"/>
        <w:spacing w:after="0"/>
        <w:jc w:val="both"/>
        <w:rPr>
          <w:rFonts w:eastAsia="Arial" w:cstheme="minorHAnsi"/>
          <w:bCs/>
          <w:color w:val="000000"/>
          <w:lang w:eastAsia="fr-FR" w:bidi="fr-FR"/>
        </w:rPr>
      </w:pPr>
      <w:r w:rsidRPr="006D76A7">
        <w:rPr>
          <w:rFonts w:eastAsia="Arial" w:cstheme="minorHAnsi"/>
          <w:bCs/>
          <w:color w:val="000000"/>
          <w:lang w:eastAsia="fr-FR" w:bidi="fr-FR"/>
        </w:rPr>
        <w:t xml:space="preserve">Le projet devra respecter les textes applicables aux </w:t>
      </w:r>
      <w:r w:rsidR="00840778">
        <w:rPr>
          <w:rFonts w:eastAsia="Arial" w:cstheme="minorHAnsi"/>
          <w:bCs/>
          <w:color w:val="000000"/>
          <w:lang w:eastAsia="fr-FR" w:bidi="fr-FR"/>
        </w:rPr>
        <w:t>S</w:t>
      </w:r>
      <w:r w:rsidRPr="006D76A7">
        <w:rPr>
          <w:rFonts w:eastAsia="Arial" w:cstheme="minorHAnsi"/>
          <w:bCs/>
          <w:color w:val="000000"/>
          <w:lang w:eastAsia="fr-FR" w:bidi="fr-FR"/>
        </w:rPr>
        <w:t>ervices d’</w:t>
      </w:r>
      <w:r w:rsidR="00840778">
        <w:rPr>
          <w:rFonts w:eastAsia="Arial" w:cstheme="minorHAnsi"/>
          <w:bCs/>
          <w:color w:val="000000"/>
          <w:lang w:eastAsia="fr-FR" w:bidi="fr-FR"/>
        </w:rPr>
        <w:t>A</w:t>
      </w:r>
      <w:r w:rsidRPr="006D76A7">
        <w:rPr>
          <w:rFonts w:eastAsia="Arial" w:cstheme="minorHAnsi"/>
          <w:bCs/>
          <w:color w:val="000000"/>
          <w:lang w:eastAsia="fr-FR" w:bidi="fr-FR"/>
        </w:rPr>
        <w:t xml:space="preserve">ccompagnement </w:t>
      </w:r>
      <w:r w:rsidR="00840778">
        <w:rPr>
          <w:rFonts w:eastAsia="Arial" w:cstheme="minorHAnsi"/>
          <w:bCs/>
          <w:color w:val="000000"/>
          <w:lang w:eastAsia="fr-FR" w:bidi="fr-FR"/>
        </w:rPr>
        <w:t>M</w:t>
      </w:r>
      <w:r w:rsidRPr="006D76A7">
        <w:rPr>
          <w:rFonts w:eastAsia="Arial" w:cstheme="minorHAnsi"/>
          <w:bCs/>
          <w:color w:val="000000"/>
          <w:lang w:eastAsia="fr-FR" w:bidi="fr-FR"/>
        </w:rPr>
        <w:t>édico</w:t>
      </w:r>
      <w:r w:rsidR="00840778">
        <w:rPr>
          <w:rFonts w:eastAsia="Arial" w:cstheme="minorHAnsi"/>
          <w:bCs/>
          <w:color w:val="000000"/>
          <w:lang w:eastAsia="fr-FR" w:bidi="fr-FR"/>
        </w:rPr>
        <w:t>-S</w:t>
      </w:r>
      <w:r w:rsidRPr="006D76A7">
        <w:rPr>
          <w:rFonts w:eastAsia="Arial" w:cstheme="minorHAnsi"/>
          <w:bCs/>
          <w:color w:val="000000"/>
          <w:lang w:eastAsia="fr-FR" w:bidi="fr-FR"/>
        </w:rPr>
        <w:t xml:space="preserve">ociaux pour </w:t>
      </w:r>
      <w:r w:rsidR="00840778">
        <w:rPr>
          <w:rFonts w:eastAsia="Arial" w:cstheme="minorHAnsi"/>
          <w:bCs/>
          <w:color w:val="000000"/>
          <w:lang w:eastAsia="fr-FR" w:bidi="fr-FR"/>
        </w:rPr>
        <w:t>A</w:t>
      </w:r>
      <w:r w:rsidRPr="006D76A7">
        <w:rPr>
          <w:rFonts w:eastAsia="Arial" w:cstheme="minorHAnsi"/>
          <w:bCs/>
          <w:color w:val="000000"/>
          <w:lang w:eastAsia="fr-FR" w:bidi="fr-FR"/>
        </w:rPr>
        <w:t xml:space="preserve">dultes </w:t>
      </w:r>
      <w:r w:rsidR="00840778">
        <w:rPr>
          <w:rFonts w:eastAsia="Arial" w:cstheme="minorHAnsi"/>
          <w:bCs/>
          <w:color w:val="000000"/>
          <w:lang w:eastAsia="fr-FR" w:bidi="fr-FR"/>
        </w:rPr>
        <w:t>H</w:t>
      </w:r>
      <w:r w:rsidRPr="006D76A7">
        <w:rPr>
          <w:rFonts w:eastAsia="Arial" w:cstheme="minorHAnsi"/>
          <w:bCs/>
          <w:color w:val="000000"/>
          <w:lang w:eastAsia="fr-FR" w:bidi="fr-FR"/>
        </w:rPr>
        <w:t>andicapés (SAMSAH). Leur fonctionnement est régi par le Code de l'action sociale e</w:t>
      </w:r>
      <w:r>
        <w:rPr>
          <w:rFonts w:eastAsia="Arial" w:cstheme="minorHAnsi"/>
          <w:bCs/>
          <w:color w:val="000000"/>
          <w:lang w:eastAsia="fr-FR" w:bidi="fr-FR"/>
        </w:rPr>
        <w:t xml:space="preserve">t des familles et notamment : </w:t>
      </w:r>
    </w:p>
    <w:p w:rsidR="00CE5E15" w:rsidRPr="00EB09F7" w:rsidRDefault="00CE5E15" w:rsidP="006D76A7">
      <w:pPr>
        <w:widowControl w:val="0"/>
        <w:spacing w:after="0"/>
        <w:jc w:val="both"/>
        <w:rPr>
          <w:rFonts w:eastAsia="Arial" w:cstheme="minorHAnsi"/>
          <w:bCs/>
          <w:color w:val="000000"/>
          <w:sz w:val="10"/>
          <w:szCs w:val="10"/>
          <w:lang w:eastAsia="fr-FR" w:bidi="fr-FR"/>
        </w:rPr>
      </w:pPr>
    </w:p>
    <w:p w:rsidR="006D76A7" w:rsidRPr="006D76A7" w:rsidRDefault="006D76A7" w:rsidP="000E3D97">
      <w:pPr>
        <w:pStyle w:val="Paragraphedeliste"/>
        <w:widowControl w:val="0"/>
        <w:numPr>
          <w:ilvl w:val="0"/>
          <w:numId w:val="13"/>
        </w:numPr>
        <w:spacing w:after="0"/>
        <w:ind w:left="284" w:hanging="284"/>
        <w:jc w:val="both"/>
        <w:rPr>
          <w:rFonts w:eastAsia="Arial" w:cstheme="minorHAnsi"/>
          <w:bCs/>
          <w:color w:val="000000"/>
          <w:lang w:eastAsia="fr-FR" w:bidi="fr-FR"/>
        </w:rPr>
      </w:pPr>
      <w:r w:rsidRPr="006D76A7">
        <w:rPr>
          <w:rFonts w:eastAsia="Arial" w:cstheme="minorHAnsi"/>
          <w:bCs/>
          <w:color w:val="000000"/>
          <w:lang w:eastAsia="fr-FR" w:bidi="fr-FR"/>
        </w:rPr>
        <w:t xml:space="preserve">articles L312-1 (7° du I) ; </w:t>
      </w:r>
    </w:p>
    <w:p w:rsidR="006D76A7" w:rsidRPr="006D76A7" w:rsidRDefault="006D76A7" w:rsidP="000E3D97">
      <w:pPr>
        <w:pStyle w:val="Paragraphedeliste"/>
        <w:widowControl w:val="0"/>
        <w:numPr>
          <w:ilvl w:val="0"/>
          <w:numId w:val="13"/>
        </w:numPr>
        <w:spacing w:after="0"/>
        <w:ind w:left="284" w:hanging="284"/>
        <w:jc w:val="both"/>
        <w:rPr>
          <w:rFonts w:eastAsia="Arial" w:cstheme="minorHAnsi"/>
          <w:bCs/>
          <w:color w:val="000000"/>
          <w:lang w:eastAsia="fr-FR" w:bidi="fr-FR"/>
        </w:rPr>
      </w:pPr>
      <w:r w:rsidRPr="006D76A7">
        <w:rPr>
          <w:rFonts w:eastAsia="Arial" w:cstheme="minorHAnsi"/>
          <w:bCs/>
          <w:color w:val="000000"/>
          <w:lang w:eastAsia="fr-FR" w:bidi="fr-FR"/>
        </w:rPr>
        <w:t xml:space="preserve">articles R314-140 et suivants ; </w:t>
      </w:r>
    </w:p>
    <w:p w:rsidR="006D76A7" w:rsidRPr="006D76A7" w:rsidRDefault="006D76A7" w:rsidP="000E3D97">
      <w:pPr>
        <w:pStyle w:val="Paragraphedeliste"/>
        <w:widowControl w:val="0"/>
        <w:numPr>
          <w:ilvl w:val="0"/>
          <w:numId w:val="13"/>
        </w:numPr>
        <w:spacing w:after="0"/>
        <w:ind w:left="284" w:hanging="284"/>
        <w:jc w:val="both"/>
        <w:rPr>
          <w:rFonts w:eastAsia="Arial" w:cstheme="minorHAnsi"/>
          <w:bCs/>
          <w:color w:val="000000"/>
          <w:lang w:eastAsia="fr-FR" w:bidi="fr-FR"/>
        </w:rPr>
      </w:pPr>
      <w:r w:rsidRPr="006D76A7">
        <w:rPr>
          <w:rFonts w:eastAsia="Arial" w:cstheme="minorHAnsi"/>
          <w:bCs/>
          <w:color w:val="000000"/>
          <w:lang w:eastAsia="fr-FR" w:bidi="fr-FR"/>
        </w:rPr>
        <w:t xml:space="preserve">articles D312-163 à D312-176. </w:t>
      </w:r>
    </w:p>
    <w:p w:rsidR="006D76A7" w:rsidRDefault="006D76A7" w:rsidP="006D76A7">
      <w:pPr>
        <w:widowControl w:val="0"/>
        <w:spacing w:after="0"/>
        <w:jc w:val="both"/>
        <w:rPr>
          <w:rFonts w:eastAsia="Arial" w:cstheme="minorHAnsi"/>
          <w:bCs/>
          <w:color w:val="000000"/>
          <w:lang w:eastAsia="fr-FR" w:bidi="fr-FR"/>
        </w:rPr>
      </w:pPr>
    </w:p>
    <w:p w:rsidR="009A5BF9" w:rsidRDefault="006D76A7" w:rsidP="006D76A7">
      <w:pPr>
        <w:widowControl w:val="0"/>
        <w:spacing w:after="0"/>
        <w:jc w:val="both"/>
        <w:rPr>
          <w:rFonts w:eastAsia="Arial" w:cstheme="minorHAnsi"/>
          <w:bCs/>
          <w:color w:val="000000"/>
          <w:lang w:eastAsia="fr-FR" w:bidi="fr-FR"/>
        </w:rPr>
      </w:pPr>
      <w:r w:rsidRPr="006D76A7">
        <w:rPr>
          <w:rFonts w:eastAsia="Arial" w:cstheme="minorHAnsi"/>
          <w:bCs/>
          <w:color w:val="000000"/>
          <w:lang w:eastAsia="fr-FR" w:bidi="fr-FR"/>
        </w:rPr>
        <w:t>En amont, les représentants de l'organisme gestionn</w:t>
      </w:r>
      <w:r>
        <w:rPr>
          <w:rFonts w:eastAsia="Arial" w:cstheme="minorHAnsi"/>
          <w:bCs/>
          <w:color w:val="000000"/>
          <w:lang w:eastAsia="fr-FR" w:bidi="fr-FR"/>
        </w:rPr>
        <w:t>aire et des services concernés a</w:t>
      </w:r>
      <w:r w:rsidRPr="006D76A7">
        <w:rPr>
          <w:rFonts w:eastAsia="Arial" w:cstheme="minorHAnsi"/>
          <w:bCs/>
          <w:color w:val="000000"/>
          <w:lang w:eastAsia="fr-FR" w:bidi="fr-FR"/>
        </w:rPr>
        <w:t>uront satisfait aux exigences de la loi n°</w:t>
      </w:r>
      <w:r w:rsidR="00B1104B">
        <w:rPr>
          <w:rFonts w:eastAsia="Arial" w:cstheme="minorHAnsi"/>
          <w:bCs/>
          <w:color w:val="000000"/>
          <w:lang w:eastAsia="fr-FR" w:bidi="fr-FR"/>
        </w:rPr>
        <w:t xml:space="preserve"> </w:t>
      </w:r>
      <w:r w:rsidRPr="006D76A7">
        <w:rPr>
          <w:rFonts w:eastAsia="Arial" w:cstheme="minorHAnsi"/>
          <w:bCs/>
          <w:color w:val="000000"/>
          <w:lang w:eastAsia="fr-FR" w:bidi="fr-FR"/>
        </w:rPr>
        <w:t>2002-2 du 2 janvier 2002 rénovant l'action sociale et médico-sociale, par l'élaboration des documents institutionnels relatifs aux droits des usagers conformément aux articles L.311- 3 à L.311-11 du Code de l'Action Sociale et des Familles.</w:t>
      </w:r>
    </w:p>
    <w:p w:rsidR="00CE5E15" w:rsidRDefault="00CE5E15" w:rsidP="0002488A">
      <w:pPr>
        <w:widowControl w:val="0"/>
        <w:spacing w:after="120"/>
        <w:jc w:val="both"/>
        <w:rPr>
          <w:rFonts w:eastAsia="Arial" w:cstheme="minorHAnsi"/>
          <w:bCs/>
          <w:color w:val="000000"/>
          <w:sz w:val="16"/>
          <w:szCs w:val="16"/>
          <w:lang w:eastAsia="fr-FR" w:bidi="fr-FR"/>
        </w:rPr>
      </w:pPr>
    </w:p>
    <w:p w:rsidR="00360576" w:rsidRPr="00F8729A" w:rsidRDefault="004147FA" w:rsidP="0066170B">
      <w:pPr>
        <w:widowControl w:val="0"/>
        <w:pBdr>
          <w:top w:val="single" w:sz="4" w:space="1" w:color="auto"/>
          <w:left w:val="single" w:sz="4" w:space="4" w:color="auto"/>
          <w:bottom w:val="single" w:sz="4" w:space="1" w:color="auto"/>
          <w:right w:val="single" w:sz="4" w:space="4" w:color="auto"/>
        </w:pBdr>
        <w:spacing w:after="120"/>
        <w:jc w:val="both"/>
        <w:rPr>
          <w:rFonts w:eastAsia="Arial" w:cstheme="minorHAnsi"/>
          <w:bCs/>
          <w:color w:val="000000"/>
          <w:lang w:eastAsia="fr-FR" w:bidi="fr-FR"/>
        </w:rPr>
      </w:pPr>
      <w:r>
        <w:rPr>
          <w:rFonts w:eastAsia="Arial" w:cstheme="minorHAnsi"/>
          <w:bCs/>
          <w:color w:val="000000"/>
          <w:lang w:eastAsia="fr-FR" w:bidi="fr-FR"/>
        </w:rPr>
        <w:t>L</w:t>
      </w:r>
      <w:r w:rsidR="00296E49" w:rsidRPr="007D4D15">
        <w:rPr>
          <w:rFonts w:eastAsia="Arial" w:cstheme="minorHAnsi"/>
          <w:bCs/>
          <w:color w:val="000000"/>
          <w:lang w:eastAsia="fr-FR" w:bidi="fr-FR"/>
        </w:rPr>
        <w:t xml:space="preserve">e présent cahier des charges, établi conformément aux dispositions de </w:t>
      </w:r>
      <w:r w:rsidR="00296E49" w:rsidRPr="00F8729A">
        <w:rPr>
          <w:rFonts w:eastAsia="Arial" w:cstheme="minorHAnsi"/>
          <w:bCs/>
          <w:color w:val="000000"/>
          <w:lang w:eastAsia="fr-FR" w:bidi="fr-FR"/>
        </w:rPr>
        <w:t xml:space="preserve">l’article R.313-3 du CASF, a pour objectif de définir les conditions de </w:t>
      </w:r>
      <w:r w:rsidR="004978C3">
        <w:rPr>
          <w:rFonts w:eastAsia="Arial" w:cstheme="minorHAnsi"/>
          <w:bCs/>
          <w:color w:val="000000"/>
          <w:lang w:eastAsia="fr-FR" w:bidi="fr-FR"/>
        </w:rPr>
        <w:t xml:space="preserve">transformation </w:t>
      </w:r>
      <w:r w:rsidR="00CC483E" w:rsidRPr="00F8729A">
        <w:rPr>
          <w:rFonts w:eastAsia="Arial" w:cstheme="minorHAnsi"/>
          <w:b/>
          <w:bCs/>
          <w:color w:val="000000"/>
          <w:lang w:eastAsia="fr-FR" w:bidi="fr-FR"/>
        </w:rPr>
        <w:t>de</w:t>
      </w:r>
      <w:r w:rsidR="004978C3">
        <w:rPr>
          <w:rFonts w:eastAsia="Arial" w:cstheme="minorHAnsi"/>
          <w:b/>
          <w:bCs/>
          <w:color w:val="000000"/>
          <w:lang w:eastAsia="fr-FR" w:bidi="fr-FR"/>
        </w:rPr>
        <w:t xml:space="preserve"> 13</w:t>
      </w:r>
      <w:r w:rsidR="00CC483E" w:rsidRPr="00F8729A">
        <w:rPr>
          <w:rFonts w:eastAsia="Arial" w:cstheme="minorHAnsi"/>
          <w:b/>
          <w:bCs/>
          <w:color w:val="000000"/>
          <w:lang w:eastAsia="fr-FR" w:bidi="fr-FR"/>
        </w:rPr>
        <w:t xml:space="preserve"> </w:t>
      </w:r>
      <w:r w:rsidR="00360576" w:rsidRPr="00F8729A">
        <w:rPr>
          <w:rFonts w:eastAsia="Arial" w:cstheme="minorHAnsi"/>
          <w:b/>
          <w:bCs/>
          <w:color w:val="000000"/>
          <w:lang w:eastAsia="fr-FR" w:bidi="fr-FR"/>
        </w:rPr>
        <w:t>places de</w:t>
      </w:r>
      <w:r w:rsidR="004978C3">
        <w:rPr>
          <w:rFonts w:eastAsia="Arial" w:cstheme="minorHAnsi"/>
          <w:b/>
          <w:bCs/>
          <w:color w:val="000000"/>
          <w:lang w:eastAsia="fr-FR" w:bidi="fr-FR"/>
        </w:rPr>
        <w:t xml:space="preserve"> SAVS en </w:t>
      </w:r>
      <w:r w:rsidR="00296E49" w:rsidRPr="00F8729A">
        <w:rPr>
          <w:rFonts w:eastAsia="Arial" w:cstheme="minorHAnsi"/>
          <w:b/>
          <w:bCs/>
          <w:color w:val="000000"/>
          <w:lang w:eastAsia="fr-FR" w:bidi="fr-FR"/>
        </w:rPr>
        <w:t>SAMSAH</w:t>
      </w:r>
      <w:r w:rsidR="00360576" w:rsidRPr="00F8729A">
        <w:rPr>
          <w:rFonts w:eastAsia="Arial" w:cstheme="minorHAnsi"/>
          <w:b/>
          <w:bCs/>
          <w:color w:val="000000"/>
          <w:lang w:eastAsia="fr-FR" w:bidi="fr-FR"/>
        </w:rPr>
        <w:t xml:space="preserve"> </w:t>
      </w:r>
      <w:r w:rsidR="00E34466" w:rsidRPr="00F8729A">
        <w:rPr>
          <w:rFonts w:eastAsia="Arial" w:cstheme="minorHAnsi"/>
          <w:bCs/>
          <w:color w:val="000000"/>
          <w:lang w:eastAsia="fr-FR" w:bidi="fr-FR"/>
        </w:rPr>
        <w:t>orienté</w:t>
      </w:r>
      <w:r w:rsidR="00360576" w:rsidRPr="00F8729A">
        <w:rPr>
          <w:rFonts w:eastAsia="Arial" w:cstheme="minorHAnsi"/>
          <w:bCs/>
          <w:color w:val="000000"/>
          <w:lang w:eastAsia="fr-FR" w:bidi="fr-FR"/>
        </w:rPr>
        <w:t>e</w:t>
      </w:r>
      <w:r w:rsidR="00E34466" w:rsidRPr="00F8729A">
        <w:rPr>
          <w:rFonts w:eastAsia="Arial" w:cstheme="minorHAnsi"/>
          <w:bCs/>
          <w:color w:val="000000"/>
          <w:lang w:eastAsia="fr-FR" w:bidi="fr-FR"/>
        </w:rPr>
        <w:t xml:space="preserve">s vers </w:t>
      </w:r>
      <w:r w:rsidR="00360576" w:rsidRPr="00F8729A">
        <w:rPr>
          <w:rFonts w:eastAsia="Arial" w:cstheme="minorHAnsi"/>
          <w:bCs/>
          <w:color w:val="000000"/>
          <w:lang w:eastAsia="fr-FR" w:bidi="fr-FR"/>
        </w:rPr>
        <w:t xml:space="preserve">le rétablissement </w:t>
      </w:r>
      <w:r w:rsidR="002B656C" w:rsidRPr="00F8729A">
        <w:rPr>
          <w:rFonts w:eastAsia="Arial" w:cstheme="minorHAnsi"/>
          <w:bCs/>
          <w:color w:val="000000"/>
          <w:lang w:eastAsia="fr-FR" w:bidi="fr-FR"/>
        </w:rPr>
        <w:t xml:space="preserve">et l’insertion </w:t>
      </w:r>
      <w:r w:rsidR="00360576" w:rsidRPr="00F8729A">
        <w:rPr>
          <w:rFonts w:eastAsia="Arial" w:cstheme="minorHAnsi"/>
          <w:bCs/>
          <w:color w:val="000000"/>
          <w:lang w:eastAsia="fr-FR" w:bidi="fr-FR"/>
        </w:rPr>
        <w:t>des personnes en situation de handicap psychique</w:t>
      </w:r>
      <w:r w:rsidR="00EC6639" w:rsidRPr="00F8729A">
        <w:rPr>
          <w:rFonts w:eastAsia="Arial" w:cstheme="minorHAnsi"/>
          <w:bCs/>
          <w:color w:val="000000"/>
          <w:lang w:eastAsia="fr-FR" w:bidi="fr-FR"/>
        </w:rPr>
        <w:t>, conformément au décret précité sur le projet territorial de santé mentale</w:t>
      </w:r>
      <w:r w:rsidRPr="00F8729A">
        <w:rPr>
          <w:rFonts w:eastAsia="Arial" w:cstheme="minorHAnsi"/>
          <w:bCs/>
          <w:color w:val="000000"/>
          <w:lang w:eastAsia="fr-FR" w:bidi="fr-FR"/>
        </w:rPr>
        <w:t xml:space="preserve"> et conformément aux orientations nationales sur le handicap psychique et sur l'habitat inclusif.</w:t>
      </w:r>
      <w:r w:rsidR="00360576" w:rsidRPr="00F8729A">
        <w:rPr>
          <w:rFonts w:eastAsia="Arial" w:cstheme="minorHAnsi"/>
          <w:bCs/>
          <w:color w:val="000000"/>
          <w:lang w:eastAsia="fr-FR" w:bidi="fr-FR"/>
        </w:rPr>
        <w:t xml:space="preserve"> </w:t>
      </w:r>
    </w:p>
    <w:p w:rsidR="000F251C" w:rsidRDefault="00780D57" w:rsidP="0066170B">
      <w:pPr>
        <w:pBdr>
          <w:top w:val="single" w:sz="4" w:space="1" w:color="auto"/>
          <w:left w:val="single" w:sz="4" w:space="4" w:color="auto"/>
          <w:bottom w:val="single" w:sz="4" w:space="1" w:color="auto"/>
          <w:right w:val="single" w:sz="4" w:space="4" w:color="auto"/>
        </w:pBdr>
        <w:spacing w:after="60"/>
        <w:jc w:val="both"/>
        <w:rPr>
          <w:rFonts w:cstheme="minorHAnsi"/>
        </w:rPr>
      </w:pPr>
      <w:r w:rsidRPr="00F8729A">
        <w:rPr>
          <w:rFonts w:cstheme="minorHAnsi"/>
        </w:rPr>
        <w:t xml:space="preserve">Compte tenu de la nature du projet et du contexte de sa mise en œuvre, </w:t>
      </w:r>
      <w:r w:rsidR="008579C3" w:rsidRPr="00F8729A">
        <w:rPr>
          <w:rFonts w:cstheme="minorHAnsi"/>
        </w:rPr>
        <w:t>le</w:t>
      </w:r>
      <w:r w:rsidR="008579C3">
        <w:rPr>
          <w:rFonts w:cstheme="minorHAnsi"/>
        </w:rPr>
        <w:t xml:space="preserve"> recours au cadre juridique des SAMSAH </w:t>
      </w:r>
      <w:r w:rsidR="0066170B">
        <w:rPr>
          <w:rFonts w:cstheme="minorHAnsi"/>
        </w:rPr>
        <w:t>est</w:t>
      </w:r>
      <w:r w:rsidR="008579C3">
        <w:rPr>
          <w:rFonts w:cstheme="minorHAnsi"/>
        </w:rPr>
        <w:t xml:space="preserve"> avant tout</w:t>
      </w:r>
      <w:r w:rsidR="00A8320E">
        <w:rPr>
          <w:rFonts w:cstheme="minorHAnsi"/>
        </w:rPr>
        <w:t xml:space="preserve"> </w:t>
      </w:r>
      <w:r w:rsidR="0066170B">
        <w:rPr>
          <w:rFonts w:cstheme="minorHAnsi"/>
        </w:rPr>
        <w:t xml:space="preserve">prévu afin </w:t>
      </w:r>
      <w:r w:rsidR="00A8320E">
        <w:rPr>
          <w:rFonts w:cstheme="minorHAnsi"/>
        </w:rPr>
        <w:t>de</w:t>
      </w:r>
      <w:r w:rsidR="008579C3">
        <w:rPr>
          <w:rFonts w:cstheme="minorHAnsi"/>
        </w:rPr>
        <w:t xml:space="preserve"> : </w:t>
      </w:r>
    </w:p>
    <w:p w:rsidR="00A8320E" w:rsidRDefault="0066170B" w:rsidP="000E3D97">
      <w:pPr>
        <w:pStyle w:val="Paragraphedeliste"/>
        <w:numPr>
          <w:ilvl w:val="0"/>
          <w:numId w:val="6"/>
        </w:numPr>
        <w:pBdr>
          <w:top w:val="single" w:sz="4" w:space="1" w:color="auto"/>
          <w:left w:val="single" w:sz="4" w:space="4" w:color="auto"/>
          <w:bottom w:val="single" w:sz="4" w:space="1" w:color="auto"/>
          <w:right w:val="single" w:sz="4" w:space="4" w:color="auto"/>
        </w:pBdr>
        <w:spacing w:after="60"/>
        <w:ind w:left="284" w:hanging="284"/>
        <w:jc w:val="both"/>
        <w:rPr>
          <w:rFonts w:cstheme="minorHAnsi"/>
        </w:rPr>
      </w:pPr>
      <w:r>
        <w:rPr>
          <w:rFonts w:cstheme="minorHAnsi"/>
        </w:rPr>
        <w:t>Favoriser l’</w:t>
      </w:r>
      <w:r w:rsidR="00A8320E" w:rsidRPr="00A8320E">
        <w:rPr>
          <w:rFonts w:cstheme="minorHAnsi"/>
        </w:rPr>
        <w:t xml:space="preserve">équité territoriale garantissant à toute personne en situation de handicap psychique de pouvoir bénéficier de l’ensemble des services susceptibles de contribuer à son rétablissement, dans le cadre d’un accompagnement global et coordonné. </w:t>
      </w:r>
    </w:p>
    <w:p w:rsidR="00A8320E" w:rsidRDefault="00A8320E" w:rsidP="000E3D97">
      <w:pPr>
        <w:pStyle w:val="Paragraphedeliste"/>
        <w:numPr>
          <w:ilvl w:val="0"/>
          <w:numId w:val="6"/>
        </w:numPr>
        <w:pBdr>
          <w:top w:val="single" w:sz="4" w:space="1" w:color="auto"/>
          <w:left w:val="single" w:sz="4" w:space="4" w:color="auto"/>
          <w:bottom w:val="single" w:sz="4" w:space="1" w:color="auto"/>
          <w:right w:val="single" w:sz="4" w:space="4" w:color="auto"/>
        </w:pBdr>
        <w:spacing w:after="60"/>
        <w:ind w:left="284" w:hanging="284"/>
        <w:jc w:val="both"/>
        <w:rPr>
          <w:rFonts w:cstheme="minorHAnsi"/>
        </w:rPr>
      </w:pPr>
      <w:r>
        <w:rPr>
          <w:rFonts w:cstheme="minorHAnsi"/>
        </w:rPr>
        <w:t>Privilégier le recours aux ressources existantes par le renforcement des moyens et de leur articulation</w:t>
      </w:r>
      <w:r w:rsidR="00EB09F7">
        <w:rPr>
          <w:rFonts w:cstheme="minorHAnsi"/>
        </w:rPr>
        <w:t>,</w:t>
      </w:r>
      <w:r>
        <w:rPr>
          <w:rFonts w:cstheme="minorHAnsi"/>
        </w:rPr>
        <w:t xml:space="preserve"> des acteurs déjà impliqués dans le déploiement des objectifs de l’appel à </w:t>
      </w:r>
      <w:r w:rsidR="00343334">
        <w:rPr>
          <w:rFonts w:cstheme="minorHAnsi"/>
        </w:rPr>
        <w:t>candidatures</w:t>
      </w:r>
      <w:r w:rsidR="009A5BF9">
        <w:rPr>
          <w:rFonts w:cstheme="minorHAnsi"/>
        </w:rPr>
        <w:t>.</w:t>
      </w:r>
    </w:p>
    <w:p w:rsidR="00A8320E" w:rsidRDefault="0066170B" w:rsidP="000E3D97">
      <w:pPr>
        <w:pStyle w:val="Paragraphedeliste"/>
        <w:numPr>
          <w:ilvl w:val="0"/>
          <w:numId w:val="6"/>
        </w:numPr>
        <w:pBdr>
          <w:top w:val="single" w:sz="4" w:space="1" w:color="auto"/>
          <w:left w:val="single" w:sz="4" w:space="4" w:color="auto"/>
          <w:bottom w:val="single" w:sz="4" w:space="1" w:color="auto"/>
          <w:right w:val="single" w:sz="4" w:space="4" w:color="auto"/>
        </w:pBdr>
        <w:spacing w:after="60"/>
        <w:ind w:left="284" w:hanging="284"/>
        <w:jc w:val="both"/>
        <w:rPr>
          <w:rFonts w:cstheme="minorHAnsi"/>
        </w:rPr>
      </w:pPr>
      <w:r>
        <w:rPr>
          <w:rFonts w:cstheme="minorHAnsi"/>
        </w:rPr>
        <w:t>Permettre l’implantation d’offre</w:t>
      </w:r>
      <w:r w:rsidR="00AB6352">
        <w:rPr>
          <w:rFonts w:cstheme="minorHAnsi"/>
        </w:rPr>
        <w:t>s</w:t>
      </w:r>
      <w:r>
        <w:rPr>
          <w:rFonts w:cstheme="minorHAnsi"/>
        </w:rPr>
        <w:t xml:space="preserve"> médico-sociale</w:t>
      </w:r>
      <w:r w:rsidR="00AB6352">
        <w:rPr>
          <w:rFonts w:cstheme="minorHAnsi"/>
        </w:rPr>
        <w:t>s</w:t>
      </w:r>
      <w:r>
        <w:rPr>
          <w:rFonts w:cstheme="minorHAnsi"/>
        </w:rPr>
        <w:t xml:space="preserve"> proposant</w:t>
      </w:r>
      <w:r w:rsidRPr="0066170B">
        <w:rPr>
          <w:rFonts w:cstheme="minorHAnsi"/>
        </w:rPr>
        <w:t xml:space="preserve"> des modalités d’accompagnement qui feraient défaut sur </w:t>
      </w:r>
      <w:r w:rsidR="00AB6352">
        <w:rPr>
          <w:rFonts w:cstheme="minorHAnsi"/>
        </w:rPr>
        <w:t>les</w:t>
      </w:r>
      <w:r w:rsidR="004225DC">
        <w:rPr>
          <w:rFonts w:cstheme="minorHAnsi"/>
        </w:rPr>
        <w:t xml:space="preserve"> territoire</w:t>
      </w:r>
      <w:r w:rsidR="00AB6352">
        <w:rPr>
          <w:rFonts w:cstheme="minorHAnsi"/>
        </w:rPr>
        <w:t>s concernés</w:t>
      </w:r>
      <w:r w:rsidR="003C0D66">
        <w:rPr>
          <w:rFonts w:cstheme="minorHAnsi"/>
        </w:rPr>
        <w:t>, après appréciation des ressources existantes.</w:t>
      </w:r>
    </w:p>
    <w:p w:rsidR="00A7676F" w:rsidRDefault="00A7676F" w:rsidP="00A7676F">
      <w:pPr>
        <w:rPr>
          <w:lang w:eastAsia="fr-FR" w:bidi="fr-FR"/>
        </w:rPr>
      </w:pPr>
    </w:p>
    <w:p w:rsidR="00296E49" w:rsidRPr="004D7EB1" w:rsidRDefault="00296E49" w:rsidP="003464F8">
      <w:pPr>
        <w:pStyle w:val="Titre1"/>
        <w:rPr>
          <w:rFonts w:eastAsia="Arial"/>
          <w:lang w:eastAsia="fr-FR" w:bidi="fr-FR"/>
        </w:rPr>
      </w:pPr>
      <w:r w:rsidRPr="004D7EB1">
        <w:rPr>
          <w:rFonts w:eastAsia="Arial"/>
          <w:lang w:eastAsia="fr-FR" w:bidi="fr-FR"/>
        </w:rPr>
        <w:t>DÉFINITION</w:t>
      </w:r>
      <w:r w:rsidR="004D7EB1">
        <w:rPr>
          <w:rFonts w:eastAsia="Arial"/>
          <w:lang w:eastAsia="fr-FR" w:bidi="fr-FR"/>
        </w:rPr>
        <w:t xml:space="preserve"> DU CONTEXTE ET</w:t>
      </w:r>
      <w:r w:rsidRPr="004D7EB1">
        <w:rPr>
          <w:rFonts w:eastAsia="Arial"/>
          <w:lang w:eastAsia="fr-FR" w:bidi="fr-FR"/>
        </w:rPr>
        <w:t xml:space="preserve"> DES BESOINS A SATISFAIRE</w:t>
      </w:r>
    </w:p>
    <w:p w:rsidR="000F251C" w:rsidRPr="007D4D15" w:rsidRDefault="000F251C" w:rsidP="00DF420D">
      <w:pPr>
        <w:pStyle w:val="Paragraphedeliste"/>
        <w:widowControl w:val="0"/>
        <w:tabs>
          <w:tab w:val="left" w:pos="356"/>
        </w:tabs>
        <w:spacing w:after="0"/>
        <w:jc w:val="both"/>
        <w:rPr>
          <w:rFonts w:eastAsia="Arial" w:cstheme="minorHAnsi"/>
          <w:b/>
          <w:bCs/>
          <w:color w:val="000000"/>
          <w:lang w:eastAsia="fr-FR" w:bidi="fr-FR"/>
        </w:rPr>
      </w:pPr>
    </w:p>
    <w:p w:rsidR="00B761B4" w:rsidRPr="00B761B4" w:rsidRDefault="00B761B4" w:rsidP="004D7EB1">
      <w:pPr>
        <w:widowControl w:val="0"/>
        <w:tabs>
          <w:tab w:val="left" w:pos="2566"/>
        </w:tabs>
        <w:jc w:val="both"/>
        <w:rPr>
          <w:rFonts w:eastAsia="Arial" w:cstheme="minorHAnsi"/>
          <w:color w:val="000000"/>
          <w:lang w:eastAsia="fr-FR" w:bidi="fr-FR"/>
        </w:rPr>
      </w:pPr>
      <w:r w:rsidRPr="00B761B4">
        <w:rPr>
          <w:rFonts w:eastAsia="Arial" w:cstheme="minorHAnsi"/>
          <w:color w:val="000000"/>
          <w:lang w:eastAsia="fr-FR" w:bidi="fr-FR"/>
        </w:rPr>
        <w:t xml:space="preserve">En Auvergne Rhône-Alpes, grâce notamment au programme de labellisation déployé depuis 2014 par l’Agence Régionale de Santé, la réhabilitation psychosociale s’est fortement développée et structurée, dans son versant sanitaire. </w:t>
      </w:r>
    </w:p>
    <w:p w:rsidR="00B761B4" w:rsidRPr="00B761B4" w:rsidRDefault="00B761B4" w:rsidP="004D7EB1">
      <w:pPr>
        <w:widowControl w:val="0"/>
        <w:tabs>
          <w:tab w:val="left" w:pos="2566"/>
        </w:tabs>
        <w:jc w:val="both"/>
        <w:rPr>
          <w:rFonts w:eastAsia="Arial" w:cstheme="minorHAnsi"/>
          <w:color w:val="000000"/>
          <w:lang w:eastAsia="fr-FR" w:bidi="fr-FR"/>
        </w:rPr>
      </w:pPr>
      <w:r w:rsidRPr="00B761B4">
        <w:rPr>
          <w:rFonts w:eastAsia="Arial" w:cstheme="minorHAnsi"/>
          <w:color w:val="000000"/>
          <w:lang w:eastAsia="fr-FR" w:bidi="fr-FR"/>
        </w:rPr>
        <w:t>En lien avec les établissements autorisés en psychiatrie, l’activité des Centres Référents</w:t>
      </w:r>
      <w:r w:rsidR="001439DB">
        <w:rPr>
          <w:rFonts w:eastAsia="Arial" w:cstheme="minorHAnsi"/>
          <w:color w:val="000000"/>
          <w:lang w:eastAsia="fr-FR" w:bidi="fr-FR"/>
        </w:rPr>
        <w:t xml:space="preserve"> (</w:t>
      </w:r>
      <w:r w:rsidR="00B8211E">
        <w:rPr>
          <w:rFonts w:eastAsia="Arial" w:cstheme="minorHAnsi"/>
          <w:color w:val="000000"/>
          <w:lang w:eastAsia="fr-FR" w:bidi="fr-FR"/>
        </w:rPr>
        <w:t>4)</w:t>
      </w:r>
      <w:r w:rsidRPr="00B761B4">
        <w:rPr>
          <w:rFonts w:eastAsia="Arial" w:cstheme="minorHAnsi"/>
          <w:color w:val="000000"/>
          <w:lang w:eastAsia="fr-FR" w:bidi="fr-FR"/>
        </w:rPr>
        <w:t xml:space="preserve">, des Centres de Proximité </w:t>
      </w:r>
      <w:r w:rsidR="00B8211E">
        <w:rPr>
          <w:rFonts w:eastAsia="Arial" w:cstheme="minorHAnsi"/>
          <w:color w:val="000000"/>
          <w:lang w:eastAsia="fr-FR" w:bidi="fr-FR"/>
        </w:rPr>
        <w:t xml:space="preserve">(11) </w:t>
      </w:r>
      <w:r w:rsidRPr="00B761B4">
        <w:rPr>
          <w:rFonts w:eastAsia="Arial" w:cstheme="minorHAnsi"/>
          <w:color w:val="000000"/>
          <w:lang w:eastAsia="fr-FR" w:bidi="fr-FR"/>
        </w:rPr>
        <w:t>et l’appui d</w:t>
      </w:r>
      <w:r w:rsidR="00B8211E">
        <w:rPr>
          <w:rFonts w:eastAsia="Arial" w:cstheme="minorHAnsi"/>
          <w:color w:val="000000"/>
          <w:lang w:eastAsia="fr-FR" w:bidi="fr-FR"/>
        </w:rPr>
        <w:t>’un</w:t>
      </w:r>
      <w:r w:rsidR="006B2500">
        <w:rPr>
          <w:rFonts w:eastAsia="Arial" w:cstheme="minorHAnsi"/>
          <w:color w:val="000000"/>
          <w:lang w:eastAsia="fr-FR" w:bidi="fr-FR"/>
        </w:rPr>
        <w:t xml:space="preserve"> Centre Ressource, perme</w:t>
      </w:r>
      <w:r w:rsidRPr="00B761B4">
        <w:rPr>
          <w:rFonts w:eastAsia="Arial" w:cstheme="minorHAnsi"/>
          <w:color w:val="000000"/>
          <w:lang w:eastAsia="fr-FR" w:bidi="fr-FR"/>
        </w:rPr>
        <w:t xml:space="preserve">t de </w:t>
      </w:r>
      <w:r w:rsidRPr="00B761B4">
        <w:rPr>
          <w:rFonts w:eastAsia="Arial" w:cstheme="minorHAnsi"/>
          <w:b/>
          <w:color w:val="000000"/>
          <w:lang w:eastAsia="fr-FR" w:bidi="fr-FR"/>
        </w:rPr>
        <w:t>densifier et d’organiser une offre de soins, orientée vers le rétablissement des personnes souffrant de maladie mentale, sur le territoire</w:t>
      </w:r>
      <w:r w:rsidR="006B2500">
        <w:rPr>
          <w:rFonts w:eastAsia="Arial" w:cstheme="minorHAnsi"/>
          <w:color w:val="000000"/>
          <w:lang w:eastAsia="fr-FR" w:bidi="fr-FR"/>
        </w:rPr>
        <w:t xml:space="preserve"> </w:t>
      </w:r>
      <w:r w:rsidR="006B2500" w:rsidRPr="006B2500">
        <w:rPr>
          <w:rFonts w:eastAsia="Arial" w:cstheme="minorHAnsi"/>
          <w:b/>
          <w:color w:val="000000"/>
          <w:lang w:eastAsia="fr-FR" w:bidi="fr-FR"/>
        </w:rPr>
        <w:t>régional</w:t>
      </w:r>
      <w:r w:rsidR="006B2500">
        <w:rPr>
          <w:rFonts w:eastAsia="Arial" w:cstheme="minorHAnsi"/>
          <w:color w:val="000000"/>
          <w:lang w:eastAsia="fr-FR" w:bidi="fr-FR"/>
        </w:rPr>
        <w:t xml:space="preserve">. </w:t>
      </w:r>
    </w:p>
    <w:p w:rsidR="00B761B4" w:rsidRPr="00B761B4" w:rsidRDefault="00B761B4" w:rsidP="004D7EB1">
      <w:pPr>
        <w:widowControl w:val="0"/>
        <w:tabs>
          <w:tab w:val="left" w:pos="2566"/>
        </w:tabs>
        <w:jc w:val="both"/>
        <w:rPr>
          <w:rFonts w:eastAsia="Arial" w:cstheme="minorHAnsi"/>
          <w:b/>
          <w:color w:val="000000"/>
          <w:lang w:eastAsia="fr-FR" w:bidi="fr-FR"/>
        </w:rPr>
      </w:pPr>
      <w:r w:rsidRPr="00F8729A">
        <w:rPr>
          <w:rFonts w:eastAsia="Arial" w:cstheme="minorHAnsi"/>
          <w:color w:val="000000"/>
          <w:lang w:eastAsia="fr-FR" w:bidi="fr-FR"/>
        </w:rPr>
        <w:t xml:space="preserve">Il est admis que les bénéfices que peuvent retirer les personnes de ces prises en charge spécifiques (renforcement des capacités personnelles, de l’estime de soi, ...), n’ont </w:t>
      </w:r>
      <w:r w:rsidR="004043A1" w:rsidRPr="00F8729A">
        <w:rPr>
          <w:rFonts w:eastAsia="Arial" w:cstheme="minorHAnsi"/>
          <w:color w:val="000000"/>
          <w:lang w:eastAsia="fr-FR" w:bidi="fr-FR"/>
        </w:rPr>
        <w:t xml:space="preserve">à moyen terme </w:t>
      </w:r>
      <w:r w:rsidRPr="00F8729A">
        <w:rPr>
          <w:rFonts w:eastAsia="Arial" w:cstheme="minorHAnsi"/>
          <w:color w:val="000000"/>
          <w:lang w:eastAsia="fr-FR" w:bidi="fr-FR"/>
        </w:rPr>
        <w:t xml:space="preserve">d’intérêt et surtout de portée, que si elles sont mises en œuvre dans une perspective et une dynamique d’inclusion sociale, </w:t>
      </w:r>
      <w:r w:rsidRPr="00F8729A">
        <w:rPr>
          <w:rFonts w:eastAsia="Arial" w:cstheme="minorHAnsi"/>
          <w:b/>
          <w:color w:val="000000"/>
          <w:lang w:eastAsia="fr-FR" w:bidi="fr-FR"/>
        </w:rPr>
        <w:t>ce qui n’est pas complètement le cas, ou, de manière très inégale à l’échelle de la région.</w:t>
      </w:r>
    </w:p>
    <w:p w:rsidR="00B761B4" w:rsidRPr="00B761B4" w:rsidRDefault="00B761B4" w:rsidP="004D7EB1">
      <w:pPr>
        <w:widowControl w:val="0"/>
        <w:tabs>
          <w:tab w:val="left" w:pos="2566"/>
        </w:tabs>
        <w:jc w:val="both"/>
        <w:rPr>
          <w:rFonts w:eastAsia="Arial" w:cstheme="minorHAnsi"/>
          <w:color w:val="000000"/>
          <w:lang w:eastAsia="fr-FR" w:bidi="fr-FR"/>
        </w:rPr>
      </w:pPr>
      <w:r w:rsidRPr="00B761B4">
        <w:rPr>
          <w:rFonts w:eastAsia="Arial" w:cstheme="minorHAnsi"/>
          <w:color w:val="000000"/>
          <w:lang w:eastAsia="fr-FR" w:bidi="fr-FR"/>
        </w:rPr>
        <w:t>Il est donc indispensable que les activités sanitaires de réhabilitation psychosociale puissent davantage s’inscrire et se prolonger dans un versant communautaire, aujourd’hui majoritairement appuyé sur le secteur social et médico-social, mais qui doi</w:t>
      </w:r>
      <w:r w:rsidR="00AB28D1">
        <w:rPr>
          <w:rFonts w:eastAsia="Arial" w:cstheme="minorHAnsi"/>
          <w:color w:val="000000"/>
          <w:lang w:eastAsia="fr-FR" w:bidi="fr-FR"/>
        </w:rPr>
        <w:t>t, davantage, impacter le droit commun</w:t>
      </w:r>
      <w:r w:rsidRPr="00B761B4">
        <w:rPr>
          <w:rFonts w:eastAsia="Arial" w:cstheme="minorHAnsi"/>
          <w:color w:val="000000"/>
          <w:lang w:eastAsia="fr-FR" w:bidi="fr-FR"/>
        </w:rPr>
        <w:t xml:space="preserve">. </w:t>
      </w:r>
    </w:p>
    <w:p w:rsidR="00B761B4" w:rsidRPr="00B761B4" w:rsidRDefault="00B761B4" w:rsidP="004D7EB1">
      <w:pPr>
        <w:widowControl w:val="0"/>
        <w:tabs>
          <w:tab w:val="left" w:pos="2566"/>
        </w:tabs>
        <w:jc w:val="both"/>
        <w:rPr>
          <w:rFonts w:eastAsia="Arial" w:cstheme="minorHAnsi"/>
          <w:color w:val="000000"/>
          <w:lang w:eastAsia="fr-FR" w:bidi="fr-FR"/>
        </w:rPr>
      </w:pPr>
      <w:r w:rsidRPr="00B761B4">
        <w:rPr>
          <w:rFonts w:eastAsia="Arial" w:cstheme="minorHAnsi"/>
          <w:color w:val="000000"/>
          <w:lang w:eastAsia="fr-FR" w:bidi="fr-FR"/>
        </w:rPr>
        <w:t>Le secteur social et médico-social, sous l’égide d’organisations en réseau</w:t>
      </w:r>
      <w:r w:rsidRPr="00B761B4">
        <w:rPr>
          <w:rFonts w:eastAsia="Arial" w:cstheme="minorHAnsi"/>
          <w:color w:val="000000"/>
          <w:vertAlign w:val="superscript"/>
          <w:lang w:eastAsia="fr-FR" w:bidi="fr-FR"/>
        </w:rPr>
        <w:footnoteReference w:id="1"/>
      </w:r>
      <w:r w:rsidRPr="00B761B4">
        <w:rPr>
          <w:rFonts w:eastAsia="Arial" w:cstheme="minorHAnsi"/>
          <w:color w:val="000000"/>
          <w:lang w:eastAsia="fr-FR" w:bidi="fr-FR"/>
        </w:rPr>
        <w:t xml:space="preserve">, </w:t>
      </w:r>
      <w:r w:rsidRPr="00B761B4">
        <w:rPr>
          <w:rFonts w:eastAsia="Arial" w:cstheme="minorHAnsi"/>
          <w:b/>
          <w:color w:val="000000"/>
          <w:lang w:eastAsia="fr-FR" w:bidi="fr-FR"/>
        </w:rPr>
        <w:t>travaille déjà, avec le secteur sanitaire, sur des objectifs de décloisonnement des pratiques</w:t>
      </w:r>
      <w:r w:rsidRPr="00B761B4">
        <w:rPr>
          <w:rFonts w:eastAsia="Arial" w:cstheme="minorHAnsi"/>
          <w:color w:val="000000"/>
          <w:lang w:eastAsia="fr-FR" w:bidi="fr-FR"/>
        </w:rPr>
        <w:t xml:space="preserve">, à partir d’une meilleure interconnaissance entre les acteurs et une coordination de leurs interventions. </w:t>
      </w:r>
    </w:p>
    <w:p w:rsidR="004043A1" w:rsidRDefault="004043A1" w:rsidP="004D7EB1">
      <w:pPr>
        <w:widowControl w:val="0"/>
        <w:tabs>
          <w:tab w:val="left" w:pos="2566"/>
        </w:tabs>
        <w:spacing w:after="0"/>
        <w:jc w:val="both"/>
        <w:rPr>
          <w:rFonts w:eastAsia="Arial" w:cstheme="minorHAnsi"/>
          <w:color w:val="000000"/>
          <w:lang w:eastAsia="fr-FR" w:bidi="fr-FR"/>
        </w:rPr>
      </w:pPr>
    </w:p>
    <w:p w:rsidR="006548A4" w:rsidRDefault="00B761B4" w:rsidP="004D7EB1">
      <w:pPr>
        <w:widowControl w:val="0"/>
        <w:tabs>
          <w:tab w:val="left" w:pos="2566"/>
        </w:tabs>
        <w:spacing w:after="0"/>
        <w:jc w:val="both"/>
        <w:rPr>
          <w:rFonts w:eastAsia="Arial" w:cstheme="minorHAnsi"/>
          <w:color w:val="000000"/>
          <w:lang w:eastAsia="fr-FR" w:bidi="fr-FR"/>
        </w:rPr>
      </w:pPr>
      <w:r w:rsidRPr="00B761B4">
        <w:rPr>
          <w:rFonts w:eastAsia="Arial" w:cstheme="minorHAnsi"/>
          <w:color w:val="000000"/>
          <w:lang w:eastAsia="fr-FR" w:bidi="fr-FR"/>
        </w:rPr>
        <w:t xml:space="preserve">Cependant, </w:t>
      </w:r>
      <w:r w:rsidR="00F16213">
        <w:rPr>
          <w:rFonts w:eastAsia="Arial" w:cstheme="minorHAnsi"/>
          <w:color w:val="000000"/>
          <w:lang w:eastAsia="fr-FR" w:bidi="fr-FR"/>
        </w:rPr>
        <w:t xml:space="preserve">d’une manière générale, on constate que : </w:t>
      </w:r>
    </w:p>
    <w:p w:rsidR="00B8211E" w:rsidRDefault="006548A4" w:rsidP="000E3D97">
      <w:pPr>
        <w:pStyle w:val="Paragraphedeliste"/>
        <w:widowControl w:val="0"/>
        <w:numPr>
          <w:ilvl w:val="0"/>
          <w:numId w:val="8"/>
        </w:numPr>
        <w:tabs>
          <w:tab w:val="left" w:pos="2566"/>
        </w:tabs>
        <w:spacing w:after="80"/>
        <w:ind w:left="284" w:hanging="284"/>
        <w:jc w:val="both"/>
        <w:rPr>
          <w:rFonts w:eastAsia="Arial" w:cstheme="minorHAnsi"/>
          <w:color w:val="000000"/>
          <w:lang w:eastAsia="fr-FR" w:bidi="fr-FR"/>
        </w:rPr>
      </w:pPr>
      <w:r w:rsidRPr="004D7EB1">
        <w:rPr>
          <w:rFonts w:eastAsia="Arial" w:cstheme="minorHAnsi"/>
          <w:color w:val="000000"/>
          <w:lang w:eastAsia="fr-FR" w:bidi="fr-FR"/>
        </w:rPr>
        <w:t>C</w:t>
      </w:r>
      <w:r w:rsidR="00B761B4" w:rsidRPr="004D7EB1">
        <w:rPr>
          <w:rFonts w:eastAsia="Arial" w:cstheme="minorHAnsi"/>
          <w:color w:val="000000"/>
          <w:lang w:eastAsia="fr-FR" w:bidi="fr-FR"/>
        </w:rPr>
        <w:t xml:space="preserve">es organisations regroupent essentiellement des structures dédiées au handicap psychique (structures spécialisées), </w:t>
      </w:r>
      <w:r w:rsidRPr="004D7EB1">
        <w:rPr>
          <w:rFonts w:eastAsia="Arial" w:cstheme="minorHAnsi"/>
          <w:color w:val="000000"/>
          <w:lang w:eastAsia="fr-FR" w:bidi="fr-FR"/>
        </w:rPr>
        <w:t>quelques</w:t>
      </w:r>
      <w:r w:rsidR="00B761B4" w:rsidRPr="004D7EB1">
        <w:rPr>
          <w:rFonts w:eastAsia="Arial" w:cstheme="minorHAnsi"/>
          <w:color w:val="000000"/>
          <w:lang w:eastAsia="fr-FR" w:bidi="fr-FR"/>
        </w:rPr>
        <w:t xml:space="preserve"> structures intervenant sur la vulnérabilité (problématiques psychosociales et précarité) et relativement peu de structures de droit commun. </w:t>
      </w:r>
    </w:p>
    <w:p w:rsidR="00F03337" w:rsidRPr="006A51FA" w:rsidRDefault="00F03337" w:rsidP="00F03337">
      <w:pPr>
        <w:pStyle w:val="Paragraphedeliste"/>
        <w:widowControl w:val="0"/>
        <w:tabs>
          <w:tab w:val="left" w:pos="2566"/>
        </w:tabs>
        <w:spacing w:after="80"/>
        <w:ind w:left="284"/>
        <w:jc w:val="both"/>
        <w:rPr>
          <w:rFonts w:eastAsia="Arial" w:cstheme="minorHAnsi"/>
          <w:color w:val="000000"/>
          <w:sz w:val="16"/>
          <w:szCs w:val="16"/>
          <w:lang w:eastAsia="fr-FR" w:bidi="fr-FR"/>
        </w:rPr>
      </w:pPr>
    </w:p>
    <w:p w:rsidR="006548A4" w:rsidRPr="004D7EB1" w:rsidRDefault="003B66C7" w:rsidP="000E3D97">
      <w:pPr>
        <w:pStyle w:val="Paragraphedeliste"/>
        <w:widowControl w:val="0"/>
        <w:numPr>
          <w:ilvl w:val="0"/>
          <w:numId w:val="8"/>
        </w:numPr>
        <w:tabs>
          <w:tab w:val="left" w:pos="2566"/>
        </w:tabs>
        <w:spacing w:after="0"/>
        <w:ind w:left="284" w:hanging="284"/>
        <w:jc w:val="both"/>
        <w:rPr>
          <w:rFonts w:eastAsia="Arial" w:cstheme="minorHAnsi"/>
          <w:color w:val="000000"/>
          <w:lang w:eastAsia="fr-FR" w:bidi="fr-FR"/>
        </w:rPr>
      </w:pPr>
      <w:r>
        <w:rPr>
          <w:rFonts w:eastAsia="Arial" w:cstheme="minorHAnsi"/>
          <w:color w:val="000000"/>
          <w:lang w:eastAsia="fr-FR" w:bidi="fr-FR"/>
        </w:rPr>
        <w:t>En dehors de certaines situations nécessitant un soutien de longue durée, voire ne retrouvant pas assez d’autonomie, l</w:t>
      </w:r>
      <w:r w:rsidR="006548A4" w:rsidRPr="004D7EB1">
        <w:rPr>
          <w:rFonts w:eastAsia="Arial" w:cstheme="minorHAnsi"/>
          <w:color w:val="000000"/>
          <w:lang w:eastAsia="fr-FR" w:bidi="fr-FR"/>
        </w:rPr>
        <w:t xml:space="preserve">es </w:t>
      </w:r>
      <w:r w:rsidR="00E857EF" w:rsidRPr="004E6011">
        <w:rPr>
          <w:rFonts w:eastAsia="Arial" w:cstheme="minorHAnsi"/>
          <w:color w:val="000000"/>
          <w:lang w:eastAsia="fr-FR" w:bidi="fr-FR"/>
        </w:rPr>
        <w:t>accompagnements</w:t>
      </w:r>
      <w:r w:rsidR="00E857EF">
        <w:rPr>
          <w:rFonts w:eastAsia="Arial" w:cstheme="minorHAnsi"/>
          <w:color w:val="000000"/>
          <w:lang w:eastAsia="fr-FR" w:bidi="fr-FR"/>
        </w:rPr>
        <w:t xml:space="preserve"> </w:t>
      </w:r>
      <w:r w:rsidR="006548A4" w:rsidRPr="004D7EB1">
        <w:rPr>
          <w:rFonts w:eastAsia="Arial" w:cstheme="minorHAnsi"/>
          <w:color w:val="000000"/>
          <w:lang w:eastAsia="fr-FR" w:bidi="fr-FR"/>
        </w:rPr>
        <w:t xml:space="preserve">en </w:t>
      </w:r>
      <w:r w:rsidR="0024219E">
        <w:rPr>
          <w:rFonts w:eastAsia="Arial" w:cstheme="minorHAnsi"/>
          <w:color w:val="000000"/>
          <w:lang w:eastAsia="fr-FR" w:bidi="fr-FR"/>
        </w:rPr>
        <w:t>E</w:t>
      </w:r>
      <w:r w:rsidR="006548A4" w:rsidRPr="004D7EB1">
        <w:rPr>
          <w:rFonts w:eastAsia="Arial" w:cstheme="minorHAnsi"/>
          <w:color w:val="000000"/>
          <w:lang w:eastAsia="fr-FR" w:bidi="fr-FR"/>
        </w:rPr>
        <w:t xml:space="preserve">tablissements et </w:t>
      </w:r>
      <w:r w:rsidR="0024219E">
        <w:rPr>
          <w:rFonts w:eastAsia="Arial" w:cstheme="minorHAnsi"/>
          <w:color w:val="000000"/>
          <w:lang w:eastAsia="fr-FR" w:bidi="fr-FR"/>
        </w:rPr>
        <w:t>S</w:t>
      </w:r>
      <w:r w:rsidR="006548A4" w:rsidRPr="004D7EB1">
        <w:rPr>
          <w:rFonts w:eastAsia="Arial" w:cstheme="minorHAnsi"/>
          <w:color w:val="000000"/>
          <w:lang w:eastAsia="fr-FR" w:bidi="fr-FR"/>
        </w:rPr>
        <w:t xml:space="preserve">ervices </w:t>
      </w:r>
      <w:r w:rsidR="0024219E">
        <w:rPr>
          <w:rFonts w:eastAsia="Arial" w:cstheme="minorHAnsi"/>
          <w:color w:val="000000"/>
          <w:lang w:eastAsia="fr-FR" w:bidi="fr-FR"/>
        </w:rPr>
        <w:t>S</w:t>
      </w:r>
      <w:r w:rsidR="006548A4" w:rsidRPr="004D7EB1">
        <w:rPr>
          <w:rFonts w:eastAsia="Arial" w:cstheme="minorHAnsi"/>
          <w:color w:val="000000"/>
          <w:lang w:eastAsia="fr-FR" w:bidi="fr-FR"/>
        </w:rPr>
        <w:t xml:space="preserve">ociaux et </w:t>
      </w:r>
      <w:r w:rsidR="0024219E">
        <w:rPr>
          <w:rFonts w:eastAsia="Arial" w:cstheme="minorHAnsi"/>
          <w:color w:val="000000"/>
          <w:lang w:eastAsia="fr-FR" w:bidi="fr-FR"/>
        </w:rPr>
        <w:t>M</w:t>
      </w:r>
      <w:r w:rsidR="006548A4" w:rsidRPr="004D7EB1">
        <w:rPr>
          <w:rFonts w:eastAsia="Arial" w:cstheme="minorHAnsi"/>
          <w:color w:val="000000"/>
          <w:lang w:eastAsia="fr-FR" w:bidi="fr-FR"/>
        </w:rPr>
        <w:t>édico-</w:t>
      </w:r>
      <w:r w:rsidR="0024219E">
        <w:rPr>
          <w:rFonts w:eastAsia="Arial" w:cstheme="minorHAnsi"/>
          <w:color w:val="000000"/>
          <w:lang w:eastAsia="fr-FR" w:bidi="fr-FR"/>
        </w:rPr>
        <w:t>S</w:t>
      </w:r>
      <w:r w:rsidR="006548A4" w:rsidRPr="004D7EB1">
        <w:rPr>
          <w:rFonts w:eastAsia="Arial" w:cstheme="minorHAnsi"/>
          <w:color w:val="000000"/>
          <w:lang w:eastAsia="fr-FR" w:bidi="fr-FR"/>
        </w:rPr>
        <w:t>ociaux</w:t>
      </w:r>
      <w:r w:rsidR="0024219E">
        <w:rPr>
          <w:rFonts w:eastAsia="Arial" w:cstheme="minorHAnsi"/>
          <w:color w:val="000000"/>
          <w:lang w:eastAsia="fr-FR" w:bidi="fr-FR"/>
        </w:rPr>
        <w:t xml:space="preserve"> (ESSMS)</w:t>
      </w:r>
      <w:r w:rsidR="006548A4" w:rsidRPr="004D7EB1">
        <w:rPr>
          <w:rFonts w:eastAsia="Arial" w:cstheme="minorHAnsi"/>
          <w:color w:val="000000"/>
          <w:lang w:eastAsia="fr-FR" w:bidi="fr-FR"/>
        </w:rPr>
        <w:t xml:space="preserve"> ont souvent tendance à perdurer au-delà de la volonté et/ou </w:t>
      </w:r>
      <w:r w:rsidR="009A5BF9">
        <w:rPr>
          <w:rFonts w:eastAsia="Arial" w:cstheme="minorHAnsi"/>
          <w:color w:val="000000"/>
          <w:lang w:eastAsia="fr-FR" w:bidi="fr-FR"/>
        </w:rPr>
        <w:t xml:space="preserve">du </w:t>
      </w:r>
      <w:r w:rsidR="006548A4" w:rsidRPr="004D7EB1">
        <w:rPr>
          <w:rFonts w:eastAsia="Arial" w:cstheme="minorHAnsi"/>
          <w:color w:val="000000"/>
          <w:lang w:eastAsia="fr-FR" w:bidi="fr-FR"/>
        </w:rPr>
        <w:t>besoin des personnes</w:t>
      </w:r>
      <w:r w:rsidR="00AB28D1">
        <w:rPr>
          <w:rFonts w:eastAsia="Arial" w:cstheme="minorHAnsi"/>
          <w:color w:val="000000"/>
          <w:lang w:eastAsia="fr-FR" w:bidi="fr-FR"/>
        </w:rPr>
        <w:t>.</w:t>
      </w:r>
    </w:p>
    <w:p w:rsidR="00B8211E" w:rsidRPr="006A51FA" w:rsidRDefault="00B8211E" w:rsidP="00B8211E">
      <w:pPr>
        <w:widowControl w:val="0"/>
        <w:tabs>
          <w:tab w:val="left" w:pos="2566"/>
        </w:tabs>
        <w:spacing w:after="0"/>
        <w:jc w:val="both"/>
        <w:rPr>
          <w:rFonts w:eastAsia="Arial" w:cstheme="minorHAnsi"/>
          <w:color w:val="000000"/>
          <w:sz w:val="16"/>
          <w:szCs w:val="16"/>
          <w:lang w:eastAsia="fr-FR" w:bidi="fr-FR"/>
        </w:rPr>
      </w:pPr>
    </w:p>
    <w:p w:rsidR="006548A4" w:rsidRPr="004D7EB1" w:rsidRDefault="006548A4" w:rsidP="000E3D97">
      <w:pPr>
        <w:pStyle w:val="Paragraphedeliste"/>
        <w:widowControl w:val="0"/>
        <w:numPr>
          <w:ilvl w:val="0"/>
          <w:numId w:val="8"/>
        </w:numPr>
        <w:tabs>
          <w:tab w:val="left" w:pos="2566"/>
        </w:tabs>
        <w:spacing w:after="0"/>
        <w:ind w:left="284" w:hanging="284"/>
        <w:jc w:val="both"/>
        <w:rPr>
          <w:rFonts w:eastAsia="Arial" w:cstheme="minorHAnsi"/>
          <w:color w:val="000000"/>
          <w:lang w:eastAsia="fr-FR" w:bidi="fr-FR"/>
        </w:rPr>
      </w:pPr>
      <w:r w:rsidRPr="004D7EB1">
        <w:rPr>
          <w:rFonts w:eastAsia="Arial" w:cstheme="minorHAnsi"/>
          <w:color w:val="000000"/>
          <w:lang w:eastAsia="fr-FR" w:bidi="fr-FR"/>
        </w:rPr>
        <w:t xml:space="preserve">La mise en œuvre des parcours de vie des personnes repose </w:t>
      </w:r>
      <w:r w:rsidR="00E373F1" w:rsidRPr="004D7EB1">
        <w:rPr>
          <w:rFonts w:eastAsia="Arial" w:cstheme="minorHAnsi"/>
          <w:color w:val="000000"/>
          <w:lang w:eastAsia="fr-FR" w:bidi="fr-FR"/>
        </w:rPr>
        <w:t xml:space="preserve">encore </w:t>
      </w:r>
      <w:r w:rsidRPr="004D7EB1">
        <w:rPr>
          <w:rFonts w:eastAsia="Arial" w:cstheme="minorHAnsi"/>
          <w:color w:val="000000"/>
          <w:lang w:eastAsia="fr-FR" w:bidi="fr-FR"/>
        </w:rPr>
        <w:t xml:space="preserve">trop souvent </w:t>
      </w:r>
      <w:r w:rsidR="00E373F1" w:rsidRPr="004D7EB1">
        <w:rPr>
          <w:rFonts w:eastAsia="Arial" w:cstheme="minorHAnsi"/>
          <w:color w:val="000000"/>
          <w:lang w:eastAsia="fr-FR" w:bidi="fr-FR"/>
        </w:rPr>
        <w:t>sur une série de services distendus, insuffisants, voire non disponibles sur certains territoires</w:t>
      </w:r>
      <w:r w:rsidR="009A5BF9">
        <w:rPr>
          <w:rFonts w:eastAsia="Arial" w:cstheme="minorHAnsi"/>
          <w:color w:val="000000"/>
          <w:lang w:eastAsia="fr-FR" w:bidi="fr-FR"/>
        </w:rPr>
        <w:t>.</w:t>
      </w:r>
    </w:p>
    <w:p w:rsidR="00B8211E" w:rsidRPr="006A51FA" w:rsidRDefault="00B8211E" w:rsidP="00B8211E">
      <w:pPr>
        <w:widowControl w:val="0"/>
        <w:tabs>
          <w:tab w:val="left" w:pos="2566"/>
        </w:tabs>
        <w:spacing w:after="0"/>
        <w:jc w:val="both"/>
        <w:rPr>
          <w:rFonts w:eastAsia="Arial" w:cstheme="minorHAnsi"/>
          <w:color w:val="000000"/>
          <w:sz w:val="16"/>
          <w:szCs w:val="16"/>
          <w:lang w:eastAsia="fr-FR" w:bidi="fr-FR"/>
        </w:rPr>
      </w:pPr>
    </w:p>
    <w:p w:rsidR="00B8211E" w:rsidRPr="004D7EB1" w:rsidRDefault="00B8211E" w:rsidP="000E3D97">
      <w:pPr>
        <w:pStyle w:val="Paragraphedeliste"/>
        <w:widowControl w:val="0"/>
        <w:numPr>
          <w:ilvl w:val="0"/>
          <w:numId w:val="8"/>
        </w:numPr>
        <w:tabs>
          <w:tab w:val="left" w:pos="2566"/>
        </w:tabs>
        <w:spacing w:after="0"/>
        <w:ind w:left="284" w:hanging="284"/>
        <w:jc w:val="both"/>
        <w:rPr>
          <w:rFonts w:eastAsia="Arial" w:cstheme="minorHAnsi"/>
          <w:color w:val="000000"/>
          <w:lang w:eastAsia="fr-FR" w:bidi="fr-FR"/>
        </w:rPr>
      </w:pPr>
      <w:r w:rsidRPr="004D7EB1">
        <w:rPr>
          <w:rFonts w:eastAsia="Arial" w:cstheme="minorHAnsi"/>
          <w:color w:val="000000"/>
          <w:lang w:eastAsia="fr-FR" w:bidi="fr-FR"/>
        </w:rPr>
        <w:t>La fonction de référent de parcours (</w:t>
      </w:r>
      <w:r w:rsidRPr="004E6011">
        <w:rPr>
          <w:rFonts w:eastAsia="Arial" w:cstheme="minorHAnsi"/>
          <w:i/>
          <w:color w:val="000000"/>
          <w:lang w:eastAsia="fr-FR" w:bidi="fr-FR"/>
        </w:rPr>
        <w:t>case manager</w:t>
      </w:r>
      <w:r w:rsidRPr="004D7EB1">
        <w:rPr>
          <w:rFonts w:eastAsia="Arial" w:cstheme="minorHAnsi"/>
          <w:color w:val="000000"/>
          <w:lang w:eastAsia="fr-FR" w:bidi="fr-FR"/>
        </w:rPr>
        <w:t xml:space="preserve">) aujourd’hui reconnue comme fondement des bonnes pratiques est souvent éclatée entre plusieurs professionnels et/ou ne répond pas au niveau de </w:t>
      </w:r>
      <w:proofErr w:type="spellStart"/>
      <w:r w:rsidRPr="004E6011">
        <w:rPr>
          <w:rFonts w:eastAsia="Arial" w:cstheme="minorHAnsi"/>
          <w:i/>
          <w:color w:val="000000"/>
          <w:lang w:eastAsia="fr-FR" w:bidi="fr-FR"/>
        </w:rPr>
        <w:t>caseload</w:t>
      </w:r>
      <w:proofErr w:type="spellEnd"/>
      <w:r w:rsidRPr="004D7EB1">
        <w:rPr>
          <w:rFonts w:eastAsia="Arial" w:cstheme="minorHAnsi"/>
          <w:color w:val="000000"/>
          <w:lang w:eastAsia="fr-FR" w:bidi="fr-FR"/>
        </w:rPr>
        <w:t xml:space="preserve"> adapté (</w:t>
      </w:r>
      <w:r w:rsidR="00B3756C">
        <w:rPr>
          <w:rFonts w:eastAsia="Arial" w:cstheme="minorHAnsi"/>
          <w:color w:val="000000"/>
          <w:lang w:eastAsia="fr-FR" w:bidi="fr-FR"/>
        </w:rPr>
        <w:t xml:space="preserve">recommandations de ratios </w:t>
      </w:r>
      <w:r w:rsidR="00D0049C">
        <w:rPr>
          <w:rFonts w:eastAsia="Arial" w:cstheme="minorHAnsi"/>
          <w:color w:val="000000"/>
          <w:lang w:eastAsia="fr-FR" w:bidi="fr-FR"/>
        </w:rPr>
        <w:t>d’un</w:t>
      </w:r>
      <w:r w:rsidRPr="004D7EB1">
        <w:rPr>
          <w:rFonts w:eastAsia="Arial" w:cstheme="minorHAnsi"/>
          <w:color w:val="000000"/>
          <w:lang w:eastAsia="fr-FR" w:bidi="fr-FR"/>
        </w:rPr>
        <w:t xml:space="preserve"> </w:t>
      </w:r>
      <w:r w:rsidR="007C3A50">
        <w:rPr>
          <w:rFonts w:eastAsia="Arial" w:cstheme="minorHAnsi"/>
          <w:color w:val="000000"/>
          <w:lang w:eastAsia="fr-FR" w:bidi="fr-FR"/>
        </w:rPr>
        <w:t>Equivalent Temps Plein (</w:t>
      </w:r>
      <w:r w:rsidRPr="004D7EB1">
        <w:rPr>
          <w:rFonts w:eastAsia="Arial" w:cstheme="minorHAnsi"/>
          <w:color w:val="000000"/>
          <w:lang w:eastAsia="fr-FR" w:bidi="fr-FR"/>
        </w:rPr>
        <w:t>ETP</w:t>
      </w:r>
      <w:r w:rsidR="007C3A50">
        <w:rPr>
          <w:rFonts w:eastAsia="Arial" w:cstheme="minorHAnsi"/>
          <w:color w:val="000000"/>
          <w:lang w:eastAsia="fr-FR" w:bidi="fr-FR"/>
        </w:rPr>
        <w:t>)</w:t>
      </w:r>
      <w:r w:rsidRPr="004D7EB1">
        <w:rPr>
          <w:rFonts w:eastAsia="Arial" w:cstheme="minorHAnsi"/>
          <w:color w:val="000000"/>
          <w:lang w:eastAsia="fr-FR" w:bidi="fr-FR"/>
        </w:rPr>
        <w:t xml:space="preserve"> pour </w:t>
      </w:r>
      <w:r w:rsidR="00CD009A">
        <w:rPr>
          <w:rFonts w:eastAsia="Arial" w:cstheme="minorHAnsi"/>
          <w:color w:val="000000"/>
          <w:lang w:eastAsia="fr-FR" w:bidi="fr-FR"/>
        </w:rPr>
        <w:t>une moyenne de 30/40</w:t>
      </w:r>
      <w:r w:rsidR="006A51FA">
        <w:rPr>
          <w:rFonts w:eastAsia="Arial" w:cstheme="minorHAnsi"/>
          <w:color w:val="000000"/>
          <w:lang w:eastAsia="fr-FR" w:bidi="fr-FR"/>
        </w:rPr>
        <w:t xml:space="preserve"> de personnes) pour les situations </w:t>
      </w:r>
      <w:r w:rsidR="00B3756C">
        <w:rPr>
          <w:rFonts w:eastAsia="Arial" w:cstheme="minorHAnsi"/>
          <w:color w:val="000000"/>
          <w:lang w:eastAsia="fr-FR" w:bidi="fr-FR"/>
        </w:rPr>
        <w:t xml:space="preserve">considérées comme </w:t>
      </w:r>
      <w:r w:rsidR="006A51FA">
        <w:rPr>
          <w:rFonts w:eastAsia="Arial" w:cstheme="minorHAnsi"/>
          <w:color w:val="000000"/>
          <w:lang w:eastAsia="fr-FR" w:bidi="fr-FR"/>
        </w:rPr>
        <w:t>complexes</w:t>
      </w:r>
      <w:r w:rsidR="007C3A50">
        <w:rPr>
          <w:rFonts w:eastAsia="Arial" w:cstheme="minorHAnsi"/>
          <w:color w:val="000000"/>
          <w:lang w:eastAsia="fr-FR" w:bidi="fr-FR"/>
        </w:rPr>
        <w:t>.</w:t>
      </w:r>
    </w:p>
    <w:p w:rsidR="006548A4" w:rsidRPr="006A51FA" w:rsidRDefault="006548A4" w:rsidP="00B8211E">
      <w:pPr>
        <w:widowControl w:val="0"/>
        <w:tabs>
          <w:tab w:val="left" w:pos="2566"/>
        </w:tabs>
        <w:spacing w:after="0"/>
        <w:jc w:val="both"/>
        <w:rPr>
          <w:rFonts w:eastAsia="Arial" w:cstheme="minorHAnsi"/>
          <w:color w:val="000000"/>
          <w:sz w:val="16"/>
          <w:szCs w:val="16"/>
          <w:lang w:eastAsia="fr-FR" w:bidi="fr-FR"/>
        </w:rPr>
      </w:pPr>
    </w:p>
    <w:p w:rsidR="00A7676F" w:rsidRDefault="00B761B4" w:rsidP="00AB6352">
      <w:pPr>
        <w:widowControl w:val="0"/>
        <w:tabs>
          <w:tab w:val="left" w:pos="2566"/>
        </w:tabs>
        <w:spacing w:after="120"/>
        <w:jc w:val="both"/>
        <w:rPr>
          <w:rFonts w:eastAsia="Arial" w:cstheme="minorHAnsi"/>
          <w:color w:val="000000"/>
          <w:lang w:eastAsia="fr-FR" w:bidi="fr-FR"/>
        </w:rPr>
      </w:pPr>
      <w:r w:rsidRPr="00074872">
        <w:rPr>
          <w:rFonts w:eastAsia="Arial" w:cstheme="minorHAnsi"/>
          <w:color w:val="000000"/>
          <w:lang w:eastAsia="fr-FR" w:bidi="fr-FR"/>
        </w:rPr>
        <w:t>Il est donc indispensable de renforcer</w:t>
      </w:r>
      <w:r w:rsidR="00B8211E" w:rsidRPr="00074872">
        <w:rPr>
          <w:rFonts w:eastAsia="Arial" w:cstheme="minorHAnsi"/>
          <w:color w:val="000000"/>
          <w:lang w:eastAsia="fr-FR" w:bidi="fr-FR"/>
        </w:rPr>
        <w:t xml:space="preserve"> l’ensemble de ces dimensions</w:t>
      </w:r>
      <w:r w:rsidR="00B3756C" w:rsidRPr="00074872">
        <w:rPr>
          <w:rFonts w:eastAsia="Arial" w:cstheme="minorHAnsi"/>
          <w:color w:val="000000"/>
          <w:lang w:eastAsia="fr-FR" w:bidi="fr-FR"/>
        </w:rPr>
        <w:t>,</w:t>
      </w:r>
      <w:r w:rsidR="00B8211E" w:rsidRPr="00074872">
        <w:rPr>
          <w:rFonts w:eastAsia="Arial" w:cstheme="minorHAnsi"/>
          <w:color w:val="000000"/>
          <w:lang w:eastAsia="fr-FR" w:bidi="fr-FR"/>
        </w:rPr>
        <w:t xml:space="preserve"> afin de favoriser</w:t>
      </w:r>
      <w:r w:rsidRPr="00074872">
        <w:rPr>
          <w:rFonts w:eastAsia="Arial" w:cstheme="minorHAnsi"/>
          <w:color w:val="000000"/>
          <w:lang w:eastAsia="fr-FR" w:bidi="fr-FR"/>
        </w:rPr>
        <w:t xml:space="preserve"> la mobilisation des ressources communautaires de droit commun</w:t>
      </w:r>
      <w:r w:rsidRPr="004043A1">
        <w:rPr>
          <w:rFonts w:eastAsia="Arial" w:cstheme="minorHAnsi"/>
          <w:color w:val="000000"/>
          <w:lang w:eastAsia="fr-FR" w:bidi="fr-FR"/>
        </w:rPr>
        <w:t>,</w:t>
      </w:r>
      <w:r w:rsidRPr="00074872">
        <w:rPr>
          <w:rFonts w:eastAsia="Arial" w:cstheme="minorHAnsi"/>
          <w:color w:val="000000"/>
          <w:lang w:eastAsia="fr-FR" w:bidi="fr-FR"/>
        </w:rPr>
        <w:t xml:space="preserve"> dans les champs du logement</w:t>
      </w:r>
      <w:r w:rsidR="003E53D0" w:rsidRPr="00074872">
        <w:rPr>
          <w:rFonts w:eastAsia="Arial" w:cstheme="minorHAnsi"/>
          <w:color w:val="000000"/>
          <w:lang w:eastAsia="fr-FR" w:bidi="fr-FR"/>
        </w:rPr>
        <w:t xml:space="preserve"> à titre prioritaire concernant cet appel à </w:t>
      </w:r>
      <w:r w:rsidR="00343334">
        <w:rPr>
          <w:rFonts w:eastAsia="Arial" w:cstheme="minorHAnsi"/>
          <w:color w:val="000000"/>
          <w:lang w:eastAsia="fr-FR" w:bidi="fr-FR"/>
        </w:rPr>
        <w:t>candi</w:t>
      </w:r>
      <w:r w:rsidR="00906688">
        <w:rPr>
          <w:rFonts w:eastAsia="Arial" w:cstheme="minorHAnsi"/>
          <w:color w:val="000000"/>
          <w:lang w:eastAsia="fr-FR" w:bidi="fr-FR"/>
        </w:rPr>
        <w:t>d</w:t>
      </w:r>
      <w:r w:rsidR="00343334">
        <w:rPr>
          <w:rFonts w:eastAsia="Arial" w:cstheme="minorHAnsi"/>
          <w:color w:val="000000"/>
          <w:lang w:eastAsia="fr-FR" w:bidi="fr-FR"/>
        </w:rPr>
        <w:t>ature</w:t>
      </w:r>
      <w:r w:rsidR="003E53D0" w:rsidRPr="00074872">
        <w:rPr>
          <w:rFonts w:eastAsia="Arial" w:cstheme="minorHAnsi"/>
          <w:color w:val="000000"/>
          <w:lang w:eastAsia="fr-FR" w:bidi="fr-FR"/>
        </w:rPr>
        <w:t>s</w:t>
      </w:r>
      <w:r w:rsidRPr="00074872">
        <w:rPr>
          <w:rFonts w:eastAsia="Arial" w:cstheme="minorHAnsi"/>
          <w:color w:val="000000"/>
          <w:lang w:eastAsia="fr-FR" w:bidi="fr-FR"/>
        </w:rPr>
        <w:t xml:space="preserve">, </w:t>
      </w:r>
      <w:r w:rsidR="003E53D0" w:rsidRPr="00074872">
        <w:rPr>
          <w:rFonts w:eastAsia="Arial" w:cstheme="minorHAnsi"/>
          <w:color w:val="000000"/>
          <w:lang w:eastAsia="fr-FR" w:bidi="fr-FR"/>
        </w:rPr>
        <w:t xml:space="preserve">et à titre </w:t>
      </w:r>
      <w:r w:rsidR="007879B0" w:rsidRPr="00074872">
        <w:rPr>
          <w:rFonts w:eastAsia="Arial" w:cstheme="minorHAnsi"/>
          <w:color w:val="000000"/>
          <w:lang w:eastAsia="fr-FR" w:bidi="fr-FR"/>
        </w:rPr>
        <w:t xml:space="preserve">facultatif </w:t>
      </w:r>
      <w:r w:rsidR="003E53D0" w:rsidRPr="00074872">
        <w:rPr>
          <w:rFonts w:eastAsia="Arial" w:cstheme="minorHAnsi"/>
          <w:color w:val="000000"/>
          <w:lang w:eastAsia="fr-FR" w:bidi="fr-FR"/>
        </w:rPr>
        <w:t xml:space="preserve">dans les champs </w:t>
      </w:r>
      <w:r w:rsidRPr="00074872">
        <w:rPr>
          <w:rFonts w:eastAsia="Arial" w:cstheme="minorHAnsi"/>
          <w:color w:val="000000"/>
          <w:lang w:eastAsia="fr-FR" w:bidi="fr-FR"/>
        </w:rPr>
        <w:t xml:space="preserve">de l’emploi, de la formation, de la culture et </w:t>
      </w:r>
      <w:r w:rsidR="00B8211E" w:rsidRPr="00074872">
        <w:rPr>
          <w:rFonts w:eastAsia="Arial" w:cstheme="minorHAnsi"/>
          <w:color w:val="000000"/>
          <w:lang w:eastAsia="fr-FR" w:bidi="fr-FR"/>
        </w:rPr>
        <w:t xml:space="preserve">des loisirs, pour permettre l’inclusion sociale des personnes en situation de handicap psychique sur le territoire Auvergne Rhône-Alpes. </w:t>
      </w:r>
    </w:p>
    <w:p w:rsidR="003C7967" w:rsidRPr="00B1104B" w:rsidRDefault="003C7967" w:rsidP="00B1104B">
      <w:pPr>
        <w:widowControl w:val="0"/>
        <w:tabs>
          <w:tab w:val="left" w:pos="2566"/>
        </w:tabs>
        <w:spacing w:after="120"/>
        <w:jc w:val="both"/>
        <w:rPr>
          <w:rFonts w:eastAsia="Arial" w:cstheme="minorHAnsi"/>
          <w:color w:val="000000"/>
          <w:lang w:eastAsia="fr-FR" w:bidi="fr-FR"/>
        </w:rPr>
      </w:pPr>
      <w:r w:rsidRPr="00B1104B">
        <w:rPr>
          <w:rFonts w:eastAsia="Arial" w:cstheme="minorHAnsi"/>
          <w:color w:val="000000"/>
          <w:lang w:eastAsia="fr-FR" w:bidi="fr-FR"/>
        </w:rPr>
        <w:t>Par ailleurs, le schéma unique des solidarités</w:t>
      </w:r>
      <w:r w:rsidR="00CC3A8F">
        <w:rPr>
          <w:rFonts w:eastAsia="Arial" w:cstheme="minorHAnsi"/>
          <w:color w:val="000000"/>
          <w:lang w:eastAsia="fr-FR" w:bidi="fr-FR"/>
        </w:rPr>
        <w:t xml:space="preserve"> </w:t>
      </w:r>
      <w:r w:rsidR="00B1104B">
        <w:rPr>
          <w:rFonts w:eastAsia="Arial" w:cstheme="minorHAnsi"/>
          <w:color w:val="000000"/>
          <w:lang w:eastAsia="fr-FR" w:bidi="fr-FR"/>
        </w:rPr>
        <w:t xml:space="preserve">de l’Allier </w:t>
      </w:r>
      <w:r w:rsidR="00CC3A8F">
        <w:rPr>
          <w:rFonts w:eastAsia="Arial" w:cstheme="minorHAnsi"/>
          <w:color w:val="000000"/>
          <w:lang w:eastAsia="fr-FR" w:bidi="fr-FR"/>
        </w:rPr>
        <w:t xml:space="preserve">inscrit dans l’axe 4 </w:t>
      </w:r>
      <w:r w:rsidR="00533116">
        <w:rPr>
          <w:rFonts w:eastAsia="Arial" w:cstheme="minorHAnsi"/>
          <w:color w:val="000000"/>
          <w:lang w:eastAsia="fr-FR" w:bidi="fr-FR"/>
        </w:rPr>
        <w:t>« G</w:t>
      </w:r>
      <w:r w:rsidR="00CC3A8F">
        <w:rPr>
          <w:rFonts w:eastAsia="Arial" w:cstheme="minorHAnsi"/>
          <w:color w:val="000000"/>
          <w:lang w:eastAsia="fr-FR" w:bidi="fr-FR"/>
        </w:rPr>
        <w:t>arantir la qualité de l’accompagnement</w:t>
      </w:r>
      <w:r w:rsidR="00533116">
        <w:rPr>
          <w:rFonts w:eastAsia="Arial" w:cstheme="minorHAnsi"/>
          <w:color w:val="000000"/>
          <w:lang w:eastAsia="fr-FR" w:bidi="fr-FR"/>
        </w:rPr>
        <w:t> »</w:t>
      </w:r>
      <w:r w:rsidR="00CC3A8F">
        <w:rPr>
          <w:rFonts w:eastAsia="Arial" w:cstheme="minorHAnsi"/>
          <w:color w:val="000000"/>
          <w:lang w:eastAsia="fr-FR" w:bidi="fr-FR"/>
        </w:rPr>
        <w:t xml:space="preserve"> </w:t>
      </w:r>
      <w:r w:rsidR="00E91DBE">
        <w:rPr>
          <w:rFonts w:eastAsia="Arial" w:cstheme="minorHAnsi"/>
          <w:color w:val="000000"/>
          <w:lang w:eastAsia="fr-FR" w:bidi="fr-FR"/>
        </w:rPr>
        <w:t>identifie un besoin d’</w:t>
      </w:r>
      <w:r w:rsidR="00E25473">
        <w:rPr>
          <w:rFonts w:eastAsia="Arial" w:cstheme="minorHAnsi"/>
          <w:color w:val="000000"/>
          <w:lang w:eastAsia="fr-FR" w:bidi="fr-FR"/>
        </w:rPr>
        <w:t>évolution</w:t>
      </w:r>
      <w:r w:rsidR="00533116">
        <w:rPr>
          <w:rFonts w:eastAsia="Arial" w:cstheme="minorHAnsi"/>
          <w:color w:val="000000"/>
          <w:lang w:eastAsia="fr-FR" w:bidi="fr-FR"/>
        </w:rPr>
        <w:t xml:space="preserve"> </w:t>
      </w:r>
      <w:r w:rsidR="00E91DBE">
        <w:rPr>
          <w:rFonts w:eastAsia="Arial" w:cstheme="minorHAnsi"/>
          <w:color w:val="000000"/>
          <w:lang w:eastAsia="fr-FR" w:bidi="fr-FR"/>
        </w:rPr>
        <w:t>des actions d’accompagnement des personnes en situation de handicap psychique en</w:t>
      </w:r>
      <w:r w:rsidR="00E91DBE" w:rsidRPr="00E91DBE">
        <w:rPr>
          <w:rFonts w:eastAsia="Arial" w:cstheme="minorHAnsi"/>
          <w:color w:val="000000"/>
          <w:lang w:eastAsia="fr-FR" w:bidi="fr-FR"/>
        </w:rPr>
        <w:t xml:space="preserve"> favoris</w:t>
      </w:r>
      <w:r w:rsidR="00E91DBE">
        <w:rPr>
          <w:rFonts w:eastAsia="Arial" w:cstheme="minorHAnsi"/>
          <w:color w:val="000000"/>
          <w:lang w:eastAsia="fr-FR" w:bidi="fr-FR"/>
        </w:rPr>
        <w:t xml:space="preserve">ant </w:t>
      </w:r>
      <w:r w:rsidR="00CC3A8F" w:rsidRPr="00373364">
        <w:rPr>
          <w:rFonts w:eastAsia="Arial" w:cstheme="minorHAnsi"/>
          <w:color w:val="000000"/>
          <w:lang w:eastAsia="fr-FR" w:bidi="fr-FR"/>
        </w:rPr>
        <w:t>la diversité des accompagnements</w:t>
      </w:r>
      <w:r w:rsidR="00893513">
        <w:rPr>
          <w:rFonts w:eastAsia="Arial" w:cstheme="minorHAnsi"/>
          <w:color w:val="000000"/>
          <w:lang w:eastAsia="fr-FR" w:bidi="fr-FR"/>
        </w:rPr>
        <w:t>.</w:t>
      </w:r>
    </w:p>
    <w:p w:rsidR="003C7967" w:rsidRDefault="003C7967" w:rsidP="00AB6352">
      <w:pPr>
        <w:widowControl w:val="0"/>
        <w:tabs>
          <w:tab w:val="left" w:pos="2566"/>
        </w:tabs>
        <w:spacing w:after="120"/>
        <w:jc w:val="both"/>
        <w:rPr>
          <w:rFonts w:eastAsia="Arial" w:cstheme="minorHAnsi"/>
          <w:color w:val="000000"/>
          <w:lang w:eastAsia="fr-FR" w:bidi="fr-FR"/>
        </w:rPr>
      </w:pPr>
    </w:p>
    <w:p w:rsidR="00B52316" w:rsidRPr="004D7EB1" w:rsidRDefault="00B52316" w:rsidP="005B30E3">
      <w:pPr>
        <w:pStyle w:val="Titre1"/>
        <w:spacing w:before="0"/>
        <w:rPr>
          <w:rFonts w:eastAsia="Arial"/>
          <w:lang w:eastAsia="fr-FR" w:bidi="fr-FR"/>
        </w:rPr>
      </w:pPr>
      <w:r>
        <w:rPr>
          <w:rFonts w:eastAsia="Arial"/>
          <w:lang w:eastAsia="fr-FR" w:bidi="fr-FR"/>
        </w:rPr>
        <w:t>OBJECTIFS ET CARACTERISTIQUES DU PROJET</w:t>
      </w:r>
    </w:p>
    <w:p w:rsidR="00B52316" w:rsidRPr="00373364" w:rsidRDefault="00B52316" w:rsidP="00373364">
      <w:pPr>
        <w:widowControl w:val="0"/>
        <w:tabs>
          <w:tab w:val="left" w:pos="2566"/>
        </w:tabs>
        <w:spacing w:after="0"/>
        <w:jc w:val="both"/>
        <w:rPr>
          <w:rFonts w:eastAsia="Arial" w:cstheme="minorHAnsi"/>
          <w:color w:val="000000"/>
          <w:lang w:eastAsia="fr-FR" w:bidi="fr-FR"/>
        </w:rPr>
      </w:pPr>
    </w:p>
    <w:p w:rsidR="006079BD" w:rsidRDefault="00F05B5C" w:rsidP="000E3D97">
      <w:pPr>
        <w:pStyle w:val="Titre2"/>
        <w:numPr>
          <w:ilvl w:val="1"/>
          <w:numId w:val="11"/>
        </w:numPr>
        <w:spacing w:before="0"/>
        <w:rPr>
          <w:rFonts w:eastAsia="Arial"/>
          <w:lang w:eastAsia="fr-FR" w:bidi="fr-FR"/>
        </w:rPr>
      </w:pPr>
      <w:r>
        <w:rPr>
          <w:rFonts w:eastAsia="Arial"/>
          <w:lang w:eastAsia="fr-FR" w:bidi="fr-FR"/>
        </w:rPr>
        <w:t xml:space="preserve">Publics accueillis </w:t>
      </w:r>
    </w:p>
    <w:p w:rsidR="006079BD" w:rsidRPr="00F05B5C" w:rsidRDefault="006079BD" w:rsidP="00F05B5C">
      <w:pPr>
        <w:spacing w:after="0"/>
        <w:rPr>
          <w:sz w:val="10"/>
          <w:szCs w:val="10"/>
          <w:lang w:eastAsia="fr-FR" w:bidi="fr-FR"/>
        </w:rPr>
      </w:pPr>
    </w:p>
    <w:p w:rsidR="001845C7" w:rsidRDefault="00F05B5C" w:rsidP="00F05B5C">
      <w:pPr>
        <w:widowControl w:val="0"/>
        <w:spacing w:after="114"/>
        <w:jc w:val="both"/>
        <w:rPr>
          <w:rFonts w:eastAsia="Arial" w:cstheme="minorHAnsi"/>
          <w:bCs/>
          <w:color w:val="000000"/>
          <w:lang w:eastAsia="fr-FR" w:bidi="fr-FR"/>
        </w:rPr>
      </w:pPr>
      <w:r w:rsidRPr="007D4D15">
        <w:rPr>
          <w:rFonts w:eastAsia="Arial" w:cstheme="minorHAnsi"/>
          <w:bCs/>
          <w:color w:val="000000"/>
          <w:lang w:eastAsia="fr-FR" w:bidi="fr-FR"/>
        </w:rPr>
        <w:t xml:space="preserve">Cet appel à </w:t>
      </w:r>
      <w:r w:rsidR="00343334">
        <w:rPr>
          <w:rFonts w:eastAsia="Arial" w:cstheme="minorHAnsi"/>
          <w:bCs/>
          <w:color w:val="000000"/>
          <w:lang w:eastAsia="fr-FR" w:bidi="fr-FR"/>
        </w:rPr>
        <w:t>candidatures</w:t>
      </w:r>
      <w:r w:rsidRPr="007D4D15">
        <w:rPr>
          <w:rFonts w:eastAsia="Arial" w:cstheme="minorHAnsi"/>
          <w:bCs/>
          <w:color w:val="000000"/>
          <w:lang w:eastAsia="fr-FR" w:bidi="fr-FR"/>
        </w:rPr>
        <w:t xml:space="preserve"> vise à répondre aux besoins d’accompagnement de personnes qui </w:t>
      </w:r>
      <w:r w:rsidR="009452A9">
        <w:rPr>
          <w:rFonts w:eastAsia="Arial" w:cstheme="minorHAnsi"/>
          <w:bCs/>
          <w:color w:val="000000"/>
          <w:lang w:eastAsia="fr-FR" w:bidi="fr-FR"/>
        </w:rPr>
        <w:t>souhaitent se maintenir</w:t>
      </w:r>
      <w:r w:rsidRPr="007D4D15">
        <w:rPr>
          <w:rFonts w:eastAsia="Arial" w:cstheme="minorHAnsi"/>
          <w:bCs/>
          <w:color w:val="000000"/>
          <w:lang w:eastAsia="fr-FR" w:bidi="fr-FR"/>
        </w:rPr>
        <w:t xml:space="preserve"> </w:t>
      </w:r>
      <w:r w:rsidR="00E56DBF">
        <w:rPr>
          <w:rFonts w:eastAsia="Arial" w:cstheme="minorHAnsi"/>
          <w:bCs/>
          <w:color w:val="000000"/>
          <w:lang w:eastAsia="fr-FR" w:bidi="fr-FR"/>
        </w:rPr>
        <w:t xml:space="preserve">en </w:t>
      </w:r>
      <w:r w:rsidRPr="007D4D15">
        <w:rPr>
          <w:rFonts w:eastAsia="Arial" w:cstheme="minorHAnsi"/>
          <w:bCs/>
          <w:color w:val="000000"/>
          <w:lang w:eastAsia="fr-FR" w:bidi="fr-FR"/>
        </w:rPr>
        <w:t>milieu ordinaire de vie</w:t>
      </w:r>
      <w:r>
        <w:rPr>
          <w:rFonts w:eastAsia="Arial" w:cstheme="minorHAnsi"/>
          <w:bCs/>
          <w:color w:val="000000"/>
          <w:lang w:eastAsia="fr-FR" w:bidi="fr-FR"/>
        </w:rPr>
        <w:t xml:space="preserve"> ou s’y intégrer</w:t>
      </w:r>
      <w:r w:rsidR="009452A9">
        <w:rPr>
          <w:rFonts w:eastAsia="Arial" w:cstheme="minorHAnsi"/>
          <w:bCs/>
          <w:color w:val="000000"/>
          <w:lang w:eastAsia="fr-FR" w:bidi="fr-FR"/>
        </w:rPr>
        <w:t xml:space="preserve"> </w:t>
      </w:r>
      <w:r w:rsidRPr="007D4D15">
        <w:rPr>
          <w:rFonts w:eastAsia="Arial" w:cstheme="minorHAnsi"/>
          <w:bCs/>
          <w:color w:val="000000"/>
          <w:lang w:eastAsia="fr-FR" w:bidi="fr-FR"/>
        </w:rPr>
        <w:t xml:space="preserve">et dont le handicap </w:t>
      </w:r>
      <w:r w:rsidR="001845C7">
        <w:rPr>
          <w:rFonts w:eastAsia="Arial" w:cstheme="minorHAnsi"/>
          <w:bCs/>
          <w:color w:val="000000"/>
          <w:lang w:eastAsia="fr-FR" w:bidi="fr-FR"/>
        </w:rPr>
        <w:t xml:space="preserve">en limite </w:t>
      </w:r>
      <w:r w:rsidR="009452A9">
        <w:rPr>
          <w:rFonts w:eastAsia="Arial" w:cstheme="minorHAnsi"/>
          <w:bCs/>
          <w:color w:val="000000"/>
          <w:lang w:eastAsia="fr-FR" w:bidi="fr-FR"/>
        </w:rPr>
        <w:t>la faisabilité</w:t>
      </w:r>
      <w:r w:rsidR="0011467D">
        <w:rPr>
          <w:rFonts w:eastAsia="Arial" w:cstheme="minorHAnsi"/>
          <w:bCs/>
          <w:color w:val="000000"/>
          <w:lang w:eastAsia="fr-FR" w:bidi="fr-FR"/>
        </w:rPr>
        <w:t xml:space="preserve"> initiale</w:t>
      </w:r>
      <w:r w:rsidR="009452A9">
        <w:rPr>
          <w:rFonts w:eastAsia="Arial" w:cstheme="minorHAnsi"/>
          <w:bCs/>
          <w:color w:val="000000"/>
          <w:lang w:eastAsia="fr-FR" w:bidi="fr-FR"/>
        </w:rPr>
        <w:t>.</w:t>
      </w:r>
    </w:p>
    <w:p w:rsidR="00F05B5C" w:rsidRPr="007D4D15" w:rsidRDefault="00F05B5C" w:rsidP="00F05B5C">
      <w:pPr>
        <w:widowControl w:val="0"/>
        <w:spacing w:after="114"/>
        <w:jc w:val="both"/>
        <w:rPr>
          <w:rFonts w:eastAsia="Arial" w:cstheme="minorHAnsi"/>
          <w:bCs/>
          <w:color w:val="000000"/>
          <w:lang w:eastAsia="fr-FR" w:bidi="fr-FR"/>
        </w:rPr>
      </w:pPr>
      <w:r w:rsidRPr="007D4D15">
        <w:rPr>
          <w:rFonts w:eastAsia="Arial" w:cstheme="minorHAnsi"/>
          <w:bCs/>
          <w:color w:val="000000"/>
          <w:lang w:eastAsia="fr-FR" w:bidi="fr-FR"/>
        </w:rPr>
        <w:t xml:space="preserve">Cet accompagnement se fait conformément </w:t>
      </w:r>
      <w:r w:rsidR="001845C7">
        <w:rPr>
          <w:rFonts w:eastAsia="Arial" w:cstheme="minorHAnsi"/>
          <w:bCs/>
          <w:color w:val="000000"/>
          <w:lang w:eastAsia="fr-FR" w:bidi="fr-FR"/>
        </w:rPr>
        <w:t>aux dispositions légales</w:t>
      </w:r>
      <w:r w:rsidRPr="007D4D15">
        <w:rPr>
          <w:rFonts w:eastAsia="Arial" w:cstheme="minorHAnsi"/>
          <w:bCs/>
          <w:color w:val="000000"/>
          <w:lang w:eastAsia="fr-FR" w:bidi="fr-FR"/>
        </w:rPr>
        <w:t xml:space="preserve">, soit de 18 ans </w:t>
      </w:r>
      <w:r w:rsidR="00497168">
        <w:rPr>
          <w:rFonts w:eastAsia="Arial" w:cstheme="minorHAnsi"/>
          <w:bCs/>
          <w:color w:val="000000"/>
          <w:lang w:eastAsia="fr-FR" w:bidi="fr-FR"/>
        </w:rPr>
        <w:t>à</w:t>
      </w:r>
      <w:r w:rsidRPr="007D4D15">
        <w:rPr>
          <w:rFonts w:eastAsia="Arial" w:cstheme="minorHAnsi"/>
          <w:bCs/>
          <w:color w:val="000000"/>
          <w:lang w:eastAsia="fr-FR" w:bidi="fr-FR"/>
        </w:rPr>
        <w:t xml:space="preserve"> 60 ans.</w:t>
      </w:r>
    </w:p>
    <w:p w:rsidR="00F05B5C" w:rsidRDefault="00F05B5C" w:rsidP="00F05B5C">
      <w:pPr>
        <w:widowControl w:val="0"/>
        <w:spacing w:after="126"/>
        <w:jc w:val="both"/>
        <w:rPr>
          <w:rFonts w:eastAsia="Arial" w:cstheme="minorHAnsi"/>
          <w:bCs/>
          <w:color w:val="000000"/>
          <w:lang w:eastAsia="fr-FR" w:bidi="fr-FR"/>
        </w:rPr>
      </w:pPr>
      <w:r w:rsidRPr="007D4D15">
        <w:rPr>
          <w:rFonts w:eastAsia="Arial" w:cstheme="minorHAnsi"/>
          <w:bCs/>
          <w:color w:val="000000"/>
          <w:lang w:eastAsia="fr-FR" w:bidi="fr-FR"/>
        </w:rPr>
        <w:t>Les personnes doivent bénéficier d’une orientation par la Commission des Droits et de l’Autonomie des Personnes Handicapées.</w:t>
      </w:r>
    </w:p>
    <w:p w:rsidR="007C3A50" w:rsidRDefault="007C3A50" w:rsidP="00F05B5C">
      <w:pPr>
        <w:widowControl w:val="0"/>
        <w:spacing w:after="126"/>
        <w:jc w:val="both"/>
        <w:rPr>
          <w:rFonts w:eastAsia="Arial" w:cstheme="minorHAnsi"/>
          <w:bCs/>
          <w:color w:val="000000"/>
          <w:lang w:eastAsia="fr-FR" w:bidi="fr-FR"/>
        </w:rPr>
      </w:pPr>
      <w:r>
        <w:rPr>
          <w:rFonts w:eastAsia="Arial" w:cstheme="minorHAnsi"/>
          <w:bCs/>
          <w:color w:val="000000"/>
          <w:lang w:eastAsia="fr-FR" w:bidi="fr-FR"/>
        </w:rPr>
        <w:t>Les personnes accompagnées doivent correspondre à la définition du public cible exposée en page 2.</w:t>
      </w:r>
    </w:p>
    <w:p w:rsidR="00194F2B" w:rsidRPr="003007A7" w:rsidRDefault="00194F2B" w:rsidP="00373364">
      <w:pPr>
        <w:widowControl w:val="0"/>
        <w:tabs>
          <w:tab w:val="left" w:pos="2566"/>
        </w:tabs>
        <w:spacing w:after="0"/>
        <w:jc w:val="both"/>
        <w:rPr>
          <w:rFonts w:eastAsia="Arial" w:cstheme="minorHAnsi"/>
          <w:color w:val="000000"/>
          <w:lang w:eastAsia="fr-FR" w:bidi="fr-FR"/>
        </w:rPr>
      </w:pPr>
    </w:p>
    <w:p w:rsidR="0002747C" w:rsidRDefault="00885E5D" w:rsidP="000E3D97">
      <w:pPr>
        <w:pStyle w:val="Titre2"/>
        <w:numPr>
          <w:ilvl w:val="1"/>
          <w:numId w:val="11"/>
        </w:numPr>
        <w:rPr>
          <w:rFonts w:eastAsia="Arial"/>
          <w:lang w:eastAsia="fr-FR" w:bidi="fr-FR"/>
        </w:rPr>
      </w:pPr>
      <w:r>
        <w:rPr>
          <w:rFonts w:eastAsia="Arial"/>
          <w:lang w:eastAsia="fr-FR" w:bidi="fr-FR"/>
        </w:rPr>
        <w:t xml:space="preserve">Capacités </w:t>
      </w:r>
    </w:p>
    <w:p w:rsidR="003007A7" w:rsidRPr="00373364" w:rsidRDefault="003007A7" w:rsidP="00373364">
      <w:pPr>
        <w:widowControl w:val="0"/>
        <w:tabs>
          <w:tab w:val="left" w:pos="2566"/>
        </w:tabs>
        <w:spacing w:after="0"/>
        <w:jc w:val="both"/>
        <w:rPr>
          <w:rFonts w:eastAsia="Arial" w:cstheme="minorHAnsi"/>
          <w:color w:val="000000"/>
          <w:sz w:val="10"/>
          <w:szCs w:val="10"/>
          <w:lang w:eastAsia="fr-FR" w:bidi="fr-FR"/>
        </w:rPr>
      </w:pPr>
    </w:p>
    <w:p w:rsidR="00885E5D" w:rsidRDefault="00885E5D" w:rsidP="00373364">
      <w:pPr>
        <w:rPr>
          <w:lang w:eastAsia="fr-FR" w:bidi="fr-FR"/>
        </w:rPr>
      </w:pPr>
      <w:r>
        <w:rPr>
          <w:lang w:eastAsia="fr-FR" w:bidi="fr-FR"/>
        </w:rPr>
        <w:t>L’appel à candidature</w:t>
      </w:r>
      <w:r w:rsidR="00B351E2">
        <w:rPr>
          <w:lang w:eastAsia="fr-FR" w:bidi="fr-FR"/>
        </w:rPr>
        <w:t>s</w:t>
      </w:r>
      <w:r>
        <w:rPr>
          <w:lang w:eastAsia="fr-FR" w:bidi="fr-FR"/>
        </w:rPr>
        <w:t xml:space="preserve"> porte sur la transformation de 13 places de SAVS en</w:t>
      </w:r>
      <w:r w:rsidR="003C7967">
        <w:rPr>
          <w:lang w:eastAsia="fr-FR" w:bidi="fr-FR"/>
        </w:rPr>
        <w:t>,</w:t>
      </w:r>
      <w:r w:rsidR="00194F2B">
        <w:rPr>
          <w:lang w:eastAsia="fr-FR" w:bidi="fr-FR"/>
        </w:rPr>
        <w:t xml:space="preserve"> </w:t>
      </w:r>
      <w:r>
        <w:rPr>
          <w:lang w:eastAsia="fr-FR" w:bidi="fr-FR"/>
        </w:rPr>
        <w:t>r</w:t>
      </w:r>
      <w:r w:rsidR="00033508">
        <w:rPr>
          <w:lang w:eastAsia="fr-FR" w:bidi="fr-FR"/>
        </w:rPr>
        <w:t>é</w:t>
      </w:r>
      <w:r>
        <w:rPr>
          <w:lang w:eastAsia="fr-FR" w:bidi="fr-FR"/>
        </w:rPr>
        <w:t>parties  de la manière suivante sur les trois bassins de santé intermédiaire</w:t>
      </w:r>
      <w:r w:rsidR="00194F2B">
        <w:rPr>
          <w:lang w:eastAsia="fr-FR" w:bidi="fr-FR"/>
        </w:rPr>
        <w:t> :</w:t>
      </w:r>
    </w:p>
    <w:p w:rsidR="00885E5D" w:rsidRDefault="00885E5D" w:rsidP="00373364">
      <w:pPr>
        <w:pStyle w:val="Paragraphedeliste"/>
        <w:numPr>
          <w:ilvl w:val="0"/>
          <w:numId w:val="39"/>
        </w:numPr>
        <w:tabs>
          <w:tab w:val="left" w:pos="284"/>
        </w:tabs>
        <w:ind w:left="284" w:hanging="284"/>
        <w:rPr>
          <w:lang w:eastAsia="fr-FR" w:bidi="fr-FR"/>
        </w:rPr>
      </w:pPr>
      <w:r>
        <w:rPr>
          <w:lang w:eastAsia="fr-FR" w:bidi="fr-FR"/>
        </w:rPr>
        <w:t>Bassin</w:t>
      </w:r>
      <w:r w:rsidR="00893513">
        <w:rPr>
          <w:lang w:eastAsia="fr-FR" w:bidi="fr-FR"/>
        </w:rPr>
        <w:t xml:space="preserve"> de</w:t>
      </w:r>
      <w:r>
        <w:rPr>
          <w:lang w:eastAsia="fr-FR" w:bidi="fr-FR"/>
        </w:rPr>
        <w:t xml:space="preserve"> Moulins</w:t>
      </w:r>
      <w:r w:rsidR="00893513">
        <w:rPr>
          <w:lang w:eastAsia="fr-FR" w:bidi="fr-FR"/>
        </w:rPr>
        <w:t xml:space="preserve"> : </w:t>
      </w:r>
      <w:r>
        <w:rPr>
          <w:lang w:eastAsia="fr-FR" w:bidi="fr-FR"/>
        </w:rPr>
        <w:t xml:space="preserve">4 places </w:t>
      </w:r>
    </w:p>
    <w:p w:rsidR="00885E5D" w:rsidRDefault="00885E5D" w:rsidP="00373364">
      <w:pPr>
        <w:pStyle w:val="Paragraphedeliste"/>
        <w:numPr>
          <w:ilvl w:val="0"/>
          <w:numId w:val="39"/>
        </w:numPr>
        <w:tabs>
          <w:tab w:val="left" w:pos="284"/>
        </w:tabs>
        <w:ind w:left="284" w:hanging="284"/>
        <w:rPr>
          <w:lang w:eastAsia="fr-FR" w:bidi="fr-FR"/>
        </w:rPr>
      </w:pPr>
      <w:r>
        <w:rPr>
          <w:lang w:eastAsia="fr-FR" w:bidi="fr-FR"/>
        </w:rPr>
        <w:t xml:space="preserve">Bassin </w:t>
      </w:r>
      <w:r w:rsidR="00893513">
        <w:rPr>
          <w:lang w:eastAsia="fr-FR" w:bidi="fr-FR"/>
        </w:rPr>
        <w:t xml:space="preserve">de </w:t>
      </w:r>
      <w:r>
        <w:rPr>
          <w:lang w:eastAsia="fr-FR" w:bidi="fr-FR"/>
        </w:rPr>
        <w:t>Vichy</w:t>
      </w:r>
      <w:r w:rsidR="00893513">
        <w:rPr>
          <w:lang w:eastAsia="fr-FR" w:bidi="fr-FR"/>
        </w:rPr>
        <w:t> :</w:t>
      </w:r>
      <w:r>
        <w:rPr>
          <w:lang w:eastAsia="fr-FR" w:bidi="fr-FR"/>
        </w:rPr>
        <w:t xml:space="preserve"> 5 places </w:t>
      </w:r>
    </w:p>
    <w:p w:rsidR="00893513" w:rsidRDefault="00893513" w:rsidP="00373364">
      <w:pPr>
        <w:pStyle w:val="Paragraphedeliste"/>
        <w:numPr>
          <w:ilvl w:val="0"/>
          <w:numId w:val="39"/>
        </w:numPr>
        <w:tabs>
          <w:tab w:val="left" w:pos="284"/>
        </w:tabs>
        <w:ind w:left="284" w:hanging="284"/>
        <w:rPr>
          <w:lang w:eastAsia="fr-FR" w:bidi="fr-FR"/>
        </w:rPr>
      </w:pPr>
      <w:r>
        <w:rPr>
          <w:lang w:eastAsia="fr-FR" w:bidi="fr-FR"/>
        </w:rPr>
        <w:t>Bassin de Montluçon : 4 places</w:t>
      </w:r>
    </w:p>
    <w:p w:rsidR="00885E5D" w:rsidRPr="00373364" w:rsidRDefault="00885E5D" w:rsidP="00373364">
      <w:pPr>
        <w:widowControl w:val="0"/>
        <w:tabs>
          <w:tab w:val="left" w:pos="2566"/>
        </w:tabs>
        <w:spacing w:after="0"/>
        <w:jc w:val="both"/>
        <w:rPr>
          <w:rFonts w:eastAsia="Arial" w:cstheme="minorHAnsi"/>
          <w:color w:val="000000"/>
          <w:lang w:eastAsia="fr-FR" w:bidi="fr-FR"/>
        </w:rPr>
      </w:pPr>
    </w:p>
    <w:p w:rsidR="005B30E3" w:rsidRDefault="005B30E3" w:rsidP="000E3D97">
      <w:pPr>
        <w:pStyle w:val="Titre2"/>
        <w:numPr>
          <w:ilvl w:val="1"/>
          <w:numId w:val="11"/>
        </w:numPr>
        <w:rPr>
          <w:rFonts w:eastAsia="Arial"/>
          <w:lang w:eastAsia="fr-FR" w:bidi="fr-FR"/>
        </w:rPr>
      </w:pPr>
      <w:r>
        <w:rPr>
          <w:rFonts w:eastAsia="Arial"/>
          <w:lang w:eastAsia="fr-FR" w:bidi="fr-FR"/>
        </w:rPr>
        <w:t>Mission générale du service</w:t>
      </w:r>
    </w:p>
    <w:p w:rsidR="005B30E3" w:rsidRPr="005B30E3" w:rsidRDefault="005B30E3" w:rsidP="00BC285D">
      <w:pPr>
        <w:widowControl w:val="0"/>
        <w:tabs>
          <w:tab w:val="left" w:pos="2566"/>
        </w:tabs>
        <w:spacing w:after="0"/>
        <w:jc w:val="both"/>
        <w:rPr>
          <w:rFonts w:eastAsia="Arial" w:cstheme="minorHAnsi"/>
          <w:color w:val="000000"/>
          <w:sz w:val="10"/>
          <w:szCs w:val="10"/>
          <w:lang w:eastAsia="fr-FR" w:bidi="fr-FR"/>
        </w:rPr>
      </w:pPr>
    </w:p>
    <w:p w:rsidR="00523415" w:rsidRDefault="00523415" w:rsidP="00A756AF">
      <w:pPr>
        <w:widowControl w:val="0"/>
        <w:tabs>
          <w:tab w:val="left" w:pos="2566"/>
        </w:tabs>
        <w:spacing w:after="0"/>
        <w:jc w:val="both"/>
        <w:rPr>
          <w:rFonts w:eastAsia="Arial" w:cstheme="minorHAnsi"/>
          <w:bCs/>
          <w:color w:val="000000"/>
          <w:lang w:eastAsia="fr-FR" w:bidi="fr-FR"/>
        </w:rPr>
      </w:pPr>
      <w:r w:rsidRPr="00523415">
        <w:rPr>
          <w:rFonts w:eastAsia="Arial" w:cstheme="minorHAnsi"/>
          <w:bCs/>
          <w:color w:val="000000"/>
          <w:lang w:eastAsia="fr-FR" w:bidi="fr-FR"/>
        </w:rPr>
        <w:t xml:space="preserve">En lien avec </w:t>
      </w:r>
      <w:r>
        <w:rPr>
          <w:rFonts w:eastAsia="Arial" w:cstheme="minorHAnsi"/>
          <w:bCs/>
          <w:color w:val="000000"/>
          <w:lang w:eastAsia="fr-FR" w:bidi="fr-FR"/>
        </w:rPr>
        <w:t xml:space="preserve">les dispositions réglementaires des SAMSAH, le service </w:t>
      </w:r>
      <w:r w:rsidR="008A68F8">
        <w:rPr>
          <w:rFonts w:eastAsia="Arial" w:cstheme="minorHAnsi"/>
          <w:bCs/>
          <w:color w:val="000000"/>
          <w:lang w:eastAsia="fr-FR" w:bidi="fr-FR"/>
        </w:rPr>
        <w:t>peut assurer d</w:t>
      </w:r>
      <w:r>
        <w:rPr>
          <w:rFonts w:eastAsia="Arial" w:cstheme="minorHAnsi"/>
          <w:bCs/>
          <w:color w:val="000000"/>
          <w:lang w:eastAsia="fr-FR" w:bidi="fr-FR"/>
        </w:rPr>
        <w:t xml:space="preserve">es missions : </w:t>
      </w:r>
    </w:p>
    <w:p w:rsidR="00523415" w:rsidRPr="009452A9" w:rsidRDefault="00523415" w:rsidP="00A756AF">
      <w:pPr>
        <w:widowControl w:val="0"/>
        <w:tabs>
          <w:tab w:val="left" w:pos="2566"/>
        </w:tabs>
        <w:spacing w:after="0"/>
        <w:jc w:val="both"/>
        <w:rPr>
          <w:rFonts w:eastAsia="Arial" w:cstheme="minorHAnsi"/>
          <w:bCs/>
          <w:color w:val="000000"/>
          <w:sz w:val="10"/>
          <w:szCs w:val="10"/>
          <w:lang w:eastAsia="fr-FR" w:bidi="fr-FR"/>
        </w:rPr>
      </w:pPr>
    </w:p>
    <w:p w:rsidR="00A756AF" w:rsidRPr="00A756AF" w:rsidRDefault="00A756AF" w:rsidP="00A756AF">
      <w:pPr>
        <w:widowControl w:val="0"/>
        <w:tabs>
          <w:tab w:val="left" w:pos="2566"/>
        </w:tabs>
        <w:spacing w:after="0"/>
        <w:jc w:val="both"/>
        <w:rPr>
          <w:rFonts w:eastAsia="Arial" w:cstheme="minorHAnsi"/>
          <w:bCs/>
          <w:color w:val="000000"/>
          <w:lang w:eastAsia="fr-FR" w:bidi="fr-FR"/>
        </w:rPr>
      </w:pPr>
      <w:r w:rsidRPr="00A756AF">
        <w:rPr>
          <w:rFonts w:eastAsia="Arial" w:cstheme="minorHAnsi"/>
          <w:bCs/>
          <w:color w:val="000000"/>
          <w:u w:val="single"/>
          <w:lang w:eastAsia="fr-FR" w:bidi="fr-FR"/>
        </w:rPr>
        <w:t>Sur le volet social</w:t>
      </w:r>
      <w:r w:rsidRPr="00A756AF">
        <w:rPr>
          <w:rFonts w:eastAsia="Arial" w:cstheme="minorHAnsi"/>
          <w:bCs/>
          <w:color w:val="000000"/>
          <w:lang w:eastAsia="fr-FR" w:bidi="fr-FR"/>
        </w:rPr>
        <w:t xml:space="preserve"> : les SAMSAH reprennent les missions des Services d'Accompagnement à la Vie Sociale</w:t>
      </w:r>
      <w:r w:rsidR="00191677">
        <w:rPr>
          <w:rFonts w:eastAsia="Arial" w:cstheme="minorHAnsi"/>
          <w:bCs/>
          <w:color w:val="000000"/>
          <w:lang w:eastAsia="fr-FR" w:bidi="fr-FR"/>
        </w:rPr>
        <w:t xml:space="preserve"> (SAVS),</w:t>
      </w:r>
      <w:r w:rsidRPr="00A756AF">
        <w:rPr>
          <w:rFonts w:eastAsia="Arial" w:cstheme="minorHAnsi"/>
          <w:bCs/>
          <w:color w:val="000000"/>
          <w:lang w:eastAsia="fr-FR" w:bidi="fr-FR"/>
        </w:rPr>
        <w:t xml:space="preserve"> (articles D312-163 et 164 du Code de l'Action Sociale et des Familles).</w:t>
      </w:r>
    </w:p>
    <w:p w:rsidR="00A756AF" w:rsidRPr="00A756AF" w:rsidRDefault="00A756AF" w:rsidP="000E3D97">
      <w:pPr>
        <w:widowControl w:val="0"/>
        <w:numPr>
          <w:ilvl w:val="0"/>
          <w:numId w:val="14"/>
        </w:numPr>
        <w:tabs>
          <w:tab w:val="left" w:pos="2566"/>
        </w:tabs>
        <w:spacing w:after="0"/>
        <w:ind w:left="284" w:hanging="284"/>
        <w:jc w:val="both"/>
        <w:rPr>
          <w:rFonts w:eastAsia="Arial" w:cstheme="minorHAnsi"/>
          <w:bCs/>
          <w:color w:val="000000"/>
          <w:lang w:eastAsia="fr-FR" w:bidi="fr-FR"/>
        </w:rPr>
      </w:pPr>
      <w:r w:rsidRPr="00A756AF">
        <w:rPr>
          <w:rFonts w:eastAsia="Arial" w:cstheme="minorHAnsi"/>
          <w:bCs/>
          <w:color w:val="000000"/>
          <w:lang w:eastAsia="fr-FR" w:bidi="fr-FR"/>
        </w:rPr>
        <w:t>Une assistance ou un accompagnement pour tout ou partie des actes essentiels de l'existence ;</w:t>
      </w:r>
    </w:p>
    <w:p w:rsidR="00A756AF" w:rsidRPr="00A756AF" w:rsidRDefault="00A756AF" w:rsidP="000E3D97">
      <w:pPr>
        <w:widowControl w:val="0"/>
        <w:numPr>
          <w:ilvl w:val="0"/>
          <w:numId w:val="14"/>
        </w:numPr>
        <w:tabs>
          <w:tab w:val="left" w:pos="2566"/>
        </w:tabs>
        <w:spacing w:after="0"/>
        <w:ind w:left="284" w:hanging="284"/>
        <w:jc w:val="both"/>
        <w:rPr>
          <w:rFonts w:eastAsia="Arial" w:cstheme="minorHAnsi"/>
          <w:bCs/>
          <w:color w:val="000000"/>
          <w:lang w:eastAsia="fr-FR" w:bidi="fr-FR"/>
        </w:rPr>
      </w:pPr>
      <w:r w:rsidRPr="00A756AF">
        <w:rPr>
          <w:rFonts w:eastAsia="Arial" w:cstheme="minorHAnsi"/>
          <w:bCs/>
          <w:color w:val="000000"/>
          <w:lang w:eastAsia="fr-FR" w:bidi="fr-FR"/>
        </w:rPr>
        <w:t>Un accompagnement social en milieu ouvert et un apprentissage à l'autonomie.</w:t>
      </w:r>
    </w:p>
    <w:p w:rsidR="00A756AF" w:rsidRPr="00523415" w:rsidRDefault="00A756AF" w:rsidP="00A756AF">
      <w:pPr>
        <w:widowControl w:val="0"/>
        <w:tabs>
          <w:tab w:val="left" w:pos="2566"/>
        </w:tabs>
        <w:spacing w:after="0"/>
        <w:jc w:val="both"/>
        <w:rPr>
          <w:rFonts w:eastAsia="Arial" w:cstheme="minorHAnsi"/>
          <w:bCs/>
          <w:color w:val="000000"/>
          <w:sz w:val="10"/>
          <w:szCs w:val="10"/>
          <w:lang w:eastAsia="fr-FR" w:bidi="fr-FR"/>
        </w:rPr>
      </w:pPr>
    </w:p>
    <w:p w:rsidR="00A756AF" w:rsidRPr="00A756AF" w:rsidRDefault="00A756AF" w:rsidP="00A756AF">
      <w:pPr>
        <w:widowControl w:val="0"/>
        <w:tabs>
          <w:tab w:val="left" w:pos="2566"/>
        </w:tabs>
        <w:spacing w:after="0"/>
        <w:jc w:val="both"/>
        <w:rPr>
          <w:rFonts w:eastAsia="Arial" w:cstheme="minorHAnsi"/>
          <w:bCs/>
          <w:color w:val="000000"/>
          <w:lang w:eastAsia="fr-FR" w:bidi="fr-FR"/>
        </w:rPr>
      </w:pPr>
      <w:r w:rsidRPr="00A756AF">
        <w:rPr>
          <w:rFonts w:eastAsia="Arial" w:cstheme="minorHAnsi"/>
          <w:bCs/>
          <w:color w:val="000000"/>
          <w:lang w:eastAsia="fr-FR" w:bidi="fr-FR"/>
        </w:rPr>
        <w:t>Ils doivent établir, dans le respect du projet de vie et des capacités d'autonomie de chaque usager :</w:t>
      </w:r>
    </w:p>
    <w:p w:rsidR="00A756AF" w:rsidRPr="00A756AF" w:rsidRDefault="00A756AF" w:rsidP="000E3D97">
      <w:pPr>
        <w:widowControl w:val="0"/>
        <w:numPr>
          <w:ilvl w:val="0"/>
          <w:numId w:val="15"/>
        </w:numPr>
        <w:tabs>
          <w:tab w:val="left" w:pos="2566"/>
        </w:tabs>
        <w:spacing w:after="0"/>
        <w:ind w:left="284" w:hanging="284"/>
        <w:jc w:val="both"/>
        <w:rPr>
          <w:rFonts w:eastAsia="Arial" w:cstheme="minorHAnsi"/>
          <w:bCs/>
          <w:color w:val="000000"/>
          <w:lang w:eastAsia="fr-FR" w:bidi="fr-FR"/>
        </w:rPr>
      </w:pPr>
      <w:r w:rsidRPr="00A756AF">
        <w:rPr>
          <w:rFonts w:eastAsia="Arial" w:cstheme="minorHAnsi"/>
          <w:bCs/>
          <w:color w:val="000000"/>
          <w:lang w:eastAsia="fr-FR" w:bidi="fr-FR"/>
        </w:rPr>
        <w:t>L'évaluation des besoins et des capacités d'autonomie ;</w:t>
      </w:r>
    </w:p>
    <w:p w:rsidR="00A756AF" w:rsidRPr="00A756AF" w:rsidRDefault="00A756AF" w:rsidP="000E3D97">
      <w:pPr>
        <w:widowControl w:val="0"/>
        <w:numPr>
          <w:ilvl w:val="0"/>
          <w:numId w:val="15"/>
        </w:numPr>
        <w:tabs>
          <w:tab w:val="left" w:pos="2566"/>
        </w:tabs>
        <w:spacing w:after="0"/>
        <w:ind w:left="284" w:hanging="284"/>
        <w:jc w:val="both"/>
        <w:rPr>
          <w:rFonts w:eastAsia="Arial" w:cstheme="minorHAnsi"/>
          <w:bCs/>
          <w:color w:val="000000"/>
          <w:lang w:eastAsia="fr-FR" w:bidi="fr-FR"/>
        </w:rPr>
      </w:pPr>
      <w:r w:rsidRPr="00A756AF">
        <w:rPr>
          <w:rFonts w:eastAsia="Arial" w:cstheme="minorHAnsi"/>
          <w:bCs/>
          <w:color w:val="000000"/>
          <w:lang w:eastAsia="fr-FR" w:bidi="fr-FR"/>
        </w:rPr>
        <w:t xml:space="preserve">L'identification de l'aide à mettre en œuvre et </w:t>
      </w:r>
      <w:r w:rsidR="006246F0" w:rsidRPr="00A756AF">
        <w:rPr>
          <w:rFonts w:eastAsia="Arial" w:cstheme="minorHAnsi"/>
          <w:bCs/>
          <w:color w:val="000000"/>
          <w:lang w:eastAsia="fr-FR" w:bidi="fr-FR"/>
        </w:rPr>
        <w:t xml:space="preserve">à cet effet </w:t>
      </w:r>
      <w:r w:rsidRPr="00A756AF">
        <w:rPr>
          <w:rFonts w:eastAsia="Arial" w:cstheme="minorHAnsi"/>
          <w:bCs/>
          <w:color w:val="000000"/>
          <w:lang w:eastAsia="fr-FR" w:bidi="fr-FR"/>
        </w:rPr>
        <w:t xml:space="preserve">la délivrance </w:t>
      </w:r>
      <w:r w:rsidR="006246F0">
        <w:rPr>
          <w:rFonts w:eastAsia="Arial" w:cstheme="minorHAnsi"/>
          <w:bCs/>
          <w:color w:val="000000"/>
          <w:lang w:eastAsia="fr-FR" w:bidi="fr-FR"/>
        </w:rPr>
        <w:t>d’information</w:t>
      </w:r>
      <w:r w:rsidR="0011467D">
        <w:rPr>
          <w:rFonts w:eastAsia="Arial" w:cstheme="minorHAnsi"/>
          <w:bCs/>
          <w:color w:val="000000"/>
          <w:lang w:eastAsia="fr-FR" w:bidi="fr-FR"/>
        </w:rPr>
        <w:t>s</w:t>
      </w:r>
      <w:r w:rsidR="006246F0">
        <w:rPr>
          <w:rFonts w:eastAsia="Arial" w:cstheme="minorHAnsi"/>
          <w:bCs/>
          <w:color w:val="000000"/>
          <w:lang w:eastAsia="fr-FR" w:bidi="fr-FR"/>
        </w:rPr>
        <w:t xml:space="preserve"> et conseil</w:t>
      </w:r>
      <w:r w:rsidR="0011467D">
        <w:rPr>
          <w:rFonts w:eastAsia="Arial" w:cstheme="minorHAnsi"/>
          <w:bCs/>
          <w:color w:val="000000"/>
          <w:lang w:eastAsia="fr-FR" w:bidi="fr-FR"/>
        </w:rPr>
        <w:t>s</w:t>
      </w:r>
    </w:p>
    <w:p w:rsidR="00A756AF" w:rsidRPr="00A756AF" w:rsidRDefault="00A756AF" w:rsidP="000E3D97">
      <w:pPr>
        <w:widowControl w:val="0"/>
        <w:numPr>
          <w:ilvl w:val="0"/>
          <w:numId w:val="15"/>
        </w:numPr>
        <w:tabs>
          <w:tab w:val="left" w:pos="2566"/>
        </w:tabs>
        <w:spacing w:after="0"/>
        <w:ind w:left="284" w:hanging="284"/>
        <w:jc w:val="both"/>
        <w:rPr>
          <w:rFonts w:eastAsia="Arial" w:cstheme="minorHAnsi"/>
          <w:bCs/>
          <w:color w:val="000000"/>
          <w:lang w:eastAsia="fr-FR" w:bidi="fr-FR"/>
        </w:rPr>
      </w:pPr>
      <w:r w:rsidRPr="00A756AF">
        <w:rPr>
          <w:rFonts w:eastAsia="Arial" w:cstheme="minorHAnsi"/>
          <w:bCs/>
          <w:color w:val="000000"/>
          <w:lang w:eastAsia="fr-FR" w:bidi="fr-FR"/>
        </w:rPr>
        <w:t>Le suivi et la coordination des actions des différents intervenants ;</w:t>
      </w:r>
    </w:p>
    <w:p w:rsidR="00A756AF" w:rsidRPr="00A756AF" w:rsidRDefault="00A756AF" w:rsidP="000E3D97">
      <w:pPr>
        <w:widowControl w:val="0"/>
        <w:numPr>
          <w:ilvl w:val="0"/>
          <w:numId w:val="15"/>
        </w:numPr>
        <w:tabs>
          <w:tab w:val="left" w:pos="2566"/>
        </w:tabs>
        <w:spacing w:after="0"/>
        <w:ind w:left="284" w:hanging="284"/>
        <w:jc w:val="both"/>
        <w:rPr>
          <w:rFonts w:eastAsia="Arial" w:cstheme="minorHAnsi"/>
          <w:bCs/>
          <w:color w:val="000000"/>
          <w:lang w:eastAsia="fr-FR" w:bidi="fr-FR"/>
        </w:rPr>
      </w:pPr>
      <w:r w:rsidRPr="00A756AF">
        <w:rPr>
          <w:rFonts w:eastAsia="Arial" w:cstheme="minorHAnsi"/>
          <w:bCs/>
          <w:color w:val="000000"/>
          <w:lang w:eastAsia="fr-FR" w:bidi="fr-FR"/>
        </w:rPr>
        <w:t>Une assistance, un accompagnement ou une aide dans la réalisation des actes quotidiens de la vie et dans l'accomplissement des activités de la vie domestique et sociale ;</w:t>
      </w:r>
    </w:p>
    <w:p w:rsidR="00A756AF" w:rsidRPr="00A756AF" w:rsidRDefault="00A756AF" w:rsidP="000E3D97">
      <w:pPr>
        <w:widowControl w:val="0"/>
        <w:numPr>
          <w:ilvl w:val="0"/>
          <w:numId w:val="15"/>
        </w:numPr>
        <w:tabs>
          <w:tab w:val="left" w:pos="2566"/>
        </w:tabs>
        <w:spacing w:after="0"/>
        <w:ind w:left="284" w:hanging="284"/>
        <w:jc w:val="both"/>
        <w:rPr>
          <w:rFonts w:eastAsia="Arial" w:cstheme="minorHAnsi"/>
          <w:bCs/>
          <w:color w:val="000000"/>
          <w:lang w:eastAsia="fr-FR" w:bidi="fr-FR"/>
        </w:rPr>
      </w:pPr>
      <w:r w:rsidRPr="00A756AF">
        <w:rPr>
          <w:rFonts w:eastAsia="Arial" w:cstheme="minorHAnsi"/>
          <w:bCs/>
          <w:color w:val="000000"/>
          <w:lang w:eastAsia="fr-FR" w:bidi="fr-FR"/>
        </w:rPr>
        <w:t>Le soutien des relations avec l'environnement familial et social ;</w:t>
      </w:r>
    </w:p>
    <w:p w:rsidR="00A756AF" w:rsidRPr="00A756AF" w:rsidRDefault="00A756AF" w:rsidP="000E3D97">
      <w:pPr>
        <w:widowControl w:val="0"/>
        <w:numPr>
          <w:ilvl w:val="0"/>
          <w:numId w:val="15"/>
        </w:numPr>
        <w:tabs>
          <w:tab w:val="left" w:pos="2566"/>
        </w:tabs>
        <w:spacing w:after="0"/>
        <w:ind w:left="284" w:hanging="284"/>
        <w:jc w:val="both"/>
        <w:rPr>
          <w:rFonts w:eastAsia="Arial" w:cstheme="minorHAnsi"/>
          <w:bCs/>
          <w:color w:val="000000"/>
          <w:lang w:eastAsia="fr-FR" w:bidi="fr-FR"/>
        </w:rPr>
      </w:pPr>
      <w:r w:rsidRPr="00A756AF">
        <w:rPr>
          <w:rFonts w:eastAsia="Arial" w:cstheme="minorHAnsi"/>
          <w:bCs/>
          <w:color w:val="000000"/>
          <w:lang w:eastAsia="fr-FR" w:bidi="fr-FR"/>
        </w:rPr>
        <w:t>Un appui et un accompagnement contribuant à l'insertion scolaire, universitaire et professionnelle ou favorisant le maintien de cette insertion ;</w:t>
      </w:r>
    </w:p>
    <w:p w:rsidR="00A756AF" w:rsidRPr="00A756AF" w:rsidRDefault="00A756AF" w:rsidP="000E3D97">
      <w:pPr>
        <w:widowControl w:val="0"/>
        <w:numPr>
          <w:ilvl w:val="0"/>
          <w:numId w:val="15"/>
        </w:numPr>
        <w:tabs>
          <w:tab w:val="left" w:pos="2566"/>
        </w:tabs>
        <w:spacing w:after="0"/>
        <w:ind w:left="284" w:hanging="284"/>
        <w:jc w:val="both"/>
        <w:rPr>
          <w:rFonts w:eastAsia="Arial" w:cstheme="minorHAnsi"/>
          <w:bCs/>
          <w:color w:val="000000"/>
          <w:lang w:eastAsia="fr-FR" w:bidi="fr-FR"/>
        </w:rPr>
      </w:pPr>
      <w:r w:rsidRPr="00A756AF">
        <w:rPr>
          <w:rFonts w:eastAsia="Arial" w:cstheme="minorHAnsi"/>
          <w:bCs/>
          <w:color w:val="000000"/>
          <w:lang w:eastAsia="fr-FR" w:bidi="fr-FR"/>
        </w:rPr>
        <w:t xml:space="preserve">Le suivi éducatif et </w:t>
      </w:r>
      <w:r w:rsidR="008A68F8">
        <w:rPr>
          <w:rFonts w:eastAsia="Arial" w:cstheme="minorHAnsi"/>
          <w:bCs/>
          <w:color w:val="000000"/>
          <w:lang w:eastAsia="fr-FR" w:bidi="fr-FR"/>
        </w:rPr>
        <w:t>social</w:t>
      </w:r>
      <w:r w:rsidRPr="00A756AF">
        <w:rPr>
          <w:rFonts w:eastAsia="Arial" w:cstheme="minorHAnsi"/>
          <w:bCs/>
          <w:color w:val="000000"/>
          <w:lang w:eastAsia="fr-FR" w:bidi="fr-FR"/>
        </w:rPr>
        <w:t>.</w:t>
      </w:r>
    </w:p>
    <w:p w:rsidR="00A756AF" w:rsidRPr="00523415" w:rsidRDefault="00A756AF" w:rsidP="00A756AF">
      <w:pPr>
        <w:widowControl w:val="0"/>
        <w:tabs>
          <w:tab w:val="left" w:pos="2566"/>
        </w:tabs>
        <w:spacing w:after="0"/>
        <w:jc w:val="both"/>
        <w:rPr>
          <w:rFonts w:eastAsia="Arial" w:cstheme="minorHAnsi"/>
          <w:bCs/>
          <w:color w:val="000000"/>
          <w:sz w:val="16"/>
          <w:szCs w:val="16"/>
          <w:lang w:eastAsia="fr-FR" w:bidi="fr-FR"/>
        </w:rPr>
      </w:pPr>
    </w:p>
    <w:p w:rsidR="00A756AF" w:rsidRPr="00A756AF" w:rsidRDefault="00A756AF" w:rsidP="00A756AF">
      <w:pPr>
        <w:widowControl w:val="0"/>
        <w:tabs>
          <w:tab w:val="left" w:pos="2566"/>
        </w:tabs>
        <w:spacing w:after="0"/>
        <w:jc w:val="both"/>
        <w:rPr>
          <w:rFonts w:eastAsia="Arial" w:cstheme="minorHAnsi"/>
          <w:bCs/>
          <w:color w:val="000000"/>
          <w:lang w:eastAsia="fr-FR" w:bidi="fr-FR"/>
        </w:rPr>
      </w:pPr>
      <w:r w:rsidRPr="00A756AF">
        <w:rPr>
          <w:rFonts w:eastAsia="Arial" w:cstheme="minorHAnsi"/>
          <w:bCs/>
          <w:color w:val="000000"/>
          <w:u w:val="single"/>
          <w:lang w:eastAsia="fr-FR" w:bidi="fr-FR"/>
        </w:rPr>
        <w:t>Sur le volet soins</w:t>
      </w:r>
      <w:r w:rsidRPr="00A756AF">
        <w:rPr>
          <w:rFonts w:eastAsia="Arial" w:cstheme="minorHAnsi"/>
          <w:bCs/>
          <w:color w:val="000000"/>
          <w:lang w:eastAsia="fr-FR" w:bidi="fr-FR"/>
        </w:rPr>
        <w:t xml:space="preserve"> : selon l’article D312-167 du CASF, les SAMSAH prennent en charge des personnes adultes handicapées dont les déficiences et incapacités nécessitent, en sus des interventions d’un SAVS et dans des proportions adaptées aux besoins de chaque usager :</w:t>
      </w:r>
    </w:p>
    <w:p w:rsidR="00A756AF" w:rsidRPr="004E6011" w:rsidRDefault="00A756AF" w:rsidP="000E3D97">
      <w:pPr>
        <w:widowControl w:val="0"/>
        <w:numPr>
          <w:ilvl w:val="0"/>
          <w:numId w:val="16"/>
        </w:numPr>
        <w:tabs>
          <w:tab w:val="left" w:pos="2566"/>
        </w:tabs>
        <w:spacing w:after="0"/>
        <w:ind w:left="284" w:hanging="284"/>
        <w:jc w:val="both"/>
        <w:rPr>
          <w:rFonts w:eastAsia="Arial" w:cstheme="minorHAnsi"/>
          <w:bCs/>
          <w:color w:val="000000"/>
          <w:lang w:eastAsia="fr-FR" w:bidi="fr-FR"/>
        </w:rPr>
      </w:pPr>
      <w:r w:rsidRPr="00CF10DA">
        <w:rPr>
          <w:rFonts w:eastAsia="Arial" w:cstheme="minorHAnsi"/>
          <w:bCs/>
          <w:color w:val="000000"/>
          <w:lang w:eastAsia="fr-FR" w:bidi="fr-FR"/>
        </w:rPr>
        <w:t>Des</w:t>
      </w:r>
      <w:r w:rsidR="007879B0" w:rsidRPr="00CF10DA">
        <w:rPr>
          <w:rFonts w:eastAsia="Arial" w:cstheme="minorHAnsi"/>
          <w:bCs/>
          <w:color w:val="000000"/>
          <w:lang w:eastAsia="fr-FR" w:bidi="fr-FR"/>
        </w:rPr>
        <w:t xml:space="preserve"> soins réguliers et coordonnés, </w:t>
      </w:r>
      <w:r w:rsidR="007879B0" w:rsidRPr="004E6011">
        <w:rPr>
          <w:rFonts w:eastAsia="Arial" w:cstheme="minorHAnsi"/>
          <w:bCs/>
          <w:color w:val="000000"/>
          <w:lang w:eastAsia="fr-FR" w:bidi="fr-FR"/>
        </w:rPr>
        <w:t>somatiques et psychiques</w:t>
      </w:r>
      <w:r w:rsidR="00191677">
        <w:rPr>
          <w:rFonts w:eastAsia="Arial" w:cstheme="minorHAnsi"/>
          <w:bCs/>
          <w:color w:val="000000"/>
          <w:lang w:eastAsia="fr-FR" w:bidi="fr-FR"/>
        </w:rPr>
        <w:t> ;</w:t>
      </w:r>
    </w:p>
    <w:p w:rsidR="00A756AF" w:rsidRPr="00A756AF" w:rsidRDefault="00A756AF" w:rsidP="000E3D97">
      <w:pPr>
        <w:widowControl w:val="0"/>
        <w:numPr>
          <w:ilvl w:val="0"/>
          <w:numId w:val="16"/>
        </w:numPr>
        <w:tabs>
          <w:tab w:val="left" w:pos="2566"/>
        </w:tabs>
        <w:spacing w:after="0"/>
        <w:ind w:left="284" w:hanging="284"/>
        <w:jc w:val="both"/>
        <w:rPr>
          <w:rFonts w:eastAsia="Arial" w:cstheme="minorHAnsi"/>
          <w:bCs/>
          <w:color w:val="000000"/>
          <w:lang w:eastAsia="fr-FR" w:bidi="fr-FR"/>
        </w:rPr>
      </w:pPr>
      <w:r w:rsidRPr="00A756AF">
        <w:rPr>
          <w:rFonts w:eastAsia="Arial" w:cstheme="minorHAnsi"/>
          <w:bCs/>
          <w:color w:val="000000"/>
          <w:lang w:eastAsia="fr-FR" w:bidi="fr-FR"/>
        </w:rPr>
        <w:t>Un accompagnement médical et paramédical en milieu ouvert.</w:t>
      </w:r>
    </w:p>
    <w:p w:rsidR="007D0DBC" w:rsidRDefault="007D0DBC" w:rsidP="00A756AF">
      <w:pPr>
        <w:widowControl w:val="0"/>
        <w:tabs>
          <w:tab w:val="left" w:pos="2566"/>
        </w:tabs>
        <w:spacing w:after="0"/>
        <w:jc w:val="both"/>
        <w:rPr>
          <w:rFonts w:eastAsia="Arial" w:cstheme="minorHAnsi"/>
          <w:bCs/>
          <w:color w:val="000000"/>
          <w:lang w:eastAsia="fr-FR" w:bidi="fr-FR"/>
        </w:rPr>
      </w:pPr>
    </w:p>
    <w:p w:rsidR="00A756AF" w:rsidRPr="00A756AF" w:rsidRDefault="00A756AF" w:rsidP="00A756AF">
      <w:pPr>
        <w:widowControl w:val="0"/>
        <w:tabs>
          <w:tab w:val="left" w:pos="2566"/>
        </w:tabs>
        <w:spacing w:after="0"/>
        <w:jc w:val="both"/>
        <w:rPr>
          <w:rFonts w:eastAsia="Arial" w:cstheme="minorHAnsi"/>
          <w:bCs/>
          <w:color w:val="000000"/>
          <w:lang w:eastAsia="fr-FR" w:bidi="fr-FR"/>
        </w:rPr>
      </w:pPr>
      <w:r w:rsidRPr="00A756AF">
        <w:rPr>
          <w:rFonts w:eastAsia="Arial" w:cstheme="minorHAnsi"/>
          <w:bCs/>
          <w:color w:val="000000"/>
          <w:lang w:eastAsia="fr-FR" w:bidi="fr-FR"/>
        </w:rPr>
        <w:t xml:space="preserve">Le projet d'accompagnement </w:t>
      </w:r>
      <w:r w:rsidR="00E56DBF" w:rsidRPr="00A756AF">
        <w:rPr>
          <w:rFonts w:eastAsia="Arial" w:cstheme="minorHAnsi"/>
          <w:bCs/>
          <w:color w:val="000000"/>
          <w:lang w:eastAsia="fr-FR" w:bidi="fr-FR"/>
        </w:rPr>
        <w:t xml:space="preserve">individualisé </w:t>
      </w:r>
      <w:r w:rsidRPr="00A756AF">
        <w:rPr>
          <w:rFonts w:eastAsia="Arial" w:cstheme="minorHAnsi"/>
          <w:bCs/>
          <w:color w:val="000000"/>
          <w:lang w:eastAsia="fr-FR" w:bidi="fr-FR"/>
        </w:rPr>
        <w:t>doit comprendre, en sus des prestations d’un SAVS, tout ou partie des prestations suivantes :</w:t>
      </w:r>
    </w:p>
    <w:p w:rsidR="00A756AF" w:rsidRPr="00A756AF" w:rsidRDefault="00A756AF" w:rsidP="000E3D97">
      <w:pPr>
        <w:widowControl w:val="0"/>
        <w:numPr>
          <w:ilvl w:val="0"/>
          <w:numId w:val="17"/>
        </w:numPr>
        <w:tabs>
          <w:tab w:val="left" w:pos="2566"/>
        </w:tabs>
        <w:spacing w:after="0"/>
        <w:ind w:left="284" w:hanging="284"/>
        <w:jc w:val="both"/>
        <w:rPr>
          <w:rFonts w:eastAsia="Arial" w:cstheme="minorHAnsi"/>
          <w:bCs/>
          <w:color w:val="000000"/>
          <w:lang w:eastAsia="fr-FR" w:bidi="fr-FR"/>
        </w:rPr>
      </w:pPr>
      <w:r w:rsidRPr="00380E35">
        <w:rPr>
          <w:rFonts w:eastAsia="Arial" w:cstheme="minorHAnsi"/>
          <w:bCs/>
          <w:color w:val="000000"/>
          <w:lang w:eastAsia="fr-FR" w:bidi="fr-FR"/>
        </w:rPr>
        <w:t xml:space="preserve">La dispensation </w:t>
      </w:r>
      <w:r w:rsidRPr="00A756AF">
        <w:rPr>
          <w:rFonts w:eastAsia="Arial" w:cstheme="minorHAnsi"/>
          <w:bCs/>
          <w:color w:val="000000"/>
          <w:lang w:eastAsia="fr-FR" w:bidi="fr-FR"/>
        </w:rPr>
        <w:t>de soins médicaux et paramédicaux à domicile ou un accompagnement favorisant l'accès aux soins et l'effectivité de leur mise en œuvre ;</w:t>
      </w:r>
    </w:p>
    <w:p w:rsidR="00A756AF" w:rsidRPr="00A756AF" w:rsidRDefault="00A756AF" w:rsidP="000E3D97">
      <w:pPr>
        <w:widowControl w:val="0"/>
        <w:numPr>
          <w:ilvl w:val="0"/>
          <w:numId w:val="17"/>
        </w:numPr>
        <w:tabs>
          <w:tab w:val="left" w:pos="2566"/>
        </w:tabs>
        <w:spacing w:after="0"/>
        <w:ind w:left="284" w:hanging="284"/>
        <w:jc w:val="both"/>
        <w:rPr>
          <w:rFonts w:eastAsia="Arial" w:cstheme="minorHAnsi"/>
          <w:bCs/>
          <w:color w:val="000000"/>
          <w:lang w:eastAsia="fr-FR" w:bidi="fr-FR"/>
        </w:rPr>
      </w:pPr>
      <w:r w:rsidRPr="00A756AF">
        <w:rPr>
          <w:rFonts w:eastAsia="Arial" w:cstheme="minorHAnsi"/>
          <w:bCs/>
          <w:color w:val="000000"/>
          <w:lang w:eastAsia="fr-FR" w:bidi="fr-FR"/>
        </w:rPr>
        <w:t>Un accompagnement et un suivi médical et paramédical en milieu ordinaire de vie, y compris scolaire, universitaire et professionnel ;</w:t>
      </w:r>
    </w:p>
    <w:p w:rsidR="00A756AF" w:rsidRDefault="00A756AF" w:rsidP="000E3D97">
      <w:pPr>
        <w:widowControl w:val="0"/>
        <w:numPr>
          <w:ilvl w:val="0"/>
          <w:numId w:val="17"/>
        </w:numPr>
        <w:tabs>
          <w:tab w:val="left" w:pos="2566"/>
        </w:tabs>
        <w:spacing w:after="0"/>
        <w:ind w:left="284" w:hanging="284"/>
        <w:jc w:val="both"/>
        <w:rPr>
          <w:rFonts w:eastAsia="Arial" w:cstheme="minorHAnsi"/>
          <w:bCs/>
          <w:color w:val="000000"/>
          <w:lang w:eastAsia="fr-FR" w:bidi="fr-FR"/>
        </w:rPr>
      </w:pPr>
      <w:r w:rsidRPr="00A756AF">
        <w:rPr>
          <w:rFonts w:eastAsia="Arial" w:cstheme="minorHAnsi"/>
          <w:bCs/>
          <w:color w:val="000000"/>
          <w:lang w:eastAsia="fr-FR" w:bidi="fr-FR"/>
        </w:rPr>
        <w:t xml:space="preserve">L’ensemble des prestations est formalisé dans le cadre du document individuel de prise </w:t>
      </w:r>
      <w:r w:rsidR="009452A9">
        <w:rPr>
          <w:rFonts w:eastAsia="Arial" w:cstheme="minorHAnsi"/>
          <w:bCs/>
          <w:color w:val="000000"/>
          <w:lang w:eastAsia="fr-FR" w:bidi="fr-FR"/>
        </w:rPr>
        <w:t>en charge conclu avec l’usager.</w:t>
      </w:r>
    </w:p>
    <w:p w:rsidR="003E53D0" w:rsidRPr="003007A7" w:rsidRDefault="003E53D0" w:rsidP="00373364">
      <w:pPr>
        <w:widowControl w:val="0"/>
        <w:tabs>
          <w:tab w:val="left" w:pos="2566"/>
        </w:tabs>
        <w:spacing w:after="0"/>
        <w:jc w:val="both"/>
        <w:rPr>
          <w:rFonts w:eastAsia="Arial" w:cstheme="minorHAnsi"/>
          <w:color w:val="000000"/>
          <w:lang w:eastAsia="fr-FR" w:bidi="fr-FR"/>
        </w:rPr>
      </w:pPr>
    </w:p>
    <w:p w:rsidR="00523415" w:rsidRDefault="00523415" w:rsidP="000E3D97">
      <w:pPr>
        <w:pStyle w:val="Titre2"/>
        <w:numPr>
          <w:ilvl w:val="1"/>
          <w:numId w:val="11"/>
        </w:numPr>
        <w:rPr>
          <w:rFonts w:eastAsia="Arial"/>
          <w:lang w:eastAsia="fr-FR" w:bidi="fr-FR"/>
        </w:rPr>
      </w:pPr>
      <w:r>
        <w:rPr>
          <w:rFonts w:eastAsia="Arial"/>
          <w:lang w:eastAsia="fr-FR" w:bidi="fr-FR"/>
        </w:rPr>
        <w:t xml:space="preserve">Missions spécifiques liées aux orientations du projet </w:t>
      </w:r>
    </w:p>
    <w:p w:rsidR="00A756AF" w:rsidRPr="000E3198" w:rsidRDefault="00A756AF" w:rsidP="00A2279D">
      <w:pPr>
        <w:widowControl w:val="0"/>
        <w:tabs>
          <w:tab w:val="left" w:pos="2566"/>
        </w:tabs>
        <w:spacing w:after="0"/>
        <w:jc w:val="both"/>
        <w:rPr>
          <w:rFonts w:eastAsia="Arial" w:cstheme="minorHAnsi"/>
          <w:color w:val="000000"/>
          <w:sz w:val="16"/>
          <w:szCs w:val="16"/>
          <w:lang w:eastAsia="fr-FR" w:bidi="fr-FR"/>
        </w:rPr>
      </w:pPr>
    </w:p>
    <w:p w:rsidR="00A756AF" w:rsidRDefault="00A2279D" w:rsidP="00A2279D">
      <w:pPr>
        <w:widowControl w:val="0"/>
        <w:tabs>
          <w:tab w:val="left" w:pos="2566"/>
        </w:tabs>
        <w:spacing w:after="0"/>
        <w:jc w:val="both"/>
        <w:rPr>
          <w:rFonts w:eastAsia="Arial" w:cstheme="minorHAnsi"/>
          <w:color w:val="000000"/>
          <w:lang w:eastAsia="fr-FR" w:bidi="fr-FR"/>
        </w:rPr>
      </w:pPr>
      <w:r>
        <w:rPr>
          <w:rFonts w:eastAsia="Arial" w:cstheme="minorHAnsi"/>
          <w:color w:val="000000"/>
          <w:lang w:eastAsia="fr-FR" w:bidi="fr-FR"/>
        </w:rPr>
        <w:t>Pour satisfaire à l’objectif de concourir pleinement au rétablissement des personnes</w:t>
      </w:r>
      <w:r w:rsidR="00FB0755">
        <w:rPr>
          <w:rFonts w:eastAsia="Arial" w:cstheme="minorHAnsi"/>
          <w:color w:val="000000"/>
          <w:lang w:eastAsia="fr-FR" w:bidi="fr-FR"/>
        </w:rPr>
        <w:t>, en s’appuyant sur les principes et les outils de la réhabilitation psychosociale, déclinés d</w:t>
      </w:r>
      <w:r w:rsidR="0011467D">
        <w:rPr>
          <w:rFonts w:eastAsia="Arial" w:cstheme="minorHAnsi"/>
          <w:color w:val="000000"/>
          <w:lang w:eastAsia="fr-FR" w:bidi="fr-FR"/>
        </w:rPr>
        <w:t xml:space="preserve">ans leur versant communautaire </w:t>
      </w:r>
      <w:r w:rsidR="0011467D" w:rsidRPr="00F8729A">
        <w:rPr>
          <w:rFonts w:eastAsia="Arial" w:cstheme="minorHAnsi"/>
          <w:color w:val="000000"/>
          <w:lang w:eastAsia="fr-FR" w:bidi="fr-FR"/>
        </w:rPr>
        <w:t>et</w:t>
      </w:r>
      <w:r w:rsidR="00F8729A" w:rsidRPr="00F8729A">
        <w:rPr>
          <w:rFonts w:eastAsia="Arial" w:cstheme="minorHAnsi"/>
          <w:color w:val="000000"/>
          <w:lang w:eastAsia="fr-FR" w:bidi="fr-FR"/>
        </w:rPr>
        <w:t xml:space="preserve"> </w:t>
      </w:r>
      <w:r w:rsidR="004043A1" w:rsidRPr="00F8729A">
        <w:rPr>
          <w:rFonts w:eastAsia="Arial" w:cstheme="minorHAnsi"/>
          <w:color w:val="000000"/>
          <w:lang w:eastAsia="fr-FR" w:bidi="fr-FR"/>
        </w:rPr>
        <w:t>avec</w:t>
      </w:r>
      <w:r w:rsidR="00FB0755" w:rsidRPr="00F8729A">
        <w:rPr>
          <w:rFonts w:eastAsia="Arial" w:cstheme="minorHAnsi"/>
          <w:color w:val="000000"/>
          <w:lang w:eastAsia="fr-FR" w:bidi="fr-FR"/>
        </w:rPr>
        <w:t xml:space="preserve"> une perspective</w:t>
      </w:r>
      <w:r w:rsidR="00FB0755">
        <w:rPr>
          <w:rFonts w:eastAsia="Arial" w:cstheme="minorHAnsi"/>
          <w:color w:val="000000"/>
          <w:lang w:eastAsia="fr-FR" w:bidi="fr-FR"/>
        </w:rPr>
        <w:t xml:space="preserve"> partenariale, </w:t>
      </w:r>
      <w:r w:rsidR="00F75C88" w:rsidRPr="004E6011">
        <w:rPr>
          <w:rFonts w:eastAsia="Arial" w:cstheme="minorHAnsi"/>
          <w:color w:val="000000"/>
          <w:lang w:eastAsia="fr-FR" w:bidi="fr-FR"/>
        </w:rPr>
        <w:t>et en prenant en compte l'objectif de faciliter l'accès au logement,</w:t>
      </w:r>
      <w:r w:rsidR="00F75C88">
        <w:rPr>
          <w:rFonts w:eastAsia="Arial" w:cstheme="minorHAnsi"/>
          <w:color w:val="000000"/>
          <w:lang w:eastAsia="fr-FR" w:bidi="fr-FR"/>
        </w:rPr>
        <w:t xml:space="preserve"> </w:t>
      </w:r>
      <w:r w:rsidR="00FB0755">
        <w:rPr>
          <w:rFonts w:eastAsia="Arial" w:cstheme="minorHAnsi"/>
          <w:color w:val="000000"/>
          <w:lang w:eastAsia="fr-FR" w:bidi="fr-FR"/>
        </w:rPr>
        <w:t>le service interviendra notamment sur</w:t>
      </w:r>
      <w:r w:rsidR="00215F8B">
        <w:rPr>
          <w:rFonts w:eastAsia="Arial" w:cstheme="minorHAnsi"/>
          <w:color w:val="000000"/>
          <w:lang w:eastAsia="fr-FR" w:bidi="fr-FR"/>
        </w:rPr>
        <w:t xml:space="preserve">  </w:t>
      </w:r>
      <w:r w:rsidR="00F75C88" w:rsidRPr="004E6011">
        <w:rPr>
          <w:rFonts w:eastAsia="Arial" w:cstheme="minorHAnsi"/>
          <w:color w:val="000000"/>
          <w:lang w:eastAsia="fr-FR" w:bidi="fr-FR"/>
        </w:rPr>
        <w:t>5</w:t>
      </w:r>
      <w:r w:rsidR="00FB0755">
        <w:rPr>
          <w:rFonts w:eastAsia="Arial" w:cstheme="minorHAnsi"/>
          <w:color w:val="000000"/>
          <w:lang w:eastAsia="fr-FR" w:bidi="fr-FR"/>
        </w:rPr>
        <w:t xml:space="preserve"> dimensions particulières</w:t>
      </w:r>
      <w:r w:rsidR="0005734E">
        <w:rPr>
          <w:rFonts w:eastAsia="Arial" w:cstheme="minorHAnsi"/>
          <w:color w:val="000000"/>
          <w:lang w:eastAsia="fr-FR" w:bidi="fr-FR"/>
        </w:rPr>
        <w:t xml:space="preserve">, présentées ci-dessous, sans hiérarchisation. </w:t>
      </w:r>
    </w:p>
    <w:p w:rsidR="00A756AF" w:rsidRDefault="00A756AF" w:rsidP="00BC285D">
      <w:pPr>
        <w:widowControl w:val="0"/>
        <w:tabs>
          <w:tab w:val="left" w:pos="2566"/>
        </w:tabs>
        <w:spacing w:after="0"/>
        <w:jc w:val="both"/>
        <w:rPr>
          <w:rFonts w:eastAsia="Arial" w:cstheme="minorHAnsi"/>
          <w:color w:val="000000"/>
          <w:lang w:eastAsia="fr-FR" w:bidi="fr-FR"/>
        </w:rPr>
      </w:pPr>
    </w:p>
    <w:p w:rsidR="00882395" w:rsidRPr="0068205B" w:rsidRDefault="00882395" w:rsidP="000E3D97">
      <w:pPr>
        <w:pStyle w:val="Paragraphedeliste"/>
        <w:widowControl w:val="0"/>
        <w:numPr>
          <w:ilvl w:val="0"/>
          <w:numId w:val="7"/>
        </w:numPr>
        <w:spacing w:after="120"/>
        <w:ind w:left="284" w:hanging="284"/>
        <w:jc w:val="both"/>
        <w:rPr>
          <w:rFonts w:eastAsia="Arial" w:cstheme="minorHAnsi"/>
          <w:b/>
          <w:bCs/>
          <w:color w:val="000000"/>
          <w:lang w:eastAsia="fr-FR" w:bidi="fr-FR"/>
        </w:rPr>
      </w:pPr>
      <w:r w:rsidRPr="0068205B">
        <w:rPr>
          <w:rFonts w:eastAsia="Arial" w:cstheme="minorHAnsi"/>
          <w:b/>
          <w:bCs/>
          <w:color w:val="000000"/>
          <w:lang w:eastAsia="fr-FR" w:bidi="fr-FR"/>
        </w:rPr>
        <w:t xml:space="preserve">Accroitre </w:t>
      </w:r>
      <w:r>
        <w:rPr>
          <w:rFonts w:eastAsia="Arial" w:cstheme="minorHAnsi"/>
          <w:b/>
          <w:bCs/>
          <w:color w:val="000000"/>
          <w:lang w:eastAsia="fr-FR" w:bidi="fr-FR"/>
        </w:rPr>
        <w:t xml:space="preserve">l’impact et la </w:t>
      </w:r>
      <w:r w:rsidR="00D9612A">
        <w:rPr>
          <w:rFonts w:eastAsia="Arial" w:cstheme="minorHAnsi"/>
          <w:b/>
          <w:bCs/>
          <w:color w:val="000000"/>
          <w:lang w:eastAsia="fr-FR" w:bidi="fr-FR"/>
        </w:rPr>
        <w:t>continuité</w:t>
      </w:r>
      <w:r>
        <w:rPr>
          <w:rFonts w:eastAsia="Arial" w:cstheme="minorHAnsi"/>
          <w:b/>
          <w:bCs/>
          <w:color w:val="000000"/>
          <w:lang w:eastAsia="fr-FR" w:bidi="fr-FR"/>
        </w:rPr>
        <w:t xml:space="preserve"> des effets</w:t>
      </w:r>
      <w:r w:rsidRPr="0068205B">
        <w:rPr>
          <w:rFonts w:eastAsia="Arial" w:cstheme="minorHAnsi"/>
          <w:b/>
          <w:bCs/>
          <w:color w:val="000000"/>
          <w:lang w:eastAsia="fr-FR" w:bidi="fr-FR"/>
        </w:rPr>
        <w:t xml:space="preserve"> des prises en charge </w:t>
      </w:r>
      <w:r>
        <w:rPr>
          <w:rFonts w:eastAsia="Arial" w:cstheme="minorHAnsi"/>
          <w:b/>
          <w:bCs/>
          <w:color w:val="000000"/>
          <w:lang w:eastAsia="fr-FR" w:bidi="fr-FR"/>
        </w:rPr>
        <w:t>spécifiques d’amont</w:t>
      </w:r>
      <w:r w:rsidRPr="0068205B">
        <w:rPr>
          <w:rFonts w:eastAsia="Arial" w:cstheme="minorHAnsi"/>
          <w:b/>
          <w:bCs/>
          <w:color w:val="000000"/>
          <w:lang w:eastAsia="fr-FR" w:bidi="fr-FR"/>
        </w:rPr>
        <w:t xml:space="preserve"> </w:t>
      </w:r>
    </w:p>
    <w:p w:rsidR="00882395" w:rsidRDefault="00882395" w:rsidP="00882395">
      <w:pPr>
        <w:widowControl w:val="0"/>
        <w:spacing w:after="60"/>
        <w:jc w:val="both"/>
        <w:rPr>
          <w:rFonts w:eastAsia="Arial" w:cstheme="minorHAnsi"/>
          <w:bCs/>
          <w:color w:val="000000"/>
          <w:lang w:eastAsia="fr-FR" w:bidi="fr-FR"/>
        </w:rPr>
      </w:pPr>
      <w:r>
        <w:rPr>
          <w:rFonts w:eastAsia="Arial" w:cstheme="minorHAnsi"/>
          <w:bCs/>
          <w:color w:val="000000"/>
          <w:lang w:eastAsia="fr-FR" w:bidi="fr-FR"/>
        </w:rPr>
        <w:t xml:space="preserve">L’efficacité des soins spécifiques tels que la psychoéducation, la remédiation cognitive, l’entrainement des habiletés sociales, le renforcement de l’estime de soi… dispensés majoritairement au sein des centres de réhabilitation, </w:t>
      </w:r>
      <w:r w:rsidR="00D9612A">
        <w:rPr>
          <w:rFonts w:eastAsia="Arial" w:cstheme="minorHAnsi"/>
          <w:bCs/>
          <w:color w:val="000000"/>
          <w:lang w:eastAsia="fr-FR" w:bidi="fr-FR"/>
        </w:rPr>
        <w:t>doi</w:t>
      </w:r>
      <w:r>
        <w:rPr>
          <w:rFonts w:eastAsia="Arial" w:cstheme="minorHAnsi"/>
          <w:bCs/>
          <w:color w:val="000000"/>
          <w:lang w:eastAsia="fr-FR" w:bidi="fr-FR"/>
        </w:rPr>
        <w:t>t également pouvoir trouver un prolongement en aval du champ sanitaire, en parallèle des activités de</w:t>
      </w:r>
      <w:r w:rsidRPr="00882395">
        <w:rPr>
          <w:rFonts w:eastAsia="Arial" w:cstheme="minorHAnsi"/>
          <w:bCs/>
          <w:color w:val="000000"/>
          <w:lang w:eastAsia="fr-FR" w:bidi="fr-FR"/>
        </w:rPr>
        <w:t xml:space="preserve"> soutien social et familial, </w:t>
      </w:r>
      <w:r>
        <w:rPr>
          <w:rFonts w:eastAsia="Arial" w:cstheme="minorHAnsi"/>
          <w:bCs/>
          <w:color w:val="000000"/>
          <w:lang w:eastAsia="fr-FR" w:bidi="fr-FR"/>
        </w:rPr>
        <w:t>d’</w:t>
      </w:r>
      <w:r w:rsidRPr="00882395">
        <w:rPr>
          <w:rFonts w:eastAsia="Arial" w:cstheme="minorHAnsi"/>
          <w:bCs/>
          <w:color w:val="000000"/>
          <w:lang w:eastAsia="fr-FR" w:bidi="fr-FR"/>
        </w:rPr>
        <w:t>emploi et</w:t>
      </w:r>
      <w:r>
        <w:rPr>
          <w:rFonts w:eastAsia="Arial" w:cstheme="minorHAnsi"/>
          <w:bCs/>
          <w:color w:val="000000"/>
          <w:lang w:eastAsia="fr-FR" w:bidi="fr-FR"/>
        </w:rPr>
        <w:t xml:space="preserve"> de logement accompagnés. </w:t>
      </w:r>
    </w:p>
    <w:p w:rsidR="00882395" w:rsidRPr="006D2B01" w:rsidRDefault="00882395" w:rsidP="00882395">
      <w:pPr>
        <w:widowControl w:val="0"/>
        <w:spacing w:after="60"/>
        <w:jc w:val="both"/>
        <w:rPr>
          <w:rFonts w:eastAsia="Arial" w:cstheme="minorHAnsi"/>
          <w:bCs/>
          <w:color w:val="000000"/>
          <w:lang w:eastAsia="fr-FR" w:bidi="fr-FR"/>
        </w:rPr>
      </w:pPr>
      <w:r>
        <w:rPr>
          <w:rFonts w:eastAsia="Arial" w:cstheme="minorHAnsi"/>
          <w:bCs/>
          <w:color w:val="000000"/>
          <w:lang w:eastAsia="fr-FR" w:bidi="fr-FR"/>
        </w:rPr>
        <w:t>Ainsi, les</w:t>
      </w:r>
      <w:r w:rsidRPr="006D2B01">
        <w:rPr>
          <w:rFonts w:eastAsia="Arial" w:cstheme="minorHAnsi"/>
          <w:bCs/>
          <w:color w:val="000000"/>
          <w:lang w:eastAsia="fr-FR" w:bidi="fr-FR"/>
        </w:rPr>
        <w:t xml:space="preserve"> bénéfices des séances de réhabilitation psychosociale seront consolidés par des ac</w:t>
      </w:r>
      <w:r>
        <w:rPr>
          <w:rFonts w:eastAsia="Arial" w:cstheme="minorHAnsi"/>
          <w:bCs/>
          <w:color w:val="000000"/>
          <w:lang w:eastAsia="fr-FR" w:bidi="fr-FR"/>
        </w:rPr>
        <w:t xml:space="preserve">tions sur le terrain qui </w:t>
      </w:r>
      <w:r w:rsidRPr="006D2B01">
        <w:rPr>
          <w:rFonts w:eastAsia="Arial" w:cstheme="minorHAnsi"/>
          <w:bCs/>
          <w:color w:val="000000"/>
          <w:lang w:eastAsia="fr-FR" w:bidi="fr-FR"/>
        </w:rPr>
        <w:t xml:space="preserve">seront réalisées par les équipes </w:t>
      </w:r>
      <w:r>
        <w:rPr>
          <w:rFonts w:eastAsia="Arial" w:cstheme="minorHAnsi"/>
          <w:bCs/>
          <w:color w:val="000000"/>
          <w:lang w:eastAsia="fr-FR" w:bidi="fr-FR"/>
        </w:rPr>
        <w:t>des services créés</w:t>
      </w:r>
      <w:r w:rsidR="0024219E">
        <w:rPr>
          <w:rFonts w:eastAsia="Arial" w:cstheme="minorHAnsi"/>
          <w:bCs/>
          <w:color w:val="000000"/>
          <w:lang w:eastAsia="fr-FR" w:bidi="fr-FR"/>
        </w:rPr>
        <w:t xml:space="preserve"> ou développés</w:t>
      </w:r>
      <w:r>
        <w:rPr>
          <w:rFonts w:eastAsia="Arial" w:cstheme="minorHAnsi"/>
          <w:bCs/>
          <w:color w:val="000000"/>
          <w:lang w:eastAsia="fr-FR" w:bidi="fr-FR"/>
        </w:rPr>
        <w:t xml:space="preserve"> par le présent appel à </w:t>
      </w:r>
      <w:r w:rsidR="00343334">
        <w:rPr>
          <w:rFonts w:eastAsia="Arial" w:cstheme="minorHAnsi"/>
          <w:bCs/>
          <w:color w:val="000000"/>
          <w:lang w:eastAsia="fr-FR" w:bidi="fr-FR"/>
        </w:rPr>
        <w:t>candidature</w:t>
      </w:r>
      <w:r w:rsidR="00906688">
        <w:rPr>
          <w:rFonts w:eastAsia="Arial" w:cstheme="minorHAnsi"/>
          <w:bCs/>
          <w:color w:val="000000"/>
          <w:lang w:eastAsia="fr-FR" w:bidi="fr-FR"/>
        </w:rPr>
        <w:t>s</w:t>
      </w:r>
      <w:r w:rsidRPr="006D2B01">
        <w:rPr>
          <w:rFonts w:eastAsia="Arial" w:cstheme="minorHAnsi"/>
          <w:bCs/>
          <w:color w:val="000000"/>
          <w:lang w:eastAsia="fr-FR" w:bidi="fr-FR"/>
        </w:rPr>
        <w:t xml:space="preserve">. </w:t>
      </w:r>
    </w:p>
    <w:p w:rsidR="004043A1" w:rsidRPr="00533116" w:rsidRDefault="004043A1" w:rsidP="00373364">
      <w:pPr>
        <w:widowControl w:val="0"/>
        <w:tabs>
          <w:tab w:val="left" w:pos="2566"/>
        </w:tabs>
        <w:spacing w:after="0"/>
        <w:jc w:val="both"/>
        <w:rPr>
          <w:rFonts w:eastAsia="Arial" w:cstheme="minorHAnsi"/>
          <w:color w:val="000000"/>
          <w:lang w:eastAsia="fr-FR" w:bidi="fr-FR"/>
        </w:rPr>
      </w:pPr>
    </w:p>
    <w:p w:rsidR="00882395" w:rsidRDefault="00882395" w:rsidP="00882395">
      <w:pPr>
        <w:widowControl w:val="0"/>
        <w:spacing w:after="0"/>
        <w:jc w:val="both"/>
        <w:rPr>
          <w:rFonts w:eastAsia="Arial" w:cstheme="minorHAnsi"/>
          <w:bCs/>
          <w:color w:val="000000"/>
          <w:lang w:eastAsia="fr-FR" w:bidi="fr-FR"/>
        </w:rPr>
      </w:pPr>
      <w:r w:rsidRPr="007D4D15">
        <w:rPr>
          <w:rFonts w:eastAsia="Arial" w:cstheme="minorHAnsi"/>
          <w:bCs/>
          <w:color w:val="000000"/>
          <w:lang w:eastAsia="fr-FR" w:bidi="fr-FR"/>
        </w:rPr>
        <w:t xml:space="preserve">Par leur mobilité et leur intégration dans la cité au plus près des usagers, </w:t>
      </w:r>
      <w:r>
        <w:rPr>
          <w:rFonts w:eastAsia="Arial" w:cstheme="minorHAnsi"/>
          <w:bCs/>
          <w:color w:val="000000"/>
          <w:lang w:eastAsia="fr-FR" w:bidi="fr-FR"/>
        </w:rPr>
        <w:t>les services issus du</w:t>
      </w:r>
      <w:r w:rsidR="0024219E">
        <w:rPr>
          <w:rFonts w:eastAsia="Arial" w:cstheme="minorHAnsi"/>
          <w:bCs/>
          <w:color w:val="000000"/>
          <w:lang w:eastAsia="fr-FR" w:bidi="fr-FR"/>
        </w:rPr>
        <w:t xml:space="preserve"> présent appel à</w:t>
      </w:r>
      <w:r>
        <w:rPr>
          <w:rFonts w:eastAsia="Arial" w:cstheme="minorHAnsi"/>
          <w:bCs/>
          <w:color w:val="000000"/>
          <w:lang w:eastAsia="fr-FR" w:bidi="fr-FR"/>
        </w:rPr>
        <w:t xml:space="preserve"> </w:t>
      </w:r>
      <w:r w:rsidR="00343334">
        <w:rPr>
          <w:rFonts w:eastAsia="Arial" w:cstheme="minorHAnsi"/>
          <w:bCs/>
          <w:color w:val="000000"/>
          <w:lang w:eastAsia="fr-FR" w:bidi="fr-FR"/>
        </w:rPr>
        <w:t>candidatures</w:t>
      </w:r>
      <w:r w:rsidRPr="007D4D15">
        <w:rPr>
          <w:rFonts w:eastAsia="Arial" w:cstheme="minorHAnsi"/>
          <w:bCs/>
          <w:color w:val="000000"/>
          <w:lang w:eastAsia="fr-FR" w:bidi="fr-FR"/>
        </w:rPr>
        <w:t xml:space="preserve"> </w:t>
      </w:r>
      <w:r>
        <w:rPr>
          <w:rFonts w:eastAsia="Arial" w:cstheme="minorHAnsi"/>
          <w:bCs/>
          <w:color w:val="000000"/>
          <w:lang w:eastAsia="fr-FR" w:bidi="fr-FR"/>
        </w:rPr>
        <w:t>offriro</w:t>
      </w:r>
      <w:r w:rsidRPr="007D4D15">
        <w:rPr>
          <w:rFonts w:eastAsia="Arial" w:cstheme="minorHAnsi"/>
          <w:bCs/>
          <w:color w:val="000000"/>
          <w:lang w:eastAsia="fr-FR" w:bidi="fr-FR"/>
        </w:rPr>
        <w:t xml:space="preserve">nt les moyens indispensables au transfert des compétences dans le quotidien et au soutien du processus </w:t>
      </w:r>
      <w:r>
        <w:rPr>
          <w:rFonts w:eastAsia="Arial" w:cstheme="minorHAnsi"/>
          <w:bCs/>
          <w:color w:val="000000"/>
          <w:lang w:eastAsia="fr-FR" w:bidi="fr-FR"/>
        </w:rPr>
        <w:t xml:space="preserve">de rétablissement, </w:t>
      </w:r>
      <w:r w:rsidR="006A51FA">
        <w:rPr>
          <w:rFonts w:eastAsia="Arial" w:cstheme="minorHAnsi"/>
          <w:bCs/>
          <w:color w:val="000000"/>
          <w:lang w:eastAsia="fr-FR" w:bidi="fr-FR"/>
        </w:rPr>
        <w:t xml:space="preserve">à partir de </w:t>
      </w:r>
      <w:r w:rsidR="0024219E">
        <w:rPr>
          <w:rFonts w:eastAsia="Arial" w:cstheme="minorHAnsi"/>
          <w:bCs/>
          <w:color w:val="000000"/>
          <w:lang w:eastAsia="fr-FR" w:bidi="fr-FR"/>
        </w:rPr>
        <w:t xml:space="preserve">programmes de </w:t>
      </w:r>
      <w:r w:rsidR="006A51FA">
        <w:rPr>
          <w:rFonts w:eastAsia="Arial" w:cstheme="minorHAnsi"/>
          <w:bCs/>
          <w:color w:val="000000"/>
          <w:lang w:eastAsia="fr-FR" w:bidi="fr-FR"/>
        </w:rPr>
        <w:t>remédiation</w:t>
      </w:r>
      <w:r w:rsidR="0024219E">
        <w:rPr>
          <w:rFonts w:eastAsia="Arial" w:cstheme="minorHAnsi"/>
          <w:bCs/>
          <w:color w:val="000000"/>
          <w:lang w:eastAsia="fr-FR" w:bidi="fr-FR"/>
        </w:rPr>
        <w:t xml:space="preserve"> cognitive</w:t>
      </w:r>
      <w:r w:rsidR="006A51FA">
        <w:rPr>
          <w:rFonts w:eastAsia="Arial" w:cstheme="minorHAnsi"/>
          <w:bCs/>
          <w:color w:val="000000"/>
          <w:lang w:eastAsia="fr-FR" w:bidi="fr-FR"/>
        </w:rPr>
        <w:t xml:space="preserve"> en situation écologique par exemple. </w:t>
      </w:r>
    </w:p>
    <w:p w:rsidR="004043A1" w:rsidRDefault="004043A1" w:rsidP="00882395">
      <w:pPr>
        <w:widowControl w:val="0"/>
        <w:spacing w:after="0"/>
        <w:jc w:val="both"/>
        <w:rPr>
          <w:rFonts w:eastAsia="Arial" w:cstheme="minorHAnsi"/>
          <w:bCs/>
          <w:color w:val="000000"/>
          <w:lang w:eastAsia="fr-FR" w:bidi="fr-FR"/>
        </w:rPr>
      </w:pPr>
    </w:p>
    <w:p w:rsidR="00882395" w:rsidRDefault="00882395" w:rsidP="00882395">
      <w:pPr>
        <w:widowControl w:val="0"/>
        <w:spacing w:after="0"/>
        <w:jc w:val="both"/>
        <w:rPr>
          <w:rFonts w:eastAsia="Arial" w:cstheme="minorHAnsi"/>
          <w:bCs/>
          <w:color w:val="000000"/>
          <w:lang w:eastAsia="fr-FR" w:bidi="fr-FR"/>
        </w:rPr>
      </w:pPr>
      <w:r>
        <w:rPr>
          <w:rFonts w:eastAsia="Arial" w:cstheme="minorHAnsi"/>
          <w:bCs/>
          <w:color w:val="000000"/>
          <w:lang w:eastAsia="fr-FR" w:bidi="fr-FR"/>
        </w:rPr>
        <w:t>Il s’agira de l’aboutissement de la réhabilitation psychosociale dans le cadre d’une organisation partenariale, proposant une offre de soin</w:t>
      </w:r>
      <w:r w:rsidR="004043A1">
        <w:rPr>
          <w:rFonts w:eastAsia="Arial" w:cstheme="minorHAnsi"/>
          <w:bCs/>
          <w:color w:val="000000"/>
          <w:lang w:eastAsia="fr-FR" w:bidi="fr-FR"/>
        </w:rPr>
        <w:t>s</w:t>
      </w:r>
      <w:r>
        <w:rPr>
          <w:rFonts w:eastAsia="Arial" w:cstheme="minorHAnsi"/>
          <w:bCs/>
          <w:color w:val="000000"/>
          <w:lang w:eastAsia="fr-FR" w:bidi="fr-FR"/>
        </w:rPr>
        <w:t xml:space="preserve"> et d’</w:t>
      </w:r>
      <w:r w:rsidR="0050604F">
        <w:rPr>
          <w:rFonts w:eastAsia="Arial" w:cstheme="minorHAnsi"/>
          <w:bCs/>
          <w:color w:val="000000"/>
          <w:lang w:eastAsia="fr-FR" w:bidi="fr-FR"/>
        </w:rPr>
        <w:t xml:space="preserve">accompagnement redéfinie, </w:t>
      </w:r>
      <w:r w:rsidR="0050604F" w:rsidRPr="0050604F">
        <w:rPr>
          <w:rFonts w:eastAsia="Arial" w:cstheme="minorHAnsi"/>
          <w:bCs/>
          <w:color w:val="000000"/>
          <w:lang w:eastAsia="fr-FR" w:bidi="fr-FR"/>
        </w:rPr>
        <w:t>complète, individualisée et conforme aux recommandations internationales de l’Organisation Mondiale de la Santé</w:t>
      </w:r>
    </w:p>
    <w:p w:rsidR="007D0DBC" w:rsidRPr="00882395" w:rsidRDefault="007D0DBC" w:rsidP="00882395">
      <w:pPr>
        <w:widowControl w:val="0"/>
        <w:spacing w:after="120"/>
        <w:jc w:val="both"/>
        <w:rPr>
          <w:rFonts w:eastAsia="Arial" w:cstheme="minorHAnsi"/>
          <w:bCs/>
          <w:color w:val="000000"/>
          <w:sz w:val="16"/>
          <w:szCs w:val="16"/>
          <w:lang w:eastAsia="fr-FR" w:bidi="fr-FR"/>
        </w:rPr>
      </w:pPr>
    </w:p>
    <w:p w:rsidR="00A97AB3" w:rsidRPr="0068205B" w:rsidRDefault="0068205B" w:rsidP="000E3D97">
      <w:pPr>
        <w:pStyle w:val="Paragraphedeliste"/>
        <w:widowControl w:val="0"/>
        <w:numPr>
          <w:ilvl w:val="0"/>
          <w:numId w:val="7"/>
        </w:numPr>
        <w:spacing w:after="120"/>
        <w:ind w:left="284" w:hanging="284"/>
        <w:jc w:val="both"/>
        <w:rPr>
          <w:rFonts w:eastAsia="Arial" w:cstheme="minorHAnsi"/>
          <w:b/>
          <w:bCs/>
          <w:color w:val="000000"/>
          <w:lang w:eastAsia="fr-FR" w:bidi="fr-FR"/>
        </w:rPr>
      </w:pPr>
      <w:r w:rsidRPr="0068205B">
        <w:rPr>
          <w:rFonts w:eastAsia="Arial" w:cstheme="minorHAnsi"/>
          <w:b/>
          <w:bCs/>
          <w:color w:val="000000"/>
          <w:lang w:eastAsia="fr-FR" w:bidi="fr-FR"/>
        </w:rPr>
        <w:t>Contribuer à une généralisation</w:t>
      </w:r>
      <w:r w:rsidR="006F1205" w:rsidRPr="0068205B">
        <w:rPr>
          <w:rFonts w:eastAsia="Arial" w:cstheme="minorHAnsi"/>
          <w:b/>
          <w:bCs/>
          <w:color w:val="000000"/>
          <w:lang w:eastAsia="fr-FR" w:bidi="fr-FR"/>
        </w:rPr>
        <w:t xml:space="preserve"> </w:t>
      </w:r>
      <w:r w:rsidRPr="0068205B">
        <w:rPr>
          <w:rFonts w:eastAsia="Arial" w:cstheme="minorHAnsi"/>
          <w:b/>
          <w:bCs/>
          <w:color w:val="000000"/>
          <w:lang w:eastAsia="fr-FR" w:bidi="fr-FR"/>
        </w:rPr>
        <w:t xml:space="preserve">d’une </w:t>
      </w:r>
      <w:r w:rsidR="006F1205" w:rsidRPr="0068205B">
        <w:rPr>
          <w:rFonts w:eastAsia="Arial" w:cstheme="minorHAnsi"/>
          <w:b/>
          <w:bCs/>
          <w:color w:val="000000"/>
          <w:lang w:eastAsia="fr-FR" w:bidi="fr-FR"/>
        </w:rPr>
        <w:t>é</w:t>
      </w:r>
      <w:r w:rsidR="002831C6">
        <w:rPr>
          <w:rFonts w:eastAsia="Arial" w:cstheme="minorHAnsi"/>
          <w:b/>
          <w:bCs/>
          <w:color w:val="000000"/>
          <w:lang w:eastAsia="fr-FR" w:bidi="fr-FR"/>
        </w:rPr>
        <w:t xml:space="preserve">valuation transdisciplinaire, </w:t>
      </w:r>
      <w:r w:rsidR="006F1205" w:rsidRPr="0068205B">
        <w:rPr>
          <w:rFonts w:eastAsia="Arial" w:cstheme="minorHAnsi"/>
          <w:b/>
          <w:bCs/>
          <w:color w:val="000000"/>
          <w:lang w:eastAsia="fr-FR" w:bidi="fr-FR"/>
        </w:rPr>
        <w:t xml:space="preserve">partagée </w:t>
      </w:r>
      <w:r w:rsidR="002831C6">
        <w:rPr>
          <w:rFonts w:eastAsia="Arial" w:cstheme="minorHAnsi"/>
          <w:b/>
          <w:bCs/>
          <w:color w:val="000000"/>
          <w:lang w:eastAsia="fr-FR" w:bidi="fr-FR"/>
        </w:rPr>
        <w:t>et écologique</w:t>
      </w:r>
    </w:p>
    <w:p w:rsidR="00A97AB3" w:rsidRDefault="00CE393F" w:rsidP="003B2147">
      <w:pPr>
        <w:widowControl w:val="0"/>
        <w:spacing w:after="120"/>
        <w:jc w:val="both"/>
        <w:rPr>
          <w:rFonts w:eastAsia="Arial" w:cstheme="minorHAnsi"/>
          <w:bCs/>
          <w:color w:val="000000"/>
          <w:lang w:eastAsia="fr-FR" w:bidi="fr-FR"/>
        </w:rPr>
      </w:pPr>
      <w:r>
        <w:rPr>
          <w:rFonts w:eastAsia="Arial" w:cstheme="minorHAnsi"/>
          <w:bCs/>
          <w:color w:val="000000"/>
          <w:lang w:eastAsia="fr-FR" w:bidi="fr-FR"/>
        </w:rPr>
        <w:t xml:space="preserve">L’évaluation des personnes en situation de handicap psychique est réalisée par un grand nombre d’acteurs, à partir de référentiels, d’outils, de modalités… différentes, en lien avec les objectifs et cadres d’intervention de ceux-ci. </w:t>
      </w:r>
    </w:p>
    <w:p w:rsidR="00CE393F" w:rsidRDefault="00CE393F" w:rsidP="003B2147">
      <w:pPr>
        <w:widowControl w:val="0"/>
        <w:spacing w:after="120"/>
        <w:jc w:val="both"/>
        <w:rPr>
          <w:rFonts w:eastAsia="Arial" w:cstheme="minorHAnsi"/>
          <w:bCs/>
          <w:color w:val="000000"/>
          <w:lang w:eastAsia="fr-FR" w:bidi="fr-FR"/>
        </w:rPr>
      </w:pPr>
      <w:r>
        <w:rPr>
          <w:rFonts w:eastAsia="Arial" w:cstheme="minorHAnsi"/>
          <w:bCs/>
          <w:color w:val="000000"/>
          <w:lang w:eastAsia="fr-FR" w:bidi="fr-FR"/>
        </w:rPr>
        <w:t xml:space="preserve">Si cette pluralité est une richesse (approches et regards différents), ses potentialités ne sont pas complètement optimisées du fait : </w:t>
      </w:r>
    </w:p>
    <w:p w:rsidR="00CE393F" w:rsidRPr="001443DE" w:rsidRDefault="006A6258" w:rsidP="000E3D97">
      <w:pPr>
        <w:pStyle w:val="Paragraphedeliste"/>
        <w:widowControl w:val="0"/>
        <w:numPr>
          <w:ilvl w:val="0"/>
          <w:numId w:val="21"/>
        </w:numPr>
        <w:spacing w:after="120"/>
        <w:ind w:left="284" w:hanging="284"/>
        <w:jc w:val="both"/>
        <w:rPr>
          <w:rFonts w:eastAsia="Arial" w:cstheme="minorHAnsi"/>
          <w:bCs/>
          <w:color w:val="000000"/>
          <w:lang w:eastAsia="fr-FR" w:bidi="fr-FR"/>
        </w:rPr>
      </w:pPr>
      <w:r w:rsidRPr="001443DE">
        <w:rPr>
          <w:rFonts w:eastAsia="Arial" w:cstheme="minorHAnsi"/>
          <w:bCs/>
          <w:color w:val="000000"/>
          <w:lang w:eastAsia="fr-FR" w:bidi="fr-FR"/>
        </w:rPr>
        <w:t xml:space="preserve">Que les éléments </w:t>
      </w:r>
      <w:r w:rsidR="00D0049C" w:rsidRPr="001443DE">
        <w:rPr>
          <w:rFonts w:eastAsia="Arial" w:cstheme="minorHAnsi"/>
          <w:bCs/>
          <w:color w:val="000000"/>
          <w:lang w:eastAsia="fr-FR" w:bidi="fr-FR"/>
        </w:rPr>
        <w:t>soient</w:t>
      </w:r>
      <w:r w:rsidRPr="001443DE">
        <w:rPr>
          <w:rFonts w:eastAsia="Arial" w:cstheme="minorHAnsi"/>
          <w:bCs/>
          <w:color w:val="000000"/>
          <w:lang w:eastAsia="fr-FR" w:bidi="fr-FR"/>
        </w:rPr>
        <w:t xml:space="preserve"> insuffisamment partagés entre les acteurs, ce qui </w:t>
      </w:r>
      <w:r w:rsidR="001443DE" w:rsidRPr="001443DE">
        <w:rPr>
          <w:rFonts w:eastAsia="Arial" w:cstheme="minorHAnsi"/>
          <w:bCs/>
          <w:color w:val="000000"/>
          <w:lang w:eastAsia="fr-FR" w:bidi="fr-FR"/>
        </w:rPr>
        <w:t xml:space="preserve">conduit </w:t>
      </w:r>
      <w:r w:rsidR="00533D1B">
        <w:rPr>
          <w:rFonts w:eastAsia="Arial" w:cstheme="minorHAnsi"/>
          <w:bCs/>
          <w:color w:val="000000"/>
          <w:lang w:eastAsia="fr-FR" w:bidi="fr-FR"/>
        </w:rPr>
        <w:t>les personnes à vivre</w:t>
      </w:r>
      <w:r w:rsidR="001443DE" w:rsidRPr="001443DE">
        <w:rPr>
          <w:rFonts w:eastAsia="Arial" w:cstheme="minorHAnsi"/>
          <w:bCs/>
          <w:color w:val="000000"/>
          <w:lang w:eastAsia="fr-FR" w:bidi="fr-FR"/>
        </w:rPr>
        <w:t xml:space="preserve"> des répétitions </w:t>
      </w:r>
      <w:r w:rsidR="00533D1B">
        <w:rPr>
          <w:rFonts w:eastAsia="Arial" w:cstheme="minorHAnsi"/>
          <w:bCs/>
          <w:color w:val="000000"/>
          <w:lang w:eastAsia="fr-FR" w:bidi="fr-FR"/>
        </w:rPr>
        <w:t xml:space="preserve">d’évaluation </w:t>
      </w:r>
      <w:r w:rsidR="001443DE" w:rsidRPr="001443DE">
        <w:rPr>
          <w:rFonts w:eastAsia="Arial" w:cstheme="minorHAnsi"/>
          <w:bCs/>
          <w:color w:val="000000"/>
          <w:lang w:eastAsia="fr-FR" w:bidi="fr-FR"/>
        </w:rPr>
        <w:t>ou</w:t>
      </w:r>
      <w:r w:rsidR="00533D1B">
        <w:rPr>
          <w:rFonts w:eastAsia="Arial" w:cstheme="minorHAnsi"/>
          <w:bCs/>
          <w:color w:val="000000"/>
          <w:lang w:eastAsia="fr-FR" w:bidi="fr-FR"/>
        </w:rPr>
        <w:t xml:space="preserve"> les structures à mettre en œuvre leur</w:t>
      </w:r>
      <w:r w:rsidR="001443DE" w:rsidRPr="001443DE">
        <w:rPr>
          <w:rFonts w:eastAsia="Arial" w:cstheme="minorHAnsi"/>
          <w:bCs/>
          <w:color w:val="000000"/>
          <w:lang w:eastAsia="fr-FR" w:bidi="fr-FR"/>
        </w:rPr>
        <w:t xml:space="preserve"> travail d’accompagnement à partir de données </w:t>
      </w:r>
      <w:r w:rsidR="00533D1B">
        <w:rPr>
          <w:rFonts w:eastAsia="Arial" w:cstheme="minorHAnsi"/>
          <w:bCs/>
          <w:color w:val="000000"/>
          <w:lang w:eastAsia="fr-FR" w:bidi="fr-FR"/>
        </w:rPr>
        <w:t xml:space="preserve">incomplètes et </w:t>
      </w:r>
      <w:r w:rsidR="001443DE" w:rsidRPr="001443DE">
        <w:rPr>
          <w:rFonts w:eastAsia="Arial" w:cstheme="minorHAnsi"/>
          <w:bCs/>
          <w:color w:val="000000"/>
          <w:lang w:eastAsia="fr-FR" w:bidi="fr-FR"/>
        </w:rPr>
        <w:t>partielles</w:t>
      </w:r>
      <w:r w:rsidR="0024219E">
        <w:rPr>
          <w:rFonts w:eastAsia="Arial" w:cstheme="minorHAnsi"/>
          <w:bCs/>
          <w:color w:val="000000"/>
          <w:lang w:eastAsia="fr-FR" w:bidi="fr-FR"/>
        </w:rPr>
        <w:t> ;</w:t>
      </w:r>
    </w:p>
    <w:p w:rsidR="001443DE" w:rsidRDefault="001443DE" w:rsidP="000E3D97">
      <w:pPr>
        <w:pStyle w:val="Paragraphedeliste"/>
        <w:widowControl w:val="0"/>
        <w:numPr>
          <w:ilvl w:val="0"/>
          <w:numId w:val="21"/>
        </w:numPr>
        <w:spacing w:after="120"/>
        <w:ind w:left="284" w:hanging="284"/>
        <w:jc w:val="both"/>
        <w:rPr>
          <w:rFonts w:eastAsia="Arial" w:cstheme="minorHAnsi"/>
          <w:bCs/>
          <w:color w:val="000000"/>
          <w:lang w:eastAsia="fr-FR" w:bidi="fr-FR"/>
        </w:rPr>
      </w:pPr>
      <w:r w:rsidRPr="001443DE">
        <w:rPr>
          <w:rFonts w:eastAsia="Arial" w:cstheme="minorHAnsi"/>
          <w:bCs/>
          <w:color w:val="000000"/>
          <w:lang w:eastAsia="fr-FR" w:bidi="fr-FR"/>
        </w:rPr>
        <w:t xml:space="preserve">Que les évaluations réalisées </w:t>
      </w:r>
      <w:r w:rsidR="00D0049C" w:rsidRPr="001443DE">
        <w:rPr>
          <w:rFonts w:eastAsia="Arial" w:cstheme="minorHAnsi"/>
          <w:bCs/>
          <w:color w:val="000000"/>
          <w:lang w:eastAsia="fr-FR" w:bidi="fr-FR"/>
        </w:rPr>
        <w:t>soient</w:t>
      </w:r>
      <w:r w:rsidRPr="001443DE">
        <w:rPr>
          <w:rFonts w:eastAsia="Arial" w:cstheme="minorHAnsi"/>
          <w:bCs/>
          <w:color w:val="000000"/>
          <w:lang w:eastAsia="fr-FR" w:bidi="fr-FR"/>
        </w:rPr>
        <w:t xml:space="preserve"> majoritairement effectuées à partir d’outils ou de cadres très spécifiques, ne correspondant pas aux conditions réelles dans lesquelles la personne va devoir évoluer, alors que la nature « environnement-dépendante » du handicap psychique est aujourd’hui démontrée</w:t>
      </w:r>
      <w:r w:rsidR="0024219E">
        <w:rPr>
          <w:rFonts w:eastAsia="Arial" w:cstheme="minorHAnsi"/>
          <w:bCs/>
          <w:color w:val="000000"/>
          <w:lang w:eastAsia="fr-FR" w:bidi="fr-FR"/>
        </w:rPr>
        <w:t> ;</w:t>
      </w:r>
    </w:p>
    <w:p w:rsidR="001443DE" w:rsidRDefault="00B0640B" w:rsidP="000E3D97">
      <w:pPr>
        <w:pStyle w:val="Paragraphedeliste"/>
        <w:widowControl w:val="0"/>
        <w:numPr>
          <w:ilvl w:val="0"/>
          <w:numId w:val="21"/>
        </w:numPr>
        <w:spacing w:after="60"/>
        <w:ind w:left="284" w:hanging="284"/>
        <w:jc w:val="both"/>
        <w:rPr>
          <w:rFonts w:eastAsia="Arial" w:cstheme="minorHAnsi"/>
          <w:bCs/>
          <w:color w:val="000000"/>
          <w:lang w:eastAsia="fr-FR" w:bidi="fr-FR"/>
        </w:rPr>
      </w:pPr>
      <w:r>
        <w:rPr>
          <w:rFonts w:eastAsia="Arial" w:cstheme="minorHAnsi"/>
          <w:bCs/>
          <w:color w:val="000000"/>
          <w:lang w:eastAsia="fr-FR" w:bidi="fr-FR"/>
        </w:rPr>
        <w:t xml:space="preserve">Que les éléments d’évaluation et les préconisations qui en ressortent ne tiennent pas suffisamment compte de la contribution des personnes </w:t>
      </w:r>
      <w:r w:rsidR="006A51FA">
        <w:rPr>
          <w:rFonts w:eastAsia="Arial" w:cstheme="minorHAnsi"/>
          <w:bCs/>
          <w:color w:val="000000"/>
          <w:lang w:eastAsia="fr-FR" w:bidi="fr-FR"/>
        </w:rPr>
        <w:t>et de leur entourage. De même, elles</w:t>
      </w:r>
      <w:r>
        <w:rPr>
          <w:rFonts w:eastAsia="Arial" w:cstheme="minorHAnsi"/>
          <w:bCs/>
          <w:color w:val="000000"/>
          <w:lang w:eastAsia="fr-FR" w:bidi="fr-FR"/>
        </w:rPr>
        <w:t xml:space="preserve"> ne sont pas toujours facilement exploitables pour des environnements non-initiés. </w:t>
      </w:r>
    </w:p>
    <w:p w:rsidR="008372DD" w:rsidRPr="003007A7" w:rsidRDefault="008372DD" w:rsidP="00373364">
      <w:pPr>
        <w:widowControl w:val="0"/>
        <w:tabs>
          <w:tab w:val="left" w:pos="2566"/>
        </w:tabs>
        <w:spacing w:after="0"/>
        <w:jc w:val="both"/>
        <w:rPr>
          <w:rFonts w:eastAsia="Arial" w:cstheme="minorHAnsi"/>
          <w:color w:val="000000"/>
          <w:lang w:eastAsia="fr-FR" w:bidi="fr-FR"/>
        </w:rPr>
      </w:pPr>
    </w:p>
    <w:p w:rsidR="00BD452D" w:rsidRPr="00BD452D" w:rsidRDefault="00BD452D" w:rsidP="00BD452D">
      <w:pPr>
        <w:jc w:val="both"/>
        <w:rPr>
          <w:rFonts w:eastAsia="Arial" w:cstheme="minorHAnsi"/>
          <w:bCs/>
          <w:color w:val="000000"/>
          <w:lang w:eastAsia="fr-FR" w:bidi="fr-FR"/>
        </w:rPr>
      </w:pPr>
      <w:r w:rsidRPr="004C6BDA">
        <w:rPr>
          <w:rFonts w:eastAsia="Arial" w:cstheme="minorHAnsi"/>
          <w:bCs/>
          <w:color w:val="000000"/>
          <w:lang w:eastAsia="fr-FR" w:bidi="fr-FR"/>
        </w:rPr>
        <w:t>La mention « évaluation écologique » fait référence à une évaluation en situation de vie, par opposition aux évaluations réalisées dans un contexte standardisé, par exemple au centre de réhabilitation. Les deux types d’évaluation se complètent.</w:t>
      </w:r>
    </w:p>
    <w:p w:rsidR="00882395" w:rsidRDefault="00B0640B" w:rsidP="00B0640B">
      <w:pPr>
        <w:widowControl w:val="0"/>
        <w:spacing w:after="120"/>
        <w:jc w:val="both"/>
        <w:rPr>
          <w:rFonts w:eastAsia="Arial" w:cstheme="minorHAnsi"/>
          <w:bCs/>
          <w:color w:val="000000"/>
          <w:lang w:eastAsia="fr-FR" w:bidi="fr-FR"/>
        </w:rPr>
      </w:pPr>
      <w:r>
        <w:rPr>
          <w:rFonts w:eastAsia="Arial" w:cstheme="minorHAnsi"/>
          <w:bCs/>
          <w:color w:val="000000"/>
          <w:lang w:eastAsia="fr-FR" w:bidi="fr-FR"/>
        </w:rPr>
        <w:t xml:space="preserve">Le projet devra, sur la base </w:t>
      </w:r>
      <w:r w:rsidR="006A51FA">
        <w:rPr>
          <w:rFonts w:eastAsia="Arial" w:cstheme="minorHAnsi"/>
          <w:bCs/>
          <w:color w:val="000000"/>
          <w:lang w:eastAsia="fr-FR" w:bidi="fr-FR"/>
        </w:rPr>
        <w:t xml:space="preserve">d’échanges réciproques </w:t>
      </w:r>
      <w:r w:rsidR="001F7D4F" w:rsidRPr="00F8729A">
        <w:rPr>
          <w:rFonts w:eastAsia="Arial" w:cstheme="minorHAnsi"/>
          <w:bCs/>
          <w:color w:val="000000"/>
          <w:lang w:eastAsia="fr-FR" w:bidi="fr-FR"/>
        </w:rPr>
        <w:t>entre l</w:t>
      </w:r>
      <w:r w:rsidRPr="00F8729A">
        <w:rPr>
          <w:rFonts w:eastAsia="Arial" w:cstheme="minorHAnsi"/>
          <w:bCs/>
          <w:color w:val="000000"/>
          <w:lang w:eastAsia="fr-FR" w:bidi="fr-FR"/>
        </w:rPr>
        <w:t xml:space="preserve">es pratiques d’évaluation déployées par les centres de réhabilitation </w:t>
      </w:r>
      <w:r w:rsidR="001F7D4F" w:rsidRPr="00F8729A">
        <w:rPr>
          <w:rFonts w:eastAsia="Arial" w:cstheme="minorHAnsi"/>
          <w:bCs/>
          <w:color w:val="000000"/>
          <w:lang w:eastAsia="fr-FR" w:bidi="fr-FR"/>
        </w:rPr>
        <w:t>et d</w:t>
      </w:r>
      <w:r w:rsidRPr="00F8729A">
        <w:rPr>
          <w:rFonts w:eastAsia="Arial" w:cstheme="minorHAnsi"/>
          <w:bCs/>
          <w:color w:val="000000"/>
          <w:lang w:eastAsia="fr-FR" w:bidi="fr-FR"/>
        </w:rPr>
        <w:t xml:space="preserve">es ESSMS, contribuer à </w:t>
      </w:r>
      <w:r w:rsidR="004043A1" w:rsidRPr="00F8729A">
        <w:rPr>
          <w:rFonts w:eastAsia="Arial" w:cstheme="minorHAnsi"/>
          <w:bCs/>
          <w:color w:val="000000"/>
          <w:lang w:eastAsia="fr-FR" w:bidi="fr-FR"/>
        </w:rPr>
        <w:t xml:space="preserve">limiter </w:t>
      </w:r>
      <w:r w:rsidRPr="00F8729A">
        <w:rPr>
          <w:rFonts w:eastAsia="Arial" w:cstheme="minorHAnsi"/>
          <w:bCs/>
          <w:color w:val="000000"/>
          <w:lang w:eastAsia="fr-FR" w:bidi="fr-FR"/>
        </w:rPr>
        <w:t>ces points de fragilité, à partir des principes et expér</w:t>
      </w:r>
      <w:r w:rsidR="00D10CCA" w:rsidRPr="00F8729A">
        <w:rPr>
          <w:rFonts w:eastAsia="Arial" w:cstheme="minorHAnsi"/>
          <w:bCs/>
          <w:color w:val="000000"/>
          <w:lang w:eastAsia="fr-FR" w:bidi="fr-FR"/>
        </w:rPr>
        <w:t>i</w:t>
      </w:r>
      <w:r w:rsidRPr="00F8729A">
        <w:rPr>
          <w:rFonts w:eastAsia="Arial" w:cstheme="minorHAnsi"/>
          <w:bCs/>
          <w:color w:val="000000"/>
          <w:lang w:eastAsia="fr-FR" w:bidi="fr-FR"/>
        </w:rPr>
        <w:t>ences des Equipes Spécialisées d’Evaluation du</w:t>
      </w:r>
      <w:r>
        <w:rPr>
          <w:rFonts w:eastAsia="Arial" w:cstheme="minorHAnsi"/>
          <w:bCs/>
          <w:color w:val="000000"/>
          <w:lang w:eastAsia="fr-FR" w:bidi="fr-FR"/>
        </w:rPr>
        <w:t xml:space="preserve"> Handicap Psychique (ESEHP) </w:t>
      </w:r>
      <w:r w:rsidR="00D10CCA">
        <w:rPr>
          <w:rFonts w:eastAsia="Arial" w:cstheme="minorHAnsi"/>
          <w:bCs/>
          <w:color w:val="000000"/>
          <w:lang w:eastAsia="fr-FR" w:bidi="fr-FR"/>
        </w:rPr>
        <w:t xml:space="preserve">déployées sur certains territoires. </w:t>
      </w:r>
    </w:p>
    <w:p w:rsidR="004C6BDA" w:rsidRDefault="004C6BDA" w:rsidP="005C63F4">
      <w:pPr>
        <w:pStyle w:val="Pa6"/>
        <w:pBdr>
          <w:top w:val="single" w:sz="4" w:space="1" w:color="auto"/>
          <w:left w:val="single" w:sz="4" w:space="4" w:color="auto"/>
          <w:bottom w:val="single" w:sz="4" w:space="1" w:color="auto"/>
          <w:right w:val="single" w:sz="4" w:space="4" w:color="auto"/>
        </w:pBdr>
        <w:jc w:val="both"/>
        <w:rPr>
          <w:rFonts w:asciiTheme="minorHAnsi" w:eastAsia="Arial" w:hAnsiTheme="minorHAnsi" w:cstheme="minorHAnsi"/>
          <w:b/>
          <w:bCs/>
          <w:color w:val="000000"/>
          <w:sz w:val="22"/>
          <w:szCs w:val="22"/>
          <w:lang w:eastAsia="fr-FR" w:bidi="fr-FR"/>
        </w:rPr>
      </w:pPr>
    </w:p>
    <w:p w:rsidR="005C63F4" w:rsidRPr="004C6BDA" w:rsidRDefault="005C63F4" w:rsidP="005C63F4">
      <w:pPr>
        <w:pStyle w:val="Pa6"/>
        <w:pBdr>
          <w:top w:val="single" w:sz="4" w:space="1" w:color="auto"/>
          <w:left w:val="single" w:sz="4" w:space="4" w:color="auto"/>
          <w:bottom w:val="single" w:sz="4" w:space="1" w:color="auto"/>
          <w:right w:val="single" w:sz="4" w:space="4" w:color="auto"/>
        </w:pBdr>
        <w:jc w:val="both"/>
        <w:rPr>
          <w:rFonts w:asciiTheme="minorHAnsi" w:eastAsia="Arial" w:hAnsiTheme="minorHAnsi" w:cstheme="minorHAnsi"/>
          <w:b/>
          <w:bCs/>
          <w:color w:val="000000"/>
          <w:sz w:val="22"/>
          <w:szCs w:val="22"/>
          <w:lang w:eastAsia="fr-FR" w:bidi="fr-FR"/>
        </w:rPr>
      </w:pPr>
      <w:r w:rsidRPr="004C6BDA">
        <w:rPr>
          <w:rFonts w:asciiTheme="minorHAnsi" w:eastAsia="Arial" w:hAnsiTheme="minorHAnsi" w:cstheme="minorHAnsi"/>
          <w:b/>
          <w:bCs/>
          <w:color w:val="000000"/>
          <w:sz w:val="22"/>
          <w:szCs w:val="22"/>
          <w:lang w:eastAsia="fr-FR" w:bidi="fr-FR"/>
        </w:rPr>
        <w:t xml:space="preserve">ESEHP : </w:t>
      </w:r>
    </w:p>
    <w:p w:rsidR="005C63F4" w:rsidRPr="004C6BDA" w:rsidRDefault="005C63F4" w:rsidP="005C63F4">
      <w:pPr>
        <w:pStyle w:val="Pa6"/>
        <w:pBdr>
          <w:top w:val="single" w:sz="4" w:space="1" w:color="auto"/>
          <w:left w:val="single" w:sz="4" w:space="4" w:color="auto"/>
          <w:bottom w:val="single" w:sz="4" w:space="1" w:color="auto"/>
          <w:right w:val="single" w:sz="4" w:space="4" w:color="auto"/>
        </w:pBdr>
        <w:jc w:val="both"/>
        <w:rPr>
          <w:rFonts w:asciiTheme="minorHAnsi" w:eastAsia="Arial" w:hAnsiTheme="minorHAnsi" w:cstheme="minorHAnsi"/>
          <w:bCs/>
          <w:color w:val="000000"/>
          <w:sz w:val="22"/>
          <w:szCs w:val="22"/>
          <w:lang w:eastAsia="fr-FR" w:bidi="fr-FR"/>
        </w:rPr>
      </w:pPr>
    </w:p>
    <w:p w:rsidR="005C63F4" w:rsidRPr="004C6BDA" w:rsidRDefault="005C63F4" w:rsidP="005C63F4">
      <w:pPr>
        <w:pStyle w:val="Pa6"/>
        <w:pBdr>
          <w:top w:val="single" w:sz="4" w:space="1" w:color="auto"/>
          <w:left w:val="single" w:sz="4" w:space="4" w:color="auto"/>
          <w:bottom w:val="single" w:sz="4" w:space="1" w:color="auto"/>
          <w:right w:val="single" w:sz="4" w:space="4" w:color="auto"/>
        </w:pBdr>
        <w:jc w:val="both"/>
        <w:rPr>
          <w:lang w:eastAsia="fr-FR" w:bidi="fr-FR"/>
        </w:rPr>
      </w:pPr>
      <w:r w:rsidRPr="004C6BDA">
        <w:rPr>
          <w:rFonts w:asciiTheme="minorHAnsi" w:eastAsia="Arial" w:hAnsiTheme="minorHAnsi" w:cstheme="minorHAnsi"/>
          <w:bCs/>
          <w:color w:val="000000"/>
          <w:sz w:val="22"/>
          <w:szCs w:val="22"/>
          <w:lang w:eastAsia="fr-FR" w:bidi="fr-FR"/>
        </w:rPr>
        <w:t>L</w:t>
      </w:r>
      <w:r w:rsidR="00FB2EF3" w:rsidRPr="004C6BDA">
        <w:rPr>
          <w:rFonts w:asciiTheme="minorHAnsi" w:eastAsia="Arial" w:hAnsiTheme="minorHAnsi" w:cstheme="minorHAnsi"/>
          <w:bCs/>
          <w:color w:val="000000"/>
          <w:sz w:val="22"/>
          <w:szCs w:val="22"/>
          <w:lang w:eastAsia="fr-FR" w:bidi="fr-FR"/>
        </w:rPr>
        <w:t>'équipe spécialisée d'évaluation du handic</w:t>
      </w:r>
      <w:r w:rsidRPr="004C6BDA">
        <w:rPr>
          <w:rFonts w:asciiTheme="minorHAnsi" w:eastAsia="Arial" w:hAnsiTheme="minorHAnsi" w:cstheme="minorHAnsi"/>
          <w:bCs/>
          <w:color w:val="000000"/>
          <w:sz w:val="22"/>
          <w:szCs w:val="22"/>
          <w:lang w:eastAsia="fr-FR" w:bidi="fr-FR"/>
        </w:rPr>
        <w:t xml:space="preserve">ap psychique (ESEHP) s'inscrit </w:t>
      </w:r>
      <w:r w:rsidR="00FB2EF3" w:rsidRPr="004C6BDA">
        <w:rPr>
          <w:rFonts w:asciiTheme="minorHAnsi" w:eastAsia="Arial" w:hAnsiTheme="minorHAnsi" w:cstheme="minorHAnsi"/>
          <w:bCs/>
          <w:color w:val="000000"/>
          <w:sz w:val="22"/>
          <w:szCs w:val="22"/>
          <w:lang w:eastAsia="fr-FR" w:bidi="fr-FR"/>
        </w:rPr>
        <w:t>dans le courant du rétablissement, ayant pour mis</w:t>
      </w:r>
      <w:r w:rsidR="00FB2EF3" w:rsidRPr="004C6BDA">
        <w:rPr>
          <w:rFonts w:asciiTheme="minorHAnsi" w:eastAsia="Arial" w:hAnsiTheme="minorHAnsi" w:cstheme="minorHAnsi"/>
          <w:bCs/>
          <w:color w:val="000000"/>
          <w:sz w:val="22"/>
          <w:szCs w:val="22"/>
          <w:lang w:eastAsia="fr-FR" w:bidi="fr-FR"/>
        </w:rPr>
        <w:softHyphen/>
        <w:t>sion de mettre en lumière les ressources de l'usa</w:t>
      </w:r>
      <w:r w:rsidR="00FB2EF3" w:rsidRPr="004C6BDA">
        <w:rPr>
          <w:rFonts w:asciiTheme="minorHAnsi" w:eastAsia="Arial" w:hAnsiTheme="minorHAnsi" w:cstheme="minorHAnsi"/>
          <w:bCs/>
          <w:color w:val="000000"/>
          <w:sz w:val="22"/>
          <w:szCs w:val="22"/>
          <w:lang w:eastAsia="fr-FR" w:bidi="fr-FR"/>
        </w:rPr>
        <w:softHyphen/>
        <w:t>ger pour surmonter les difficultés et prendre en compte les troubles cognitifs induits par la maladie pour des mesures de compensation plus adaptées.</w:t>
      </w:r>
    </w:p>
    <w:p w:rsidR="005C63F4" w:rsidRPr="004C6BDA" w:rsidRDefault="005C63F4" w:rsidP="00373364">
      <w:pPr>
        <w:pBdr>
          <w:top w:val="single" w:sz="4" w:space="1" w:color="auto"/>
          <w:left w:val="single" w:sz="4" w:space="4" w:color="auto"/>
          <w:bottom w:val="single" w:sz="4" w:space="1" w:color="auto"/>
          <w:right w:val="single" w:sz="4" w:space="4" w:color="auto"/>
        </w:pBdr>
        <w:spacing w:after="0" w:line="240" w:lineRule="auto"/>
        <w:jc w:val="both"/>
        <w:rPr>
          <w:rFonts w:eastAsia="Arial" w:cstheme="minorHAnsi"/>
          <w:bCs/>
          <w:color w:val="000000"/>
          <w:lang w:eastAsia="fr-FR" w:bidi="fr-FR"/>
        </w:rPr>
      </w:pPr>
    </w:p>
    <w:p w:rsidR="008372DD" w:rsidRPr="004C6BDA" w:rsidRDefault="008372DD" w:rsidP="00373364">
      <w:pPr>
        <w:pBdr>
          <w:top w:val="single" w:sz="4" w:space="1" w:color="auto"/>
          <w:left w:val="single" w:sz="4" w:space="4" w:color="auto"/>
          <w:bottom w:val="single" w:sz="4" w:space="1" w:color="auto"/>
          <w:right w:val="single" w:sz="4" w:space="4" w:color="auto"/>
        </w:pBdr>
        <w:spacing w:after="120" w:line="240" w:lineRule="auto"/>
        <w:jc w:val="both"/>
        <w:rPr>
          <w:rFonts w:eastAsia="Arial" w:cstheme="minorHAnsi"/>
          <w:bCs/>
          <w:color w:val="000000"/>
          <w:lang w:eastAsia="fr-FR" w:bidi="fr-FR"/>
        </w:rPr>
      </w:pPr>
      <w:r w:rsidRPr="004C6BDA">
        <w:rPr>
          <w:rFonts w:eastAsia="Arial" w:cstheme="minorHAnsi"/>
          <w:bCs/>
          <w:color w:val="000000"/>
          <w:lang w:eastAsia="fr-FR" w:bidi="fr-FR"/>
        </w:rPr>
        <w:t>L'objectif de l'ESEHP est de proposer un par</w:t>
      </w:r>
      <w:r w:rsidRPr="004C6BDA">
        <w:rPr>
          <w:rFonts w:eastAsia="Arial" w:cstheme="minorHAnsi"/>
          <w:bCs/>
          <w:color w:val="000000"/>
          <w:lang w:eastAsia="fr-FR" w:bidi="fr-FR"/>
        </w:rPr>
        <w:softHyphen/>
        <w:t xml:space="preserve">cours d'évaluation à l'usager en fonction du projet de ce dernier et de ses besoins, en utilisant des outils variés comme </w:t>
      </w:r>
      <w:r w:rsidRPr="00F62D12">
        <w:rPr>
          <w:rFonts w:eastAsia="Arial" w:cstheme="minorHAnsi"/>
          <w:bCs/>
          <w:color w:val="000000"/>
          <w:u w:val="single"/>
          <w:lang w:eastAsia="fr-FR" w:bidi="fr-FR"/>
        </w:rPr>
        <w:t>par exemple</w:t>
      </w:r>
      <w:r w:rsidRPr="004C6BDA">
        <w:rPr>
          <w:rFonts w:eastAsia="Arial" w:cstheme="minorHAnsi"/>
          <w:bCs/>
          <w:color w:val="000000"/>
          <w:lang w:eastAsia="fr-FR" w:bidi="fr-FR"/>
        </w:rPr>
        <w:t xml:space="preserve"> : </w:t>
      </w:r>
    </w:p>
    <w:p w:rsidR="005C63F4" w:rsidRPr="004C6BDA" w:rsidRDefault="005C63F4" w:rsidP="00373364">
      <w:pPr>
        <w:pBdr>
          <w:top w:val="single" w:sz="4" w:space="1" w:color="auto"/>
          <w:left w:val="single" w:sz="4" w:space="4" w:color="auto"/>
          <w:bottom w:val="single" w:sz="4" w:space="1" w:color="auto"/>
          <w:right w:val="single" w:sz="4" w:space="4" w:color="auto"/>
        </w:pBdr>
        <w:spacing w:after="120" w:line="240" w:lineRule="auto"/>
        <w:jc w:val="both"/>
        <w:rPr>
          <w:rFonts w:eastAsia="Arial" w:cstheme="minorHAnsi"/>
          <w:bCs/>
          <w:color w:val="000000"/>
          <w:lang w:eastAsia="fr-FR" w:bidi="fr-FR"/>
        </w:rPr>
      </w:pPr>
      <w:r w:rsidRPr="004C6BDA">
        <w:rPr>
          <w:rFonts w:eastAsia="Arial" w:cstheme="minorHAnsi"/>
          <w:bCs/>
          <w:color w:val="000000"/>
          <w:lang w:eastAsia="fr-FR" w:bidi="fr-FR"/>
        </w:rPr>
        <w:t xml:space="preserve">- </w:t>
      </w:r>
      <w:r w:rsidR="008372DD" w:rsidRPr="004C6BDA">
        <w:rPr>
          <w:rFonts w:eastAsia="Arial" w:cstheme="minorHAnsi"/>
          <w:bCs/>
          <w:color w:val="000000"/>
          <w:lang w:eastAsia="fr-FR" w:bidi="fr-FR"/>
        </w:rPr>
        <w:t>une évaluation médicale diagnostique ;</w:t>
      </w:r>
    </w:p>
    <w:p w:rsidR="008372DD" w:rsidRPr="004C6BDA" w:rsidRDefault="005C63F4" w:rsidP="00373364">
      <w:pPr>
        <w:pBdr>
          <w:top w:val="single" w:sz="4" w:space="1" w:color="auto"/>
          <w:left w:val="single" w:sz="4" w:space="4" w:color="auto"/>
          <w:bottom w:val="single" w:sz="4" w:space="1" w:color="auto"/>
          <w:right w:val="single" w:sz="4" w:space="4" w:color="auto"/>
        </w:pBdr>
        <w:spacing w:after="120" w:line="240" w:lineRule="auto"/>
        <w:jc w:val="both"/>
        <w:rPr>
          <w:rFonts w:eastAsia="Arial" w:cstheme="minorHAnsi"/>
          <w:bCs/>
          <w:color w:val="000000"/>
          <w:lang w:eastAsia="fr-FR" w:bidi="fr-FR"/>
        </w:rPr>
      </w:pPr>
      <w:r w:rsidRPr="004C6BDA">
        <w:rPr>
          <w:rFonts w:eastAsia="Arial" w:cstheme="minorHAnsi"/>
          <w:bCs/>
          <w:color w:val="000000"/>
          <w:lang w:eastAsia="fr-FR" w:bidi="fr-FR"/>
        </w:rPr>
        <w:t xml:space="preserve">- </w:t>
      </w:r>
      <w:r w:rsidR="008372DD" w:rsidRPr="004C6BDA">
        <w:rPr>
          <w:rFonts w:eastAsia="Arial" w:cstheme="minorHAnsi"/>
          <w:bCs/>
          <w:color w:val="000000"/>
          <w:lang w:eastAsia="fr-FR" w:bidi="fr-FR"/>
        </w:rPr>
        <w:t xml:space="preserve">un bilan neuropsychologique ; </w:t>
      </w:r>
    </w:p>
    <w:p w:rsidR="008372DD" w:rsidRPr="004C6BDA" w:rsidRDefault="005C63F4" w:rsidP="00373364">
      <w:pPr>
        <w:pBdr>
          <w:top w:val="single" w:sz="4" w:space="1" w:color="auto"/>
          <w:left w:val="single" w:sz="4" w:space="4" w:color="auto"/>
          <w:bottom w:val="single" w:sz="4" w:space="1" w:color="auto"/>
          <w:right w:val="single" w:sz="4" w:space="4" w:color="auto"/>
        </w:pBdr>
        <w:spacing w:after="120" w:line="240" w:lineRule="auto"/>
        <w:jc w:val="both"/>
        <w:rPr>
          <w:rFonts w:eastAsia="Arial" w:cstheme="minorHAnsi"/>
          <w:bCs/>
          <w:color w:val="000000"/>
          <w:lang w:eastAsia="fr-FR" w:bidi="fr-FR"/>
        </w:rPr>
      </w:pPr>
      <w:r w:rsidRPr="004C6BDA">
        <w:rPr>
          <w:rFonts w:eastAsia="Arial" w:cstheme="minorHAnsi"/>
          <w:bCs/>
          <w:color w:val="000000"/>
          <w:lang w:eastAsia="fr-FR" w:bidi="fr-FR"/>
        </w:rPr>
        <w:t xml:space="preserve">- </w:t>
      </w:r>
      <w:r w:rsidR="008372DD" w:rsidRPr="004C6BDA">
        <w:rPr>
          <w:rFonts w:eastAsia="Arial" w:cstheme="minorHAnsi"/>
          <w:bCs/>
          <w:color w:val="000000"/>
          <w:lang w:eastAsia="fr-FR" w:bidi="fr-FR"/>
        </w:rPr>
        <w:t xml:space="preserve">une évaluation ergothérapique ; </w:t>
      </w:r>
    </w:p>
    <w:p w:rsidR="008372DD" w:rsidRDefault="005C63F4" w:rsidP="00373364">
      <w:pPr>
        <w:pBdr>
          <w:top w:val="single" w:sz="4" w:space="1" w:color="auto"/>
          <w:left w:val="single" w:sz="4" w:space="4" w:color="auto"/>
          <w:bottom w:val="single" w:sz="4" w:space="1" w:color="auto"/>
          <w:right w:val="single" w:sz="4" w:space="4" w:color="auto"/>
        </w:pBdr>
        <w:spacing w:after="120" w:line="240" w:lineRule="auto"/>
        <w:jc w:val="both"/>
        <w:rPr>
          <w:rFonts w:eastAsia="Arial" w:cstheme="minorHAnsi"/>
          <w:bCs/>
          <w:color w:val="000000"/>
          <w:lang w:eastAsia="fr-FR" w:bidi="fr-FR"/>
        </w:rPr>
      </w:pPr>
      <w:r w:rsidRPr="004C6BDA">
        <w:rPr>
          <w:rFonts w:eastAsia="Arial" w:cstheme="minorHAnsi"/>
          <w:bCs/>
          <w:color w:val="000000"/>
          <w:lang w:eastAsia="fr-FR" w:bidi="fr-FR"/>
        </w:rPr>
        <w:t xml:space="preserve">- </w:t>
      </w:r>
      <w:r w:rsidR="008372DD" w:rsidRPr="004C6BDA">
        <w:rPr>
          <w:rFonts w:eastAsia="Arial" w:cstheme="minorHAnsi"/>
          <w:bCs/>
          <w:color w:val="000000"/>
          <w:lang w:eastAsia="fr-FR" w:bidi="fr-FR"/>
        </w:rPr>
        <w:t xml:space="preserve">une mise en situation à travers la réalisation de stage dans une structure d'un membre adhérent du </w:t>
      </w:r>
      <w:proofErr w:type="spellStart"/>
      <w:r w:rsidR="008372DD" w:rsidRPr="004C6BDA">
        <w:rPr>
          <w:rFonts w:eastAsia="Arial" w:cstheme="minorHAnsi"/>
          <w:bCs/>
          <w:color w:val="000000"/>
          <w:lang w:eastAsia="fr-FR" w:bidi="fr-FR"/>
        </w:rPr>
        <w:t>RéHPsy</w:t>
      </w:r>
      <w:proofErr w:type="spellEnd"/>
      <w:r w:rsidR="00F9688B">
        <w:rPr>
          <w:rFonts w:eastAsia="Arial" w:cstheme="minorHAnsi"/>
          <w:bCs/>
          <w:color w:val="000000"/>
          <w:lang w:eastAsia="fr-FR" w:bidi="fr-FR"/>
        </w:rPr>
        <w:t xml:space="preserve"> </w:t>
      </w:r>
      <w:r w:rsidR="00F9688B" w:rsidRPr="00380E35">
        <w:rPr>
          <w:rFonts w:eastAsia="Arial" w:cstheme="minorHAnsi"/>
          <w:bCs/>
          <w:color w:val="000000"/>
          <w:lang w:eastAsia="fr-FR" w:bidi="fr-FR"/>
        </w:rPr>
        <w:t xml:space="preserve">(pour information, le </w:t>
      </w:r>
      <w:proofErr w:type="spellStart"/>
      <w:r w:rsidR="00F9688B" w:rsidRPr="00380E35">
        <w:rPr>
          <w:rFonts w:eastAsia="Arial" w:cstheme="minorHAnsi"/>
          <w:bCs/>
          <w:color w:val="000000"/>
          <w:lang w:eastAsia="fr-FR" w:bidi="fr-FR"/>
        </w:rPr>
        <w:t>RéHPsy</w:t>
      </w:r>
      <w:proofErr w:type="spellEnd"/>
      <w:r w:rsidR="00F9688B" w:rsidRPr="00380E35">
        <w:rPr>
          <w:rFonts w:eastAsia="Arial" w:cstheme="minorHAnsi"/>
          <w:bCs/>
          <w:color w:val="000000"/>
          <w:lang w:eastAsia="fr-FR" w:bidi="fr-FR"/>
        </w:rPr>
        <w:t xml:space="preserve"> n'est pas représenté dans tous les départements)</w:t>
      </w:r>
      <w:r w:rsidR="008372DD" w:rsidRPr="00380E35">
        <w:rPr>
          <w:rFonts w:eastAsia="Arial" w:cstheme="minorHAnsi"/>
          <w:bCs/>
          <w:color w:val="000000"/>
          <w:lang w:eastAsia="fr-FR" w:bidi="fr-FR"/>
        </w:rPr>
        <w:t>.</w:t>
      </w:r>
    </w:p>
    <w:p w:rsidR="008372DD" w:rsidRPr="00B0640B" w:rsidRDefault="008372DD" w:rsidP="00B0640B">
      <w:pPr>
        <w:widowControl w:val="0"/>
        <w:spacing w:after="120"/>
        <w:jc w:val="both"/>
        <w:rPr>
          <w:rFonts w:eastAsia="Arial" w:cstheme="minorHAnsi"/>
          <w:bCs/>
          <w:color w:val="000000"/>
          <w:lang w:eastAsia="fr-FR" w:bidi="fr-FR"/>
        </w:rPr>
      </w:pPr>
    </w:p>
    <w:p w:rsidR="00A97AB3" w:rsidRPr="002831C6" w:rsidRDefault="00D06688" w:rsidP="000E3D97">
      <w:pPr>
        <w:pStyle w:val="Paragraphedeliste"/>
        <w:widowControl w:val="0"/>
        <w:numPr>
          <w:ilvl w:val="0"/>
          <w:numId w:val="7"/>
        </w:numPr>
        <w:spacing w:after="60"/>
        <w:ind w:left="284" w:hanging="284"/>
        <w:jc w:val="both"/>
        <w:rPr>
          <w:rFonts w:eastAsia="Arial" w:cstheme="minorHAnsi"/>
          <w:b/>
          <w:bCs/>
          <w:color w:val="000000"/>
          <w:lang w:eastAsia="fr-FR" w:bidi="fr-FR"/>
        </w:rPr>
      </w:pPr>
      <w:r>
        <w:rPr>
          <w:rFonts w:eastAsia="Arial" w:cstheme="minorHAnsi"/>
          <w:b/>
          <w:bCs/>
          <w:color w:val="000000"/>
          <w:lang w:eastAsia="fr-FR" w:bidi="fr-FR"/>
        </w:rPr>
        <w:t>Participer au développement de la notion de pair-</w:t>
      </w:r>
      <w:proofErr w:type="spellStart"/>
      <w:r>
        <w:rPr>
          <w:rFonts w:eastAsia="Arial" w:cstheme="minorHAnsi"/>
          <w:b/>
          <w:bCs/>
          <w:color w:val="000000"/>
          <w:lang w:eastAsia="fr-FR" w:bidi="fr-FR"/>
        </w:rPr>
        <w:t>aidance</w:t>
      </w:r>
      <w:proofErr w:type="spellEnd"/>
      <w:r>
        <w:rPr>
          <w:rFonts w:eastAsia="Arial" w:cstheme="minorHAnsi"/>
          <w:b/>
          <w:bCs/>
          <w:color w:val="000000"/>
          <w:lang w:eastAsia="fr-FR" w:bidi="fr-FR"/>
        </w:rPr>
        <w:t xml:space="preserve"> </w:t>
      </w:r>
    </w:p>
    <w:p w:rsidR="0045751D" w:rsidRDefault="0045751D" w:rsidP="00C43007">
      <w:pPr>
        <w:widowControl w:val="0"/>
        <w:spacing w:after="60"/>
        <w:jc w:val="both"/>
        <w:rPr>
          <w:rFonts w:eastAsia="Arial" w:cstheme="minorHAnsi"/>
          <w:bCs/>
          <w:color w:val="000000"/>
          <w:lang w:eastAsia="fr-FR" w:bidi="fr-FR"/>
        </w:rPr>
      </w:pPr>
      <w:r w:rsidRPr="0045751D">
        <w:rPr>
          <w:rFonts w:eastAsia="Arial" w:cstheme="minorHAnsi"/>
          <w:bCs/>
          <w:color w:val="000000"/>
          <w:lang w:eastAsia="fr-FR" w:bidi="fr-FR"/>
        </w:rPr>
        <w:t xml:space="preserve">La </w:t>
      </w:r>
      <w:proofErr w:type="spellStart"/>
      <w:r w:rsidRPr="0045751D">
        <w:rPr>
          <w:rFonts w:eastAsia="Arial" w:cstheme="minorHAnsi"/>
          <w:bCs/>
          <w:color w:val="000000"/>
          <w:lang w:eastAsia="fr-FR" w:bidi="fr-FR"/>
        </w:rPr>
        <w:t>pair</w:t>
      </w:r>
      <w:proofErr w:type="spellEnd"/>
      <w:r w:rsidRPr="0045751D">
        <w:rPr>
          <w:rFonts w:eastAsia="Arial" w:cstheme="minorHAnsi"/>
          <w:bCs/>
          <w:color w:val="000000"/>
          <w:lang w:eastAsia="fr-FR" w:bidi="fr-FR"/>
        </w:rPr>
        <w:t>-</w:t>
      </w:r>
      <w:proofErr w:type="spellStart"/>
      <w:r w:rsidRPr="0045751D">
        <w:rPr>
          <w:rFonts w:eastAsia="Arial" w:cstheme="minorHAnsi"/>
          <w:bCs/>
          <w:color w:val="000000"/>
          <w:lang w:eastAsia="fr-FR" w:bidi="fr-FR"/>
        </w:rPr>
        <w:t>aidance</w:t>
      </w:r>
      <w:proofErr w:type="spellEnd"/>
      <w:r w:rsidRPr="0045751D">
        <w:rPr>
          <w:rFonts w:eastAsia="Arial" w:cstheme="minorHAnsi"/>
          <w:bCs/>
          <w:color w:val="000000"/>
          <w:lang w:eastAsia="fr-FR" w:bidi="fr-FR"/>
        </w:rPr>
        <w:t xml:space="preserve"> repose sur l’entraide entre personnes souffrant ou ayant souffert d’une même maladie, somatique ou psychique. Le partage du vécu de la maladie et du parco</w:t>
      </w:r>
      <w:r w:rsidR="00C43007">
        <w:rPr>
          <w:rFonts w:eastAsia="Arial" w:cstheme="minorHAnsi"/>
          <w:bCs/>
          <w:color w:val="000000"/>
          <w:lang w:eastAsia="fr-FR" w:bidi="fr-FR"/>
        </w:rPr>
        <w:t>urs de rétablissement constitue</w:t>
      </w:r>
      <w:r w:rsidRPr="0045751D">
        <w:rPr>
          <w:rFonts w:eastAsia="Arial" w:cstheme="minorHAnsi"/>
          <w:bCs/>
          <w:color w:val="000000"/>
          <w:lang w:eastAsia="fr-FR" w:bidi="fr-FR"/>
        </w:rPr>
        <w:t xml:space="preserve"> les principes fondamentaux de la </w:t>
      </w:r>
      <w:proofErr w:type="spellStart"/>
      <w:r w:rsidRPr="0045751D">
        <w:rPr>
          <w:rFonts w:eastAsia="Arial" w:cstheme="minorHAnsi"/>
          <w:bCs/>
          <w:color w:val="000000"/>
          <w:lang w:eastAsia="fr-FR" w:bidi="fr-FR"/>
        </w:rPr>
        <w:t>pair</w:t>
      </w:r>
      <w:proofErr w:type="spellEnd"/>
      <w:r w:rsidRPr="0045751D">
        <w:rPr>
          <w:rFonts w:eastAsia="Arial" w:cstheme="minorHAnsi"/>
          <w:bCs/>
          <w:color w:val="000000"/>
          <w:lang w:eastAsia="fr-FR" w:bidi="fr-FR"/>
        </w:rPr>
        <w:t>-</w:t>
      </w:r>
      <w:proofErr w:type="spellStart"/>
      <w:r w:rsidRPr="0045751D">
        <w:rPr>
          <w:rFonts w:eastAsia="Arial" w:cstheme="minorHAnsi"/>
          <w:bCs/>
          <w:color w:val="000000"/>
          <w:lang w:eastAsia="fr-FR" w:bidi="fr-FR"/>
        </w:rPr>
        <w:t>aidance</w:t>
      </w:r>
      <w:proofErr w:type="spellEnd"/>
      <w:r w:rsidR="00C43007">
        <w:rPr>
          <w:rFonts w:eastAsia="Arial" w:cstheme="minorHAnsi"/>
          <w:bCs/>
          <w:color w:val="000000"/>
          <w:lang w:eastAsia="fr-FR" w:bidi="fr-FR"/>
        </w:rPr>
        <w:t xml:space="preserve"> (savoir expérientiel)</w:t>
      </w:r>
      <w:r>
        <w:rPr>
          <w:rFonts w:eastAsia="Arial" w:cstheme="minorHAnsi"/>
          <w:bCs/>
          <w:color w:val="000000"/>
          <w:lang w:eastAsia="fr-FR" w:bidi="fr-FR"/>
        </w:rPr>
        <w:t xml:space="preserve">. </w:t>
      </w:r>
    </w:p>
    <w:p w:rsidR="000015CC" w:rsidRDefault="000015CC" w:rsidP="00C43007">
      <w:pPr>
        <w:widowControl w:val="0"/>
        <w:spacing w:after="60"/>
        <w:jc w:val="both"/>
        <w:rPr>
          <w:rFonts w:eastAsia="Arial" w:cstheme="minorHAnsi"/>
          <w:bCs/>
          <w:color w:val="000000"/>
          <w:lang w:eastAsia="fr-FR" w:bidi="fr-FR"/>
        </w:rPr>
      </w:pPr>
    </w:p>
    <w:p w:rsidR="00C43007" w:rsidRDefault="00C43007" w:rsidP="00C43007">
      <w:pPr>
        <w:widowControl w:val="0"/>
        <w:spacing w:after="60"/>
        <w:jc w:val="both"/>
        <w:rPr>
          <w:rFonts w:eastAsia="Arial" w:cstheme="minorHAnsi"/>
          <w:bCs/>
          <w:color w:val="000000"/>
          <w:lang w:eastAsia="fr-FR" w:bidi="fr-FR"/>
        </w:rPr>
      </w:pPr>
      <w:r>
        <w:rPr>
          <w:rFonts w:eastAsia="Arial" w:cstheme="minorHAnsi"/>
          <w:bCs/>
          <w:color w:val="000000"/>
          <w:lang w:eastAsia="fr-FR" w:bidi="fr-FR"/>
        </w:rPr>
        <w:t>En santé mentale, un</w:t>
      </w:r>
      <w:r w:rsidRPr="00C43007">
        <w:rPr>
          <w:rFonts w:eastAsia="Arial" w:cstheme="minorHAnsi"/>
          <w:bCs/>
          <w:color w:val="000000"/>
          <w:lang w:eastAsia="fr-FR" w:bidi="fr-FR"/>
        </w:rPr>
        <w:t xml:space="preserve"> programme pilote « Mé</w:t>
      </w:r>
      <w:r>
        <w:rPr>
          <w:rFonts w:eastAsia="Arial" w:cstheme="minorHAnsi"/>
          <w:bCs/>
          <w:color w:val="000000"/>
          <w:lang w:eastAsia="fr-FR" w:bidi="fr-FR"/>
        </w:rPr>
        <w:t xml:space="preserve">diateurs de </w:t>
      </w:r>
      <w:r w:rsidR="00C11E12">
        <w:rPr>
          <w:rFonts w:eastAsia="Arial" w:cstheme="minorHAnsi"/>
          <w:bCs/>
          <w:color w:val="000000"/>
          <w:lang w:eastAsia="fr-FR" w:bidi="fr-FR"/>
        </w:rPr>
        <w:t>S</w:t>
      </w:r>
      <w:r>
        <w:rPr>
          <w:rFonts w:eastAsia="Arial" w:cstheme="minorHAnsi"/>
          <w:bCs/>
          <w:color w:val="000000"/>
          <w:lang w:eastAsia="fr-FR" w:bidi="fr-FR"/>
        </w:rPr>
        <w:t>anté-</w:t>
      </w:r>
      <w:r w:rsidR="00C11E12">
        <w:rPr>
          <w:rFonts w:eastAsia="Arial" w:cstheme="minorHAnsi"/>
          <w:bCs/>
          <w:color w:val="000000"/>
          <w:lang w:eastAsia="fr-FR" w:bidi="fr-FR"/>
        </w:rPr>
        <w:t>P</w:t>
      </w:r>
      <w:r>
        <w:rPr>
          <w:rFonts w:eastAsia="Arial" w:cstheme="minorHAnsi"/>
          <w:bCs/>
          <w:color w:val="000000"/>
          <w:lang w:eastAsia="fr-FR" w:bidi="fr-FR"/>
        </w:rPr>
        <w:t>air » (MSP) a été lancé en 2012. Il a</w:t>
      </w:r>
      <w:r w:rsidR="00092CFE">
        <w:rPr>
          <w:rFonts w:eastAsia="Arial" w:cstheme="minorHAnsi"/>
          <w:bCs/>
          <w:color w:val="000000"/>
          <w:lang w:eastAsia="fr-FR" w:bidi="fr-FR"/>
        </w:rPr>
        <w:t>vait</w:t>
      </w:r>
      <w:r>
        <w:rPr>
          <w:rFonts w:eastAsia="Arial" w:cstheme="minorHAnsi"/>
          <w:bCs/>
          <w:color w:val="000000"/>
          <w:lang w:eastAsia="fr-FR" w:bidi="fr-FR"/>
        </w:rPr>
        <w:t xml:space="preserve"> pour objectif de</w:t>
      </w:r>
      <w:r w:rsidRPr="00C43007">
        <w:rPr>
          <w:rFonts w:eastAsia="Arial" w:cstheme="minorHAnsi"/>
          <w:bCs/>
          <w:color w:val="000000"/>
          <w:lang w:eastAsia="fr-FR" w:bidi="fr-FR"/>
        </w:rPr>
        <w:t xml:space="preserve"> former et </w:t>
      </w:r>
      <w:r>
        <w:rPr>
          <w:rFonts w:eastAsia="Arial" w:cstheme="minorHAnsi"/>
          <w:bCs/>
          <w:color w:val="000000"/>
          <w:lang w:eastAsia="fr-FR" w:bidi="fr-FR"/>
        </w:rPr>
        <w:t>d’</w:t>
      </w:r>
      <w:r w:rsidRPr="00C43007">
        <w:rPr>
          <w:rFonts w:eastAsia="Arial" w:cstheme="minorHAnsi"/>
          <w:bCs/>
          <w:color w:val="000000"/>
          <w:lang w:eastAsia="fr-FR" w:bidi="fr-FR"/>
        </w:rPr>
        <w:t>embaucher dans des établissements de santé mentale, des personnes ayant (eu) des troubles psychiques, rétablies ou en voie de rétablissemen</w:t>
      </w:r>
      <w:r>
        <w:rPr>
          <w:rFonts w:eastAsia="Arial" w:cstheme="minorHAnsi"/>
          <w:bCs/>
          <w:color w:val="000000"/>
          <w:lang w:eastAsia="fr-FR" w:bidi="fr-FR"/>
        </w:rPr>
        <w:t xml:space="preserve">t. </w:t>
      </w:r>
      <w:r w:rsidR="00C11E12">
        <w:rPr>
          <w:rFonts w:eastAsia="Arial" w:cstheme="minorHAnsi"/>
          <w:bCs/>
          <w:color w:val="000000"/>
          <w:lang w:eastAsia="fr-FR" w:bidi="fr-FR"/>
        </w:rPr>
        <w:t xml:space="preserve"> Un nouveau programme « Médiateurs de Santé-Pair » est en cours pour l’année 2017-2018.</w:t>
      </w:r>
      <w:r w:rsidR="00C11E12">
        <w:rPr>
          <w:rStyle w:val="Appelnotedebasdep"/>
          <w:rFonts w:eastAsia="Arial" w:cstheme="minorHAnsi"/>
          <w:bCs/>
          <w:color w:val="000000"/>
          <w:lang w:eastAsia="fr-FR" w:bidi="fr-FR"/>
        </w:rPr>
        <w:footnoteReference w:id="2"/>
      </w:r>
    </w:p>
    <w:p w:rsidR="004043A1" w:rsidRDefault="004043A1" w:rsidP="00C43007">
      <w:pPr>
        <w:widowControl w:val="0"/>
        <w:spacing w:after="60"/>
        <w:jc w:val="both"/>
        <w:rPr>
          <w:rFonts w:eastAsia="Arial" w:cstheme="minorHAnsi"/>
          <w:bCs/>
          <w:color w:val="000000"/>
          <w:lang w:eastAsia="fr-FR" w:bidi="fr-FR"/>
        </w:rPr>
      </w:pPr>
    </w:p>
    <w:p w:rsidR="00C43007" w:rsidRDefault="00C43007" w:rsidP="00C43007">
      <w:pPr>
        <w:widowControl w:val="0"/>
        <w:spacing w:after="60"/>
        <w:jc w:val="both"/>
        <w:rPr>
          <w:rFonts w:eastAsia="Arial" w:cstheme="minorHAnsi"/>
          <w:bCs/>
          <w:color w:val="000000"/>
          <w:lang w:eastAsia="fr-FR" w:bidi="fr-FR"/>
        </w:rPr>
      </w:pPr>
      <w:r>
        <w:rPr>
          <w:rFonts w:eastAsia="Arial" w:cstheme="minorHAnsi"/>
          <w:bCs/>
          <w:color w:val="000000"/>
          <w:lang w:eastAsia="fr-FR" w:bidi="fr-FR"/>
        </w:rPr>
        <w:t xml:space="preserve">Dans le champ médico-social, cette dimension et cette fonction </w:t>
      </w:r>
      <w:r w:rsidR="00561AD2">
        <w:rPr>
          <w:rFonts w:eastAsia="Arial" w:cstheme="minorHAnsi"/>
          <w:bCs/>
          <w:color w:val="000000"/>
          <w:lang w:eastAsia="fr-FR" w:bidi="fr-FR"/>
        </w:rPr>
        <w:t>sont</w:t>
      </w:r>
      <w:r>
        <w:rPr>
          <w:rFonts w:eastAsia="Arial" w:cstheme="minorHAnsi"/>
          <w:bCs/>
          <w:color w:val="000000"/>
          <w:lang w:eastAsia="fr-FR" w:bidi="fr-FR"/>
        </w:rPr>
        <w:t xml:space="preserve"> peu développé</w:t>
      </w:r>
      <w:r w:rsidR="00561AD2">
        <w:rPr>
          <w:rFonts w:eastAsia="Arial" w:cstheme="minorHAnsi"/>
          <w:bCs/>
          <w:color w:val="000000"/>
          <w:lang w:eastAsia="fr-FR" w:bidi="fr-FR"/>
        </w:rPr>
        <w:t>es</w:t>
      </w:r>
      <w:r>
        <w:rPr>
          <w:rFonts w:eastAsia="Arial" w:cstheme="minorHAnsi"/>
          <w:bCs/>
          <w:color w:val="000000"/>
          <w:lang w:eastAsia="fr-FR" w:bidi="fr-FR"/>
        </w:rPr>
        <w:t xml:space="preserve">, alors que l’expérience des </w:t>
      </w:r>
      <w:r w:rsidR="00C11E12">
        <w:rPr>
          <w:rFonts w:eastAsia="Arial" w:cstheme="minorHAnsi"/>
          <w:bCs/>
          <w:color w:val="000000"/>
          <w:lang w:eastAsia="fr-FR" w:bidi="fr-FR"/>
        </w:rPr>
        <w:t>Groupes d’Entraide Mutuelle (GEM</w:t>
      </w:r>
      <w:r>
        <w:rPr>
          <w:rFonts w:eastAsia="Arial" w:cstheme="minorHAnsi"/>
          <w:bCs/>
          <w:color w:val="000000"/>
          <w:lang w:eastAsia="fr-FR" w:bidi="fr-FR"/>
        </w:rPr>
        <w:t xml:space="preserve">) et les apports des associations d’usagers sont tout à fait probants. </w:t>
      </w:r>
    </w:p>
    <w:p w:rsidR="006A6258" w:rsidRDefault="00C43007" w:rsidP="006A6258">
      <w:pPr>
        <w:widowControl w:val="0"/>
        <w:spacing w:after="0"/>
        <w:jc w:val="both"/>
        <w:rPr>
          <w:rFonts w:eastAsia="Arial" w:cstheme="minorHAnsi"/>
          <w:bCs/>
          <w:color w:val="000000"/>
          <w:lang w:eastAsia="fr-FR" w:bidi="fr-FR"/>
        </w:rPr>
      </w:pPr>
      <w:r>
        <w:rPr>
          <w:rFonts w:eastAsia="Arial" w:cstheme="minorHAnsi"/>
          <w:bCs/>
          <w:color w:val="000000"/>
          <w:lang w:eastAsia="fr-FR" w:bidi="fr-FR"/>
        </w:rPr>
        <w:t xml:space="preserve">Dans le prolongement et en articulation avec le programme de Médiateurs de </w:t>
      </w:r>
      <w:r w:rsidR="00C11E12">
        <w:rPr>
          <w:rFonts w:eastAsia="Arial" w:cstheme="minorHAnsi"/>
          <w:bCs/>
          <w:color w:val="000000"/>
          <w:lang w:eastAsia="fr-FR" w:bidi="fr-FR"/>
        </w:rPr>
        <w:t>S</w:t>
      </w:r>
      <w:r>
        <w:rPr>
          <w:rFonts w:eastAsia="Arial" w:cstheme="minorHAnsi"/>
          <w:bCs/>
          <w:color w:val="000000"/>
          <w:lang w:eastAsia="fr-FR" w:bidi="fr-FR"/>
        </w:rPr>
        <w:t>anté-</w:t>
      </w:r>
      <w:r w:rsidR="00C11E12">
        <w:rPr>
          <w:rFonts w:eastAsia="Arial" w:cstheme="minorHAnsi"/>
          <w:bCs/>
          <w:color w:val="000000"/>
          <w:lang w:eastAsia="fr-FR" w:bidi="fr-FR"/>
        </w:rPr>
        <w:t>P</w:t>
      </w:r>
      <w:r>
        <w:rPr>
          <w:rFonts w:eastAsia="Arial" w:cstheme="minorHAnsi"/>
          <w:bCs/>
          <w:color w:val="000000"/>
          <w:lang w:eastAsia="fr-FR" w:bidi="fr-FR"/>
        </w:rPr>
        <w:t xml:space="preserve">air, le projet visera à l’élargissement et </w:t>
      </w:r>
      <w:r w:rsidR="00CF10DA">
        <w:rPr>
          <w:rFonts w:eastAsia="Arial" w:cstheme="minorHAnsi"/>
          <w:bCs/>
          <w:color w:val="000000"/>
          <w:lang w:eastAsia="fr-FR" w:bidi="fr-FR"/>
        </w:rPr>
        <w:t xml:space="preserve">au </w:t>
      </w:r>
      <w:r>
        <w:rPr>
          <w:rFonts w:eastAsia="Arial" w:cstheme="minorHAnsi"/>
          <w:bCs/>
          <w:color w:val="000000"/>
          <w:lang w:eastAsia="fr-FR" w:bidi="fr-FR"/>
        </w:rPr>
        <w:t>renforcement de l’intervention des usagers par leur implication et participation au fonction</w:t>
      </w:r>
      <w:r w:rsidR="00603969">
        <w:rPr>
          <w:rFonts w:eastAsia="Arial" w:cstheme="minorHAnsi"/>
          <w:bCs/>
          <w:color w:val="000000"/>
          <w:lang w:eastAsia="fr-FR" w:bidi="fr-FR"/>
        </w:rPr>
        <w:t xml:space="preserve">nement et activités du service, </w:t>
      </w:r>
      <w:r w:rsidR="00561AD2">
        <w:rPr>
          <w:rFonts w:eastAsia="Arial" w:cstheme="minorHAnsi"/>
          <w:bCs/>
          <w:color w:val="000000"/>
          <w:lang w:eastAsia="fr-FR" w:bidi="fr-FR"/>
        </w:rPr>
        <w:t>en ayant</w:t>
      </w:r>
      <w:r w:rsidR="00603969">
        <w:rPr>
          <w:rFonts w:eastAsia="Arial" w:cstheme="minorHAnsi"/>
          <w:bCs/>
          <w:color w:val="000000"/>
          <w:lang w:eastAsia="fr-FR" w:bidi="fr-FR"/>
        </w:rPr>
        <w:t xml:space="preserve"> le souci d</w:t>
      </w:r>
      <w:r w:rsidR="00561AD2">
        <w:rPr>
          <w:rFonts w:eastAsia="Arial" w:cstheme="minorHAnsi"/>
          <w:bCs/>
          <w:color w:val="000000"/>
          <w:lang w:eastAsia="fr-FR" w:bidi="fr-FR"/>
        </w:rPr>
        <w:t>’</w:t>
      </w:r>
      <w:r w:rsidR="00603969">
        <w:rPr>
          <w:rFonts w:eastAsia="Arial" w:cstheme="minorHAnsi"/>
          <w:bCs/>
          <w:color w:val="000000"/>
          <w:lang w:eastAsia="fr-FR" w:bidi="fr-FR"/>
        </w:rPr>
        <w:t>e</w:t>
      </w:r>
      <w:r w:rsidR="00561AD2">
        <w:rPr>
          <w:rFonts w:eastAsia="Arial" w:cstheme="minorHAnsi"/>
          <w:bCs/>
          <w:color w:val="000000"/>
          <w:lang w:eastAsia="fr-FR" w:bidi="fr-FR"/>
        </w:rPr>
        <w:t>n</w:t>
      </w:r>
      <w:r w:rsidR="00603969">
        <w:rPr>
          <w:rFonts w:eastAsia="Arial" w:cstheme="minorHAnsi"/>
          <w:bCs/>
          <w:color w:val="000000"/>
          <w:lang w:eastAsia="fr-FR" w:bidi="fr-FR"/>
        </w:rPr>
        <w:t xml:space="preserve"> </w:t>
      </w:r>
      <w:r w:rsidR="00561AD2">
        <w:rPr>
          <w:rFonts w:eastAsia="Arial" w:cstheme="minorHAnsi"/>
          <w:bCs/>
          <w:color w:val="000000"/>
          <w:lang w:eastAsia="fr-FR" w:bidi="fr-FR"/>
        </w:rPr>
        <w:t>vérifier</w:t>
      </w:r>
      <w:r w:rsidR="00603969">
        <w:rPr>
          <w:rFonts w:eastAsia="Arial" w:cstheme="minorHAnsi"/>
          <w:bCs/>
          <w:color w:val="000000"/>
          <w:lang w:eastAsia="fr-FR" w:bidi="fr-FR"/>
        </w:rPr>
        <w:t xml:space="preserve"> les conditions nécessaires (acculturation entre les pair-aidants et les équipes). </w:t>
      </w:r>
    </w:p>
    <w:p w:rsidR="00194F2B" w:rsidRDefault="00194F2B" w:rsidP="006A6258">
      <w:pPr>
        <w:widowControl w:val="0"/>
        <w:spacing w:after="0"/>
        <w:jc w:val="both"/>
        <w:rPr>
          <w:rFonts w:eastAsia="Arial" w:cstheme="minorHAnsi"/>
          <w:bCs/>
          <w:color w:val="000000"/>
          <w:lang w:eastAsia="fr-FR" w:bidi="fr-FR"/>
        </w:rPr>
      </w:pPr>
    </w:p>
    <w:p w:rsidR="00882395" w:rsidRPr="0068205B" w:rsidRDefault="00882395" w:rsidP="000E3D97">
      <w:pPr>
        <w:widowControl w:val="0"/>
        <w:numPr>
          <w:ilvl w:val="0"/>
          <w:numId w:val="7"/>
        </w:numPr>
        <w:spacing w:after="60"/>
        <w:ind w:left="284" w:hanging="284"/>
        <w:jc w:val="both"/>
        <w:rPr>
          <w:rFonts w:eastAsia="Arial" w:cstheme="minorHAnsi"/>
          <w:b/>
          <w:bCs/>
          <w:color w:val="000000"/>
          <w:lang w:eastAsia="fr-FR" w:bidi="fr-FR"/>
        </w:rPr>
      </w:pPr>
      <w:r w:rsidRPr="0068205B">
        <w:rPr>
          <w:rFonts w:eastAsia="Arial" w:cstheme="minorHAnsi"/>
          <w:b/>
          <w:bCs/>
          <w:color w:val="000000"/>
          <w:lang w:eastAsia="fr-FR" w:bidi="fr-FR"/>
        </w:rPr>
        <w:t>Développer l’inter-culturation de l’ensemble des acteurs autour des concepts du rétablissement et de la réhabilitation psychosociale</w:t>
      </w:r>
    </w:p>
    <w:p w:rsidR="00882395" w:rsidRDefault="00882395" w:rsidP="00882395">
      <w:pPr>
        <w:widowControl w:val="0"/>
        <w:spacing w:after="60"/>
        <w:jc w:val="both"/>
        <w:rPr>
          <w:rFonts w:eastAsia="Arial" w:cstheme="minorHAnsi"/>
          <w:bCs/>
          <w:color w:val="000000"/>
          <w:lang w:eastAsia="fr-FR" w:bidi="fr-FR"/>
        </w:rPr>
      </w:pPr>
      <w:r>
        <w:rPr>
          <w:rFonts w:eastAsia="Arial" w:cstheme="minorHAnsi"/>
          <w:bCs/>
          <w:color w:val="000000"/>
          <w:lang w:eastAsia="fr-FR" w:bidi="fr-FR"/>
        </w:rPr>
        <w:t xml:space="preserve">Le manque de connaissances liées au rétablissement et à la réhabilitation psychosociale est un des freins à l’inclusion sociale des personnes en situation de handicap psychique. </w:t>
      </w:r>
    </w:p>
    <w:p w:rsidR="007D0DBC" w:rsidRDefault="00882395" w:rsidP="00882395">
      <w:pPr>
        <w:widowControl w:val="0"/>
        <w:spacing w:after="60"/>
        <w:jc w:val="both"/>
        <w:rPr>
          <w:rFonts w:eastAsia="Arial" w:cstheme="minorHAnsi"/>
          <w:bCs/>
          <w:color w:val="000000"/>
          <w:lang w:eastAsia="fr-FR" w:bidi="fr-FR"/>
        </w:rPr>
      </w:pPr>
      <w:r>
        <w:rPr>
          <w:rFonts w:eastAsia="Arial" w:cstheme="minorHAnsi"/>
          <w:bCs/>
          <w:color w:val="000000"/>
          <w:lang w:eastAsia="fr-FR" w:bidi="fr-FR"/>
        </w:rPr>
        <w:t xml:space="preserve">Dans leur dimension sanitaire, </w:t>
      </w:r>
      <w:r w:rsidR="00C779CF">
        <w:rPr>
          <w:rFonts w:eastAsia="Arial" w:cstheme="minorHAnsi"/>
          <w:bCs/>
          <w:color w:val="000000"/>
          <w:lang w:eastAsia="fr-FR" w:bidi="fr-FR"/>
        </w:rPr>
        <w:t>leur</w:t>
      </w:r>
      <w:r>
        <w:rPr>
          <w:rFonts w:eastAsia="Arial" w:cstheme="minorHAnsi"/>
          <w:bCs/>
          <w:color w:val="000000"/>
          <w:lang w:eastAsia="fr-FR" w:bidi="fr-FR"/>
        </w:rPr>
        <w:t xml:space="preserve"> diffusion fait partie des missions des </w:t>
      </w:r>
      <w:r w:rsidR="00C11E12">
        <w:rPr>
          <w:rFonts w:eastAsia="Arial" w:cstheme="minorHAnsi"/>
          <w:bCs/>
          <w:color w:val="000000"/>
          <w:lang w:eastAsia="fr-FR" w:bidi="fr-FR"/>
        </w:rPr>
        <w:t>c</w:t>
      </w:r>
      <w:r>
        <w:rPr>
          <w:rFonts w:eastAsia="Arial" w:cstheme="minorHAnsi"/>
          <w:bCs/>
          <w:color w:val="000000"/>
          <w:lang w:eastAsia="fr-FR" w:bidi="fr-FR"/>
        </w:rPr>
        <w:t xml:space="preserve">entres de </w:t>
      </w:r>
      <w:r w:rsidR="00C11E12">
        <w:rPr>
          <w:rFonts w:eastAsia="Arial" w:cstheme="minorHAnsi"/>
          <w:bCs/>
          <w:color w:val="000000"/>
          <w:lang w:eastAsia="fr-FR" w:bidi="fr-FR"/>
        </w:rPr>
        <w:t>r</w:t>
      </w:r>
      <w:r>
        <w:rPr>
          <w:rFonts w:eastAsia="Arial" w:cstheme="minorHAnsi"/>
          <w:bCs/>
          <w:color w:val="000000"/>
          <w:lang w:eastAsia="fr-FR" w:bidi="fr-FR"/>
        </w:rPr>
        <w:t xml:space="preserve">éhabilitation </w:t>
      </w:r>
      <w:r w:rsidR="00C11E12">
        <w:rPr>
          <w:rFonts w:eastAsia="Arial" w:cstheme="minorHAnsi"/>
          <w:bCs/>
          <w:color w:val="000000"/>
          <w:lang w:eastAsia="fr-FR" w:bidi="fr-FR"/>
        </w:rPr>
        <w:t>p</w:t>
      </w:r>
      <w:r>
        <w:rPr>
          <w:rFonts w:eastAsia="Arial" w:cstheme="minorHAnsi"/>
          <w:bCs/>
          <w:color w:val="000000"/>
          <w:lang w:eastAsia="fr-FR" w:bidi="fr-FR"/>
        </w:rPr>
        <w:t xml:space="preserve">sychosociale, </w:t>
      </w:r>
      <w:r w:rsidR="00C779CF">
        <w:rPr>
          <w:rFonts w:eastAsia="Arial" w:cstheme="minorHAnsi"/>
          <w:bCs/>
          <w:color w:val="000000"/>
          <w:lang w:eastAsia="fr-FR" w:bidi="fr-FR"/>
        </w:rPr>
        <w:t>en premier lieu,</w:t>
      </w:r>
      <w:r>
        <w:rPr>
          <w:rFonts w:eastAsia="Arial" w:cstheme="minorHAnsi"/>
          <w:bCs/>
          <w:color w:val="000000"/>
          <w:lang w:eastAsia="fr-FR" w:bidi="fr-FR"/>
        </w:rPr>
        <w:t xml:space="preserve"> auprès des établissements et professionnels de santé </w:t>
      </w:r>
      <w:r w:rsidR="00C779CF">
        <w:rPr>
          <w:rFonts w:eastAsia="Arial" w:cstheme="minorHAnsi"/>
          <w:bCs/>
          <w:color w:val="000000"/>
          <w:lang w:eastAsia="fr-FR" w:bidi="fr-FR"/>
        </w:rPr>
        <w:t>et</w:t>
      </w:r>
      <w:r>
        <w:rPr>
          <w:rFonts w:eastAsia="Arial" w:cstheme="minorHAnsi"/>
          <w:bCs/>
          <w:color w:val="000000"/>
          <w:lang w:eastAsia="fr-FR" w:bidi="fr-FR"/>
        </w:rPr>
        <w:t xml:space="preserve"> également, en fon</w:t>
      </w:r>
      <w:r w:rsidR="00C779CF">
        <w:rPr>
          <w:rFonts w:eastAsia="Arial" w:cstheme="minorHAnsi"/>
          <w:bCs/>
          <w:color w:val="000000"/>
          <w:lang w:eastAsia="fr-FR" w:bidi="fr-FR"/>
        </w:rPr>
        <w:t>ction de leurs</w:t>
      </w:r>
      <w:r>
        <w:rPr>
          <w:rFonts w:eastAsia="Arial" w:cstheme="minorHAnsi"/>
          <w:bCs/>
          <w:color w:val="000000"/>
          <w:lang w:eastAsia="fr-FR" w:bidi="fr-FR"/>
        </w:rPr>
        <w:t xml:space="preserve"> moyens, </w:t>
      </w:r>
      <w:r w:rsidR="00C11E12">
        <w:rPr>
          <w:rFonts w:eastAsia="Arial" w:cstheme="minorHAnsi"/>
          <w:bCs/>
          <w:color w:val="000000"/>
          <w:lang w:eastAsia="fr-FR" w:bidi="fr-FR"/>
        </w:rPr>
        <w:t xml:space="preserve">auprès des professionnels </w:t>
      </w:r>
      <w:r>
        <w:rPr>
          <w:rFonts w:eastAsia="Arial" w:cstheme="minorHAnsi"/>
          <w:bCs/>
          <w:color w:val="000000"/>
          <w:lang w:eastAsia="fr-FR" w:bidi="fr-FR"/>
        </w:rPr>
        <w:t>du</w:t>
      </w:r>
      <w:r w:rsidR="00C779CF">
        <w:rPr>
          <w:rFonts w:eastAsia="Arial" w:cstheme="minorHAnsi"/>
          <w:bCs/>
          <w:color w:val="000000"/>
          <w:lang w:eastAsia="fr-FR" w:bidi="fr-FR"/>
        </w:rPr>
        <w:t xml:space="preserve"> secteur social et médico</w:t>
      </w:r>
      <w:r w:rsidR="00C11E12">
        <w:rPr>
          <w:rFonts w:eastAsia="Arial" w:cstheme="minorHAnsi"/>
          <w:bCs/>
          <w:color w:val="000000"/>
          <w:lang w:eastAsia="fr-FR" w:bidi="fr-FR"/>
        </w:rPr>
        <w:t>-</w:t>
      </w:r>
      <w:r w:rsidR="00C779CF">
        <w:rPr>
          <w:rFonts w:eastAsia="Arial" w:cstheme="minorHAnsi"/>
          <w:bCs/>
          <w:color w:val="000000"/>
          <w:lang w:eastAsia="fr-FR" w:bidi="fr-FR"/>
        </w:rPr>
        <w:t xml:space="preserve">social. </w:t>
      </w:r>
    </w:p>
    <w:p w:rsidR="007D0DBC" w:rsidRDefault="007D0DBC" w:rsidP="00882395">
      <w:pPr>
        <w:widowControl w:val="0"/>
        <w:spacing w:after="60"/>
        <w:jc w:val="both"/>
        <w:rPr>
          <w:rFonts w:eastAsia="Arial" w:cstheme="minorHAnsi"/>
          <w:bCs/>
          <w:color w:val="000000"/>
          <w:lang w:eastAsia="fr-FR" w:bidi="fr-FR"/>
        </w:rPr>
      </w:pPr>
    </w:p>
    <w:p w:rsidR="00882395" w:rsidRDefault="00C779CF" w:rsidP="00882395">
      <w:pPr>
        <w:widowControl w:val="0"/>
        <w:spacing w:after="60"/>
        <w:jc w:val="both"/>
        <w:rPr>
          <w:rFonts w:eastAsia="Arial" w:cstheme="minorHAnsi"/>
          <w:bCs/>
          <w:color w:val="000000"/>
          <w:lang w:eastAsia="fr-FR" w:bidi="fr-FR"/>
        </w:rPr>
      </w:pPr>
      <w:r>
        <w:rPr>
          <w:rFonts w:eastAsia="Arial" w:cstheme="minorHAnsi"/>
          <w:bCs/>
          <w:color w:val="000000"/>
          <w:lang w:eastAsia="fr-FR" w:bidi="fr-FR"/>
        </w:rPr>
        <w:t>D</w:t>
      </w:r>
      <w:r w:rsidR="00882395">
        <w:rPr>
          <w:rFonts w:eastAsia="Arial" w:cstheme="minorHAnsi"/>
          <w:bCs/>
          <w:color w:val="000000"/>
          <w:lang w:eastAsia="fr-FR" w:bidi="fr-FR"/>
        </w:rPr>
        <w:t>ans un objectif de lutte contre la stigmatisation</w:t>
      </w:r>
      <w:r>
        <w:rPr>
          <w:rFonts w:eastAsia="Arial" w:cstheme="minorHAnsi"/>
          <w:bCs/>
          <w:color w:val="000000"/>
          <w:lang w:eastAsia="fr-FR" w:bidi="fr-FR"/>
        </w:rPr>
        <w:t>, cette diffusion peut être élargie et vulgarisée</w:t>
      </w:r>
      <w:r w:rsidR="00882395">
        <w:rPr>
          <w:rFonts w:eastAsia="Arial" w:cstheme="minorHAnsi"/>
          <w:bCs/>
          <w:color w:val="000000"/>
          <w:lang w:eastAsia="fr-FR" w:bidi="fr-FR"/>
        </w:rPr>
        <w:t xml:space="preserve"> auprès du grand public. </w:t>
      </w:r>
    </w:p>
    <w:p w:rsidR="00882395" w:rsidRDefault="00882395" w:rsidP="00882395">
      <w:pPr>
        <w:widowControl w:val="0"/>
        <w:spacing w:after="60"/>
        <w:jc w:val="both"/>
        <w:rPr>
          <w:rFonts w:eastAsia="Arial" w:cstheme="minorHAnsi"/>
          <w:bCs/>
          <w:color w:val="000000"/>
          <w:lang w:eastAsia="fr-FR" w:bidi="fr-FR"/>
        </w:rPr>
      </w:pPr>
      <w:r>
        <w:rPr>
          <w:rFonts w:eastAsia="Arial" w:cstheme="minorHAnsi"/>
          <w:bCs/>
          <w:color w:val="000000"/>
          <w:lang w:eastAsia="fr-FR" w:bidi="fr-FR"/>
        </w:rPr>
        <w:t>Par ailleurs, les organisations en réseau du secteur social et médico</w:t>
      </w:r>
      <w:r w:rsidR="00C11E12">
        <w:rPr>
          <w:rFonts w:eastAsia="Arial" w:cstheme="minorHAnsi"/>
          <w:bCs/>
          <w:color w:val="000000"/>
          <w:lang w:eastAsia="fr-FR" w:bidi="fr-FR"/>
        </w:rPr>
        <w:t>-</w:t>
      </w:r>
      <w:r>
        <w:rPr>
          <w:rFonts w:eastAsia="Arial" w:cstheme="minorHAnsi"/>
          <w:bCs/>
          <w:color w:val="000000"/>
          <w:lang w:eastAsia="fr-FR" w:bidi="fr-FR"/>
        </w:rPr>
        <w:t xml:space="preserve">social participent </w:t>
      </w:r>
      <w:r w:rsidR="00C779CF">
        <w:rPr>
          <w:rFonts w:eastAsia="Arial" w:cstheme="minorHAnsi"/>
          <w:bCs/>
          <w:color w:val="000000"/>
          <w:lang w:eastAsia="fr-FR" w:bidi="fr-FR"/>
        </w:rPr>
        <w:t xml:space="preserve">également </w:t>
      </w:r>
      <w:r>
        <w:rPr>
          <w:rFonts w:eastAsia="Arial" w:cstheme="minorHAnsi"/>
          <w:bCs/>
          <w:color w:val="000000"/>
          <w:lang w:eastAsia="fr-FR" w:bidi="fr-FR"/>
        </w:rPr>
        <w:t xml:space="preserve">de cette diffusion, dans un </w:t>
      </w:r>
      <w:r w:rsidR="00603969">
        <w:rPr>
          <w:rFonts w:eastAsia="Arial" w:cstheme="minorHAnsi"/>
          <w:bCs/>
          <w:color w:val="000000"/>
          <w:lang w:eastAsia="fr-FR" w:bidi="fr-FR"/>
        </w:rPr>
        <w:t xml:space="preserve">versant communautaire, en </w:t>
      </w:r>
      <w:r w:rsidR="00C779CF">
        <w:rPr>
          <w:rFonts w:eastAsia="Arial" w:cstheme="minorHAnsi"/>
          <w:bCs/>
          <w:color w:val="000000"/>
          <w:lang w:eastAsia="fr-FR" w:bidi="fr-FR"/>
        </w:rPr>
        <w:t>complément</w:t>
      </w:r>
      <w:r w:rsidR="00603969">
        <w:rPr>
          <w:rFonts w:eastAsia="Arial" w:cstheme="minorHAnsi"/>
          <w:bCs/>
          <w:color w:val="000000"/>
          <w:lang w:eastAsia="fr-FR" w:bidi="fr-FR"/>
        </w:rPr>
        <w:t xml:space="preserve"> des a</w:t>
      </w:r>
      <w:r w:rsidR="00C779CF">
        <w:rPr>
          <w:rFonts w:eastAsia="Arial" w:cstheme="minorHAnsi"/>
          <w:bCs/>
          <w:color w:val="000000"/>
          <w:lang w:eastAsia="fr-FR" w:bidi="fr-FR"/>
        </w:rPr>
        <w:t>ction</w:t>
      </w:r>
      <w:r w:rsidR="00603969">
        <w:rPr>
          <w:rFonts w:eastAsia="Arial" w:cstheme="minorHAnsi"/>
          <w:bCs/>
          <w:color w:val="000000"/>
          <w:lang w:eastAsia="fr-FR" w:bidi="fr-FR"/>
        </w:rPr>
        <w:t xml:space="preserve">s </w:t>
      </w:r>
      <w:r w:rsidR="00C779CF">
        <w:rPr>
          <w:rFonts w:eastAsia="Arial" w:cstheme="minorHAnsi"/>
          <w:bCs/>
          <w:color w:val="000000"/>
          <w:lang w:eastAsia="fr-FR" w:bidi="fr-FR"/>
        </w:rPr>
        <w:t>réalisées par l</w:t>
      </w:r>
      <w:r w:rsidR="00603969">
        <w:rPr>
          <w:rFonts w:eastAsia="Arial" w:cstheme="minorHAnsi"/>
          <w:bCs/>
          <w:color w:val="000000"/>
          <w:lang w:eastAsia="fr-FR" w:bidi="fr-FR"/>
        </w:rPr>
        <w:t xml:space="preserve">es centres de réhabilitation. </w:t>
      </w:r>
    </w:p>
    <w:p w:rsidR="00882395" w:rsidRDefault="00882395" w:rsidP="00882395">
      <w:pPr>
        <w:widowControl w:val="0"/>
        <w:spacing w:after="60"/>
        <w:jc w:val="both"/>
        <w:rPr>
          <w:rFonts w:eastAsia="Arial" w:cstheme="minorHAnsi"/>
          <w:bCs/>
          <w:color w:val="000000"/>
          <w:lang w:eastAsia="fr-FR" w:bidi="fr-FR"/>
        </w:rPr>
      </w:pPr>
      <w:r>
        <w:rPr>
          <w:rFonts w:eastAsia="Arial" w:cstheme="minorHAnsi"/>
          <w:bCs/>
          <w:color w:val="000000"/>
          <w:lang w:eastAsia="fr-FR" w:bidi="fr-FR"/>
        </w:rPr>
        <w:t xml:space="preserve">Cette dimension essentielle doit être développée dans une perspective de massification (notamment en direction des acteurs de droit commun) et à partir d’une meilleure articulation entre ces deux volets (sanitaire et communautaire). Cela concerne notamment des : </w:t>
      </w:r>
    </w:p>
    <w:p w:rsidR="00882395" w:rsidRPr="0068205B" w:rsidRDefault="00882395" w:rsidP="000E3D97">
      <w:pPr>
        <w:pStyle w:val="Paragraphedeliste"/>
        <w:widowControl w:val="0"/>
        <w:numPr>
          <w:ilvl w:val="0"/>
          <w:numId w:val="20"/>
        </w:numPr>
        <w:spacing w:after="60"/>
        <w:ind w:left="284" w:hanging="284"/>
        <w:jc w:val="both"/>
        <w:rPr>
          <w:rFonts w:eastAsia="Arial" w:cstheme="minorHAnsi"/>
          <w:bCs/>
          <w:color w:val="000000"/>
          <w:lang w:eastAsia="fr-FR" w:bidi="fr-FR"/>
        </w:rPr>
      </w:pPr>
      <w:r w:rsidRPr="0068205B">
        <w:rPr>
          <w:rFonts w:eastAsia="Arial" w:cstheme="minorHAnsi"/>
          <w:bCs/>
          <w:color w:val="000000"/>
          <w:lang w:eastAsia="fr-FR" w:bidi="fr-FR"/>
        </w:rPr>
        <w:t>Apports et partages de connaissances</w:t>
      </w:r>
    </w:p>
    <w:p w:rsidR="00D0049C" w:rsidRPr="00D0049C" w:rsidRDefault="00882395" w:rsidP="000E3D97">
      <w:pPr>
        <w:pStyle w:val="Paragraphedeliste"/>
        <w:widowControl w:val="0"/>
        <w:numPr>
          <w:ilvl w:val="0"/>
          <w:numId w:val="20"/>
        </w:numPr>
        <w:spacing w:after="60"/>
        <w:ind w:left="284" w:hanging="284"/>
        <w:jc w:val="both"/>
        <w:rPr>
          <w:rFonts w:eastAsia="Arial" w:cstheme="minorHAnsi"/>
          <w:bCs/>
          <w:color w:val="000000"/>
          <w:lang w:eastAsia="fr-FR" w:bidi="fr-FR"/>
        </w:rPr>
      </w:pPr>
      <w:r w:rsidRPr="0068205B">
        <w:rPr>
          <w:rFonts w:eastAsia="Arial" w:cstheme="minorHAnsi"/>
          <w:bCs/>
          <w:color w:val="000000"/>
          <w:lang w:eastAsia="fr-FR" w:bidi="fr-FR"/>
        </w:rPr>
        <w:t xml:space="preserve">Transferts et adaptation </w:t>
      </w:r>
      <w:r w:rsidR="00603969">
        <w:rPr>
          <w:rFonts w:eastAsia="Arial" w:cstheme="minorHAnsi"/>
          <w:bCs/>
          <w:color w:val="000000"/>
          <w:lang w:eastAsia="fr-FR" w:bidi="fr-FR"/>
        </w:rPr>
        <w:t>réciproques d’outils et de p</w:t>
      </w:r>
      <w:r w:rsidRPr="0068205B">
        <w:rPr>
          <w:rFonts w:eastAsia="Arial" w:cstheme="minorHAnsi"/>
          <w:bCs/>
          <w:color w:val="000000"/>
          <w:lang w:eastAsia="fr-FR" w:bidi="fr-FR"/>
        </w:rPr>
        <w:t>rogramme</w:t>
      </w:r>
      <w:r w:rsidR="00603969">
        <w:rPr>
          <w:rFonts w:eastAsia="Arial" w:cstheme="minorHAnsi"/>
          <w:bCs/>
          <w:color w:val="000000"/>
          <w:lang w:eastAsia="fr-FR" w:bidi="fr-FR"/>
        </w:rPr>
        <w:t>s spécifiques</w:t>
      </w:r>
    </w:p>
    <w:p w:rsidR="00194F2B" w:rsidRDefault="00194F2B" w:rsidP="00F75C88">
      <w:pPr>
        <w:pStyle w:val="Paragraphedeliste"/>
        <w:widowControl w:val="0"/>
        <w:spacing w:after="60"/>
        <w:ind w:left="284"/>
        <w:jc w:val="both"/>
        <w:rPr>
          <w:rFonts w:eastAsia="Arial" w:cstheme="minorHAnsi"/>
          <w:bCs/>
          <w:color w:val="000000"/>
          <w:lang w:eastAsia="fr-FR" w:bidi="fr-FR"/>
        </w:rPr>
      </w:pPr>
    </w:p>
    <w:p w:rsidR="0068205B" w:rsidRDefault="00F75C88" w:rsidP="000E3D97">
      <w:pPr>
        <w:widowControl w:val="0"/>
        <w:numPr>
          <w:ilvl w:val="0"/>
          <w:numId w:val="7"/>
        </w:numPr>
        <w:spacing w:after="60"/>
        <w:ind w:left="284" w:hanging="284"/>
        <w:jc w:val="both"/>
        <w:rPr>
          <w:rFonts w:eastAsia="Arial" w:cstheme="minorHAnsi"/>
          <w:b/>
          <w:bCs/>
          <w:color w:val="000000"/>
          <w:lang w:eastAsia="fr-FR" w:bidi="fr-FR"/>
        </w:rPr>
      </w:pPr>
      <w:r w:rsidRPr="00F75C88">
        <w:rPr>
          <w:rFonts w:eastAsia="Arial" w:cstheme="minorHAnsi"/>
          <w:b/>
          <w:bCs/>
          <w:color w:val="000000"/>
          <w:lang w:eastAsia="fr-FR" w:bidi="fr-FR"/>
        </w:rPr>
        <w:t>Développer un volet d'accompagnement vers le logement autonome ou semi-autonome</w:t>
      </w:r>
    </w:p>
    <w:p w:rsidR="00F75C88" w:rsidRDefault="00F75C88" w:rsidP="00F75C88">
      <w:pPr>
        <w:widowControl w:val="0"/>
        <w:spacing w:after="60"/>
        <w:ind w:left="284"/>
        <w:jc w:val="both"/>
        <w:rPr>
          <w:rFonts w:eastAsia="Arial" w:cstheme="minorHAnsi"/>
          <w:b/>
          <w:bCs/>
          <w:color w:val="000000"/>
          <w:lang w:eastAsia="fr-FR" w:bidi="fr-FR"/>
        </w:rPr>
      </w:pPr>
      <w:r>
        <w:rPr>
          <w:rFonts w:eastAsia="Arial" w:cstheme="minorHAnsi"/>
          <w:b/>
          <w:bCs/>
          <w:color w:val="000000"/>
          <w:lang w:eastAsia="fr-FR" w:bidi="fr-FR"/>
        </w:rPr>
        <w:t xml:space="preserve"> (</w:t>
      </w:r>
      <w:proofErr w:type="spellStart"/>
      <w:r>
        <w:rPr>
          <w:rFonts w:eastAsia="Arial" w:cstheme="minorHAnsi"/>
          <w:b/>
          <w:bCs/>
          <w:color w:val="000000"/>
          <w:lang w:eastAsia="fr-FR" w:bidi="fr-FR"/>
        </w:rPr>
        <w:t>cf</w:t>
      </w:r>
      <w:proofErr w:type="spellEnd"/>
      <w:r>
        <w:rPr>
          <w:rFonts w:eastAsia="Arial" w:cstheme="minorHAnsi"/>
          <w:b/>
          <w:bCs/>
          <w:color w:val="000000"/>
          <w:lang w:eastAsia="fr-FR" w:bidi="fr-FR"/>
        </w:rPr>
        <w:t xml:space="preserve"> point 3.</w:t>
      </w:r>
      <w:r w:rsidR="00A000FB">
        <w:rPr>
          <w:rFonts w:eastAsia="Arial" w:cstheme="minorHAnsi"/>
          <w:b/>
          <w:bCs/>
          <w:color w:val="000000"/>
          <w:lang w:eastAsia="fr-FR" w:bidi="fr-FR"/>
        </w:rPr>
        <w:t>4</w:t>
      </w:r>
      <w:r>
        <w:rPr>
          <w:rFonts w:eastAsia="Arial" w:cstheme="minorHAnsi"/>
          <w:b/>
          <w:bCs/>
          <w:color w:val="000000"/>
          <w:lang w:eastAsia="fr-FR" w:bidi="fr-FR"/>
        </w:rPr>
        <w:t>.2)</w:t>
      </w:r>
    </w:p>
    <w:p w:rsidR="008A06B1" w:rsidRPr="00D0049C" w:rsidRDefault="008A06B1" w:rsidP="00D0049C">
      <w:pPr>
        <w:widowControl w:val="0"/>
        <w:spacing w:after="60"/>
        <w:jc w:val="both"/>
        <w:rPr>
          <w:rFonts w:eastAsia="Arial" w:cstheme="minorHAnsi"/>
          <w:bCs/>
          <w:color w:val="000000"/>
          <w:lang w:eastAsia="fr-FR" w:bidi="fr-FR"/>
        </w:rPr>
      </w:pPr>
      <w:r w:rsidRPr="00D0049C">
        <w:rPr>
          <w:rFonts w:eastAsia="Arial" w:cstheme="minorHAnsi"/>
          <w:bCs/>
          <w:color w:val="000000"/>
          <w:lang w:eastAsia="fr-FR" w:bidi="fr-FR"/>
        </w:rPr>
        <w:t xml:space="preserve">Suite à la démarche nationale du </w:t>
      </w:r>
      <w:r w:rsidR="00C11E12" w:rsidRPr="00D0049C">
        <w:rPr>
          <w:rFonts w:eastAsia="Arial" w:cstheme="minorHAnsi"/>
          <w:bCs/>
          <w:color w:val="000000"/>
          <w:lang w:eastAsia="fr-FR" w:bidi="fr-FR"/>
        </w:rPr>
        <w:t>Comité Interministériel du Handicap (</w:t>
      </w:r>
      <w:r w:rsidRPr="00D0049C">
        <w:rPr>
          <w:rFonts w:eastAsia="Arial" w:cstheme="minorHAnsi"/>
          <w:bCs/>
          <w:color w:val="000000"/>
          <w:lang w:eastAsia="fr-FR" w:bidi="fr-FR"/>
        </w:rPr>
        <w:t>CIH</w:t>
      </w:r>
      <w:r w:rsidR="00C11E12" w:rsidRPr="00D0049C">
        <w:rPr>
          <w:rFonts w:eastAsia="Arial" w:cstheme="minorHAnsi"/>
          <w:bCs/>
          <w:color w:val="000000"/>
          <w:lang w:eastAsia="fr-FR" w:bidi="fr-FR"/>
        </w:rPr>
        <w:t>)</w:t>
      </w:r>
      <w:r w:rsidR="00F93CC6" w:rsidRPr="00D0049C">
        <w:rPr>
          <w:rFonts w:eastAsia="Arial" w:cstheme="minorHAnsi"/>
          <w:bCs/>
          <w:color w:val="000000"/>
          <w:lang w:eastAsia="fr-FR" w:bidi="fr-FR"/>
        </w:rPr>
        <w:t xml:space="preserve"> du 2/12/2016 en faveur de l'habitat inclusif pour les personnes en situation de handicap, </w:t>
      </w:r>
      <w:r w:rsidR="00601268" w:rsidRPr="00D0049C">
        <w:rPr>
          <w:rFonts w:eastAsia="Arial" w:cstheme="minorHAnsi"/>
          <w:bCs/>
          <w:color w:val="000000"/>
          <w:lang w:eastAsia="fr-FR" w:bidi="fr-FR"/>
        </w:rPr>
        <w:t xml:space="preserve">l'ARS a pour objectif de mettre en place des accompagnements </w:t>
      </w:r>
      <w:r w:rsidR="006802A6" w:rsidRPr="00D0049C">
        <w:rPr>
          <w:rFonts w:eastAsia="Arial" w:cstheme="minorHAnsi"/>
          <w:bCs/>
          <w:color w:val="000000"/>
          <w:lang w:eastAsia="fr-FR" w:bidi="fr-FR"/>
        </w:rPr>
        <w:t>pour l'autonomie par le logement.</w:t>
      </w:r>
    </w:p>
    <w:p w:rsidR="006802A6" w:rsidRPr="00D0049C" w:rsidRDefault="006802A6" w:rsidP="00D0049C">
      <w:pPr>
        <w:widowControl w:val="0"/>
        <w:spacing w:after="60"/>
        <w:jc w:val="both"/>
        <w:rPr>
          <w:rFonts w:eastAsia="Arial" w:cstheme="minorHAnsi"/>
          <w:bCs/>
          <w:color w:val="000000"/>
          <w:lang w:eastAsia="fr-FR" w:bidi="fr-FR"/>
        </w:rPr>
      </w:pPr>
      <w:r w:rsidRPr="00D0049C">
        <w:rPr>
          <w:rFonts w:eastAsia="Arial" w:cstheme="minorHAnsi"/>
          <w:bCs/>
          <w:color w:val="000000"/>
          <w:lang w:eastAsia="fr-FR" w:bidi="fr-FR"/>
        </w:rPr>
        <w:t>Cela s'adresse à des personnes souffrant de handicap psychique</w:t>
      </w:r>
      <w:r w:rsidR="009D066E" w:rsidRPr="00D0049C">
        <w:rPr>
          <w:rFonts w:eastAsia="Arial" w:cstheme="minorHAnsi"/>
          <w:bCs/>
          <w:color w:val="000000"/>
          <w:lang w:eastAsia="fr-FR" w:bidi="fr-FR"/>
        </w:rPr>
        <w:t xml:space="preserve"> et rencontrant des difficultés d’accès et de maintien dans le logement</w:t>
      </w:r>
      <w:r w:rsidRPr="00D0049C">
        <w:rPr>
          <w:rFonts w:eastAsia="Arial" w:cstheme="minorHAnsi"/>
          <w:bCs/>
          <w:color w:val="000000"/>
          <w:lang w:eastAsia="fr-FR" w:bidi="fr-FR"/>
        </w:rPr>
        <w:t xml:space="preserve">, </w:t>
      </w:r>
      <w:r w:rsidR="009D066E" w:rsidRPr="00D0049C">
        <w:rPr>
          <w:rFonts w:eastAsia="Arial" w:cstheme="minorHAnsi"/>
          <w:bCs/>
          <w:color w:val="000000"/>
          <w:lang w:eastAsia="fr-FR" w:bidi="fr-FR"/>
        </w:rPr>
        <w:t>en voie d’insertion</w:t>
      </w:r>
      <w:r w:rsidR="0002701E" w:rsidRPr="00D0049C">
        <w:rPr>
          <w:rFonts w:eastAsia="Arial" w:cstheme="minorHAnsi"/>
          <w:bCs/>
          <w:color w:val="000000"/>
          <w:lang w:eastAsia="fr-FR" w:bidi="fr-FR"/>
        </w:rPr>
        <w:t xml:space="preserve"> dans la société (par le travail</w:t>
      </w:r>
      <w:r w:rsidR="009D066E" w:rsidRPr="00D0049C">
        <w:rPr>
          <w:rFonts w:eastAsia="Arial" w:cstheme="minorHAnsi"/>
          <w:bCs/>
          <w:color w:val="000000"/>
          <w:lang w:eastAsia="fr-FR" w:bidi="fr-FR"/>
        </w:rPr>
        <w:t xml:space="preserve">, </w:t>
      </w:r>
      <w:r w:rsidR="00C11E12" w:rsidRPr="00D0049C">
        <w:rPr>
          <w:rFonts w:eastAsia="Arial" w:cstheme="minorHAnsi"/>
          <w:bCs/>
          <w:color w:val="000000"/>
          <w:lang w:eastAsia="fr-FR" w:bidi="fr-FR"/>
        </w:rPr>
        <w:t xml:space="preserve">par des </w:t>
      </w:r>
      <w:r w:rsidR="0002701E" w:rsidRPr="00D0049C">
        <w:rPr>
          <w:rFonts w:eastAsia="Arial" w:cstheme="minorHAnsi"/>
          <w:bCs/>
          <w:color w:val="000000"/>
          <w:lang w:eastAsia="fr-FR" w:bidi="fr-FR"/>
        </w:rPr>
        <w:t>activités de jour</w:t>
      </w:r>
      <w:r w:rsidR="009D066E" w:rsidRPr="00D0049C">
        <w:rPr>
          <w:rFonts w:eastAsia="Arial" w:cstheme="minorHAnsi"/>
          <w:bCs/>
          <w:color w:val="000000"/>
          <w:lang w:eastAsia="fr-FR" w:bidi="fr-FR"/>
        </w:rPr>
        <w:t>, ou d’autres activités socialement valorisantes</w:t>
      </w:r>
      <w:r w:rsidR="0002701E" w:rsidRPr="00D0049C">
        <w:rPr>
          <w:rFonts w:eastAsia="Arial" w:cstheme="minorHAnsi"/>
          <w:bCs/>
          <w:color w:val="000000"/>
          <w:lang w:eastAsia="fr-FR" w:bidi="fr-FR"/>
        </w:rPr>
        <w:t xml:space="preserve">), </w:t>
      </w:r>
      <w:r w:rsidR="00475455" w:rsidRPr="00D0049C">
        <w:rPr>
          <w:rFonts w:eastAsia="Arial" w:cstheme="minorHAnsi"/>
          <w:bCs/>
          <w:color w:val="000000"/>
          <w:lang w:eastAsia="fr-FR" w:bidi="fr-FR"/>
        </w:rPr>
        <w:t xml:space="preserve">ayant </w:t>
      </w:r>
      <w:r w:rsidR="0002701E" w:rsidRPr="00D0049C">
        <w:rPr>
          <w:rFonts w:eastAsia="Arial" w:cstheme="minorHAnsi"/>
          <w:bCs/>
          <w:color w:val="000000"/>
          <w:lang w:eastAsia="fr-FR" w:bidi="fr-FR"/>
        </w:rPr>
        <w:t>une certaine aptitude à l</w:t>
      </w:r>
      <w:r w:rsidRPr="00D0049C">
        <w:rPr>
          <w:rFonts w:eastAsia="Arial" w:cstheme="minorHAnsi"/>
          <w:bCs/>
          <w:color w:val="000000"/>
          <w:lang w:eastAsia="fr-FR" w:bidi="fr-FR"/>
        </w:rPr>
        <w:t>'autonomie</w:t>
      </w:r>
      <w:r w:rsidR="0002701E" w:rsidRPr="00D0049C">
        <w:rPr>
          <w:rFonts w:eastAsia="Arial" w:cstheme="minorHAnsi"/>
          <w:bCs/>
          <w:color w:val="000000"/>
          <w:lang w:eastAsia="fr-FR" w:bidi="fr-FR"/>
        </w:rPr>
        <w:t>, une capacité</w:t>
      </w:r>
      <w:r w:rsidR="00475455" w:rsidRPr="00D0049C">
        <w:rPr>
          <w:rFonts w:eastAsia="Arial" w:cstheme="minorHAnsi"/>
          <w:bCs/>
          <w:color w:val="000000"/>
          <w:lang w:eastAsia="fr-FR" w:bidi="fr-FR"/>
        </w:rPr>
        <w:t xml:space="preserve"> de socialisation et un souhait d'expérimenter</w:t>
      </w:r>
      <w:r w:rsidR="0002701E" w:rsidRPr="00D0049C">
        <w:rPr>
          <w:rFonts w:eastAsia="Arial" w:cstheme="minorHAnsi"/>
          <w:bCs/>
          <w:color w:val="000000"/>
          <w:lang w:eastAsia="fr-FR" w:bidi="fr-FR"/>
        </w:rPr>
        <w:t xml:space="preserve"> leur indépendance par le logement.</w:t>
      </w:r>
    </w:p>
    <w:p w:rsidR="00FD68AD" w:rsidRPr="00D0049C" w:rsidRDefault="00FD68AD" w:rsidP="00D0049C">
      <w:pPr>
        <w:widowControl w:val="0"/>
        <w:spacing w:after="60"/>
        <w:jc w:val="both"/>
        <w:rPr>
          <w:rFonts w:eastAsia="Arial" w:cstheme="minorHAnsi"/>
          <w:bCs/>
          <w:color w:val="000000"/>
          <w:lang w:eastAsia="fr-FR" w:bidi="fr-FR"/>
        </w:rPr>
      </w:pPr>
      <w:r w:rsidRPr="00D0049C">
        <w:rPr>
          <w:rFonts w:eastAsia="Arial" w:cstheme="minorHAnsi"/>
          <w:bCs/>
          <w:color w:val="000000"/>
          <w:lang w:eastAsia="fr-FR" w:bidi="fr-FR"/>
        </w:rPr>
        <w:t xml:space="preserve">Il s'agit de proposer un cadre rassurant, avec des professionnels </w:t>
      </w:r>
      <w:r w:rsidR="0026352C" w:rsidRPr="00D0049C">
        <w:rPr>
          <w:rFonts w:eastAsia="Arial" w:cstheme="minorHAnsi"/>
          <w:bCs/>
          <w:color w:val="000000"/>
          <w:lang w:eastAsia="fr-FR" w:bidi="fr-FR"/>
        </w:rPr>
        <w:t>permettant la gestion du quotidien, l'aide à</w:t>
      </w:r>
      <w:r w:rsidR="00C11E12" w:rsidRPr="00D0049C">
        <w:rPr>
          <w:rFonts w:eastAsia="Arial" w:cstheme="minorHAnsi"/>
          <w:bCs/>
          <w:color w:val="000000"/>
          <w:lang w:eastAsia="fr-FR" w:bidi="fr-FR"/>
        </w:rPr>
        <w:t xml:space="preserve"> la recherche et à</w:t>
      </w:r>
      <w:r w:rsidR="0026352C" w:rsidRPr="00D0049C">
        <w:rPr>
          <w:rFonts w:eastAsia="Arial" w:cstheme="minorHAnsi"/>
          <w:bCs/>
          <w:color w:val="000000"/>
          <w:lang w:eastAsia="fr-FR" w:bidi="fr-FR"/>
        </w:rPr>
        <w:t xml:space="preserve"> l'investissement du logement, </w:t>
      </w:r>
      <w:r w:rsidR="00C11E12" w:rsidRPr="00D0049C">
        <w:rPr>
          <w:rFonts w:eastAsia="Arial" w:cstheme="minorHAnsi"/>
          <w:bCs/>
          <w:color w:val="000000"/>
          <w:lang w:eastAsia="fr-FR" w:bidi="fr-FR"/>
        </w:rPr>
        <w:t xml:space="preserve">au maintien dans le logement, </w:t>
      </w:r>
      <w:r w:rsidR="0026352C" w:rsidRPr="00D0049C">
        <w:rPr>
          <w:rFonts w:eastAsia="Arial" w:cstheme="minorHAnsi"/>
          <w:bCs/>
          <w:color w:val="000000"/>
          <w:lang w:eastAsia="fr-FR" w:bidi="fr-FR"/>
        </w:rPr>
        <w:t>à l'insertion dans l'environnement de proximité.</w:t>
      </w:r>
    </w:p>
    <w:p w:rsidR="004043A1" w:rsidRDefault="004043A1" w:rsidP="00D0049C">
      <w:pPr>
        <w:widowControl w:val="0"/>
        <w:spacing w:after="60"/>
        <w:jc w:val="both"/>
        <w:rPr>
          <w:rFonts w:eastAsia="Arial" w:cstheme="minorHAnsi"/>
          <w:bCs/>
          <w:color w:val="000000"/>
          <w:lang w:eastAsia="fr-FR" w:bidi="fr-FR"/>
        </w:rPr>
      </w:pPr>
    </w:p>
    <w:p w:rsidR="004C6522" w:rsidRDefault="0026352C" w:rsidP="00D0049C">
      <w:pPr>
        <w:widowControl w:val="0"/>
        <w:spacing w:after="60"/>
        <w:jc w:val="both"/>
        <w:rPr>
          <w:rFonts w:eastAsia="Arial" w:cstheme="minorHAnsi"/>
          <w:bCs/>
          <w:color w:val="000000"/>
          <w:lang w:eastAsia="fr-FR" w:bidi="fr-FR"/>
        </w:rPr>
      </w:pPr>
      <w:r w:rsidRPr="00D0049C">
        <w:rPr>
          <w:rFonts w:eastAsia="Arial" w:cstheme="minorHAnsi"/>
          <w:bCs/>
          <w:color w:val="000000"/>
          <w:lang w:eastAsia="fr-FR" w:bidi="fr-FR"/>
        </w:rPr>
        <w:t>Ces professionnels seront présents aux moments clefs et parfois angoissants de la journée</w:t>
      </w:r>
      <w:r w:rsidR="00826CD7" w:rsidRPr="00D0049C">
        <w:rPr>
          <w:rFonts w:eastAsia="Arial" w:cstheme="minorHAnsi"/>
          <w:bCs/>
          <w:color w:val="000000"/>
          <w:lang w:eastAsia="fr-FR" w:bidi="fr-FR"/>
        </w:rPr>
        <w:t xml:space="preserve"> et de la semaine</w:t>
      </w:r>
      <w:r w:rsidRPr="00D0049C">
        <w:rPr>
          <w:rFonts w:eastAsia="Arial" w:cstheme="minorHAnsi"/>
          <w:bCs/>
          <w:color w:val="000000"/>
          <w:lang w:eastAsia="fr-FR" w:bidi="fr-FR"/>
        </w:rPr>
        <w:t xml:space="preserve"> : matin</w:t>
      </w:r>
      <w:r w:rsidR="00826CD7" w:rsidRPr="00D0049C">
        <w:rPr>
          <w:rFonts w:eastAsia="Arial" w:cstheme="minorHAnsi"/>
          <w:bCs/>
          <w:color w:val="000000"/>
          <w:lang w:eastAsia="fr-FR" w:bidi="fr-FR"/>
        </w:rPr>
        <w:t>,</w:t>
      </w:r>
      <w:r w:rsidRPr="00D0049C">
        <w:rPr>
          <w:rFonts w:eastAsia="Arial" w:cstheme="minorHAnsi"/>
          <w:bCs/>
          <w:color w:val="000000"/>
          <w:lang w:eastAsia="fr-FR" w:bidi="fr-FR"/>
        </w:rPr>
        <w:t xml:space="preserve"> soir</w:t>
      </w:r>
      <w:r w:rsidR="00826CD7" w:rsidRPr="00D0049C">
        <w:rPr>
          <w:rFonts w:eastAsia="Arial" w:cstheme="minorHAnsi"/>
          <w:bCs/>
          <w:color w:val="000000"/>
          <w:lang w:eastAsia="fr-FR" w:bidi="fr-FR"/>
        </w:rPr>
        <w:t xml:space="preserve"> et week-end</w:t>
      </w:r>
      <w:r w:rsidR="004C6522" w:rsidRPr="00D0049C">
        <w:rPr>
          <w:rFonts w:eastAsia="Arial" w:cstheme="minorHAnsi"/>
          <w:bCs/>
          <w:color w:val="000000"/>
          <w:lang w:eastAsia="fr-FR" w:bidi="fr-FR"/>
        </w:rPr>
        <w:t>.</w:t>
      </w:r>
      <w:r w:rsidR="00C11E12" w:rsidRPr="00D0049C">
        <w:rPr>
          <w:rFonts w:eastAsia="Arial" w:cstheme="minorHAnsi"/>
          <w:bCs/>
          <w:color w:val="000000"/>
          <w:lang w:eastAsia="fr-FR" w:bidi="fr-FR"/>
        </w:rPr>
        <w:t xml:space="preserve"> Les modalités de présence et/ou d’intervention lors de ces « moments clefs » seront à définir précisément. </w:t>
      </w:r>
    </w:p>
    <w:p w:rsidR="0026352C" w:rsidRPr="00F93CC6" w:rsidRDefault="0026352C" w:rsidP="00F75C88">
      <w:pPr>
        <w:widowControl w:val="0"/>
        <w:spacing w:after="60"/>
        <w:ind w:left="284"/>
        <w:jc w:val="both"/>
        <w:rPr>
          <w:rFonts w:eastAsia="Arial" w:cstheme="minorHAnsi"/>
          <w:bCs/>
          <w:color w:val="000000"/>
          <w:lang w:eastAsia="fr-FR" w:bidi="fr-FR"/>
        </w:rPr>
      </w:pPr>
      <w:r>
        <w:rPr>
          <w:rFonts w:eastAsia="Arial" w:cstheme="minorHAnsi"/>
          <w:bCs/>
          <w:color w:val="000000"/>
          <w:lang w:eastAsia="fr-FR" w:bidi="fr-FR"/>
        </w:rPr>
        <w:t xml:space="preserve"> </w:t>
      </w:r>
    </w:p>
    <w:p w:rsidR="004B1924" w:rsidRPr="005D1CEE" w:rsidRDefault="005B30E3" w:rsidP="000E3D97">
      <w:pPr>
        <w:pStyle w:val="Titre2"/>
        <w:numPr>
          <w:ilvl w:val="1"/>
          <w:numId w:val="11"/>
        </w:numPr>
        <w:spacing w:before="0"/>
        <w:ind w:left="714" w:hanging="357"/>
        <w:rPr>
          <w:rFonts w:eastAsia="Arial"/>
          <w:lang w:eastAsia="fr-FR" w:bidi="fr-FR"/>
        </w:rPr>
      </w:pPr>
      <w:r>
        <w:rPr>
          <w:rFonts w:eastAsia="Arial"/>
          <w:lang w:eastAsia="fr-FR" w:bidi="fr-FR"/>
        </w:rPr>
        <w:t>Prestations réalisées au profit des usagers</w:t>
      </w:r>
    </w:p>
    <w:p w:rsidR="005D1CEE" w:rsidRPr="005D1CEE" w:rsidRDefault="005D1CEE" w:rsidP="005D1CEE">
      <w:pPr>
        <w:spacing w:after="0"/>
        <w:rPr>
          <w:rFonts w:cstheme="minorHAnsi"/>
          <w:bCs/>
          <w:color w:val="000000"/>
          <w:sz w:val="10"/>
          <w:szCs w:val="10"/>
          <w:lang w:eastAsia="fr-FR" w:bidi="fr-FR"/>
        </w:rPr>
      </w:pPr>
    </w:p>
    <w:p w:rsidR="005D1CEE" w:rsidRDefault="005D1CEE" w:rsidP="005B54F2">
      <w:pPr>
        <w:pStyle w:val="Titre3"/>
        <w:spacing w:before="0" w:after="60"/>
        <w:rPr>
          <w:lang w:eastAsia="fr-FR" w:bidi="fr-FR"/>
        </w:rPr>
      </w:pPr>
      <w:r w:rsidRPr="005D1CEE">
        <w:rPr>
          <w:lang w:eastAsia="fr-FR" w:bidi="fr-FR"/>
        </w:rPr>
        <w:t>3.</w:t>
      </w:r>
      <w:r w:rsidR="00194F2B">
        <w:rPr>
          <w:lang w:eastAsia="fr-FR" w:bidi="fr-FR"/>
        </w:rPr>
        <w:t>5</w:t>
      </w:r>
      <w:r w:rsidRPr="005D1CEE">
        <w:rPr>
          <w:lang w:eastAsia="fr-FR" w:bidi="fr-FR"/>
        </w:rPr>
        <w:t xml:space="preserve">.1. </w:t>
      </w:r>
      <w:r w:rsidR="00052CA8">
        <w:rPr>
          <w:lang w:eastAsia="fr-FR" w:bidi="fr-FR"/>
        </w:rPr>
        <w:t>En lien avec l’accueil et l’évaluation</w:t>
      </w:r>
      <w:r w:rsidRPr="005D1CEE">
        <w:rPr>
          <w:lang w:eastAsia="fr-FR" w:bidi="fr-FR"/>
        </w:rPr>
        <w:t xml:space="preserve"> </w:t>
      </w:r>
    </w:p>
    <w:p w:rsidR="00C779CF" w:rsidRPr="00F8729A" w:rsidRDefault="005D1CEE" w:rsidP="00C779CF">
      <w:pPr>
        <w:spacing w:after="60"/>
        <w:jc w:val="both"/>
        <w:rPr>
          <w:rFonts w:cstheme="minorHAnsi"/>
          <w:bCs/>
          <w:color w:val="000000"/>
          <w:lang w:eastAsia="fr-FR" w:bidi="fr-FR"/>
        </w:rPr>
      </w:pPr>
      <w:r w:rsidRPr="00F8729A">
        <w:rPr>
          <w:rFonts w:cstheme="minorHAnsi"/>
          <w:bCs/>
          <w:color w:val="000000"/>
          <w:lang w:eastAsia="fr-FR" w:bidi="fr-FR"/>
        </w:rPr>
        <w:t xml:space="preserve">L'orientation et l'admission dans la structure, tiennent compte de la réalité </w:t>
      </w:r>
      <w:r w:rsidR="00215753" w:rsidRPr="00F8729A">
        <w:rPr>
          <w:rFonts w:cstheme="minorHAnsi"/>
          <w:bCs/>
          <w:color w:val="000000"/>
          <w:lang w:eastAsia="fr-FR" w:bidi="fr-FR"/>
        </w:rPr>
        <w:t>des</w:t>
      </w:r>
      <w:r w:rsidRPr="00F8729A">
        <w:rPr>
          <w:rFonts w:cstheme="minorHAnsi"/>
          <w:bCs/>
          <w:color w:val="000000"/>
          <w:lang w:eastAsia="fr-FR" w:bidi="fr-FR"/>
        </w:rPr>
        <w:t xml:space="preserve"> besoins</w:t>
      </w:r>
      <w:r w:rsidR="00215753" w:rsidRPr="00F8729A">
        <w:rPr>
          <w:rFonts w:cstheme="minorHAnsi"/>
          <w:bCs/>
          <w:color w:val="000000"/>
          <w:lang w:eastAsia="fr-FR" w:bidi="fr-FR"/>
        </w:rPr>
        <w:t xml:space="preserve"> </w:t>
      </w:r>
      <w:r w:rsidR="003932D5" w:rsidRPr="00F8729A">
        <w:rPr>
          <w:rFonts w:cstheme="minorHAnsi"/>
          <w:bCs/>
          <w:color w:val="000000"/>
          <w:lang w:eastAsia="fr-FR" w:bidi="fr-FR"/>
        </w:rPr>
        <w:t xml:space="preserve">comme des demandes </w:t>
      </w:r>
      <w:r w:rsidR="00215753" w:rsidRPr="00F8729A">
        <w:rPr>
          <w:rFonts w:cstheme="minorHAnsi"/>
          <w:bCs/>
          <w:color w:val="000000"/>
          <w:lang w:eastAsia="fr-FR" w:bidi="fr-FR"/>
        </w:rPr>
        <w:t>des personnes</w:t>
      </w:r>
      <w:r w:rsidRPr="00F8729A">
        <w:rPr>
          <w:rFonts w:cstheme="minorHAnsi"/>
          <w:bCs/>
          <w:color w:val="000000"/>
          <w:lang w:eastAsia="fr-FR" w:bidi="fr-FR"/>
        </w:rPr>
        <w:t xml:space="preserve"> et de leurs difficultés spécifiques en regard </w:t>
      </w:r>
      <w:r w:rsidR="00215753" w:rsidRPr="00F8729A">
        <w:rPr>
          <w:rFonts w:cstheme="minorHAnsi"/>
          <w:bCs/>
          <w:color w:val="000000"/>
          <w:lang w:eastAsia="fr-FR" w:bidi="fr-FR"/>
        </w:rPr>
        <w:t>de leur projet de vie</w:t>
      </w:r>
      <w:r w:rsidRPr="00F8729A">
        <w:rPr>
          <w:rFonts w:cstheme="minorHAnsi"/>
          <w:bCs/>
          <w:color w:val="000000"/>
          <w:lang w:eastAsia="fr-FR" w:bidi="fr-FR"/>
        </w:rPr>
        <w:t xml:space="preserve">. A cette fin, un bilan </w:t>
      </w:r>
      <w:r w:rsidR="00215753" w:rsidRPr="00F8729A">
        <w:rPr>
          <w:rFonts w:cstheme="minorHAnsi"/>
          <w:bCs/>
          <w:color w:val="000000"/>
          <w:lang w:eastAsia="fr-FR" w:bidi="fr-FR"/>
        </w:rPr>
        <w:t>complémentaire à celui ayant présidé à l’orientation sur le service</w:t>
      </w:r>
      <w:r w:rsidR="00C779CF" w:rsidRPr="00F8729A">
        <w:rPr>
          <w:rFonts w:cstheme="minorHAnsi"/>
          <w:bCs/>
          <w:color w:val="000000"/>
          <w:lang w:eastAsia="fr-FR" w:bidi="fr-FR"/>
        </w:rPr>
        <w:t>,</w:t>
      </w:r>
      <w:r w:rsidRPr="00F8729A">
        <w:rPr>
          <w:rFonts w:cstheme="minorHAnsi"/>
          <w:bCs/>
          <w:color w:val="000000"/>
          <w:lang w:eastAsia="fr-FR" w:bidi="fr-FR"/>
        </w:rPr>
        <w:t xml:space="preserve"> devra être réalisé à l'entrée dans la structure. Ce bilan pourra utilement s'appuyer sur les bilans et évaluations élaborés </w:t>
      </w:r>
      <w:r w:rsidR="00215753" w:rsidRPr="00F8729A">
        <w:rPr>
          <w:rFonts w:cstheme="minorHAnsi"/>
          <w:bCs/>
          <w:color w:val="000000"/>
          <w:lang w:eastAsia="fr-FR" w:bidi="fr-FR"/>
        </w:rPr>
        <w:t>au sein des centres de réhabilitation psychosociale</w:t>
      </w:r>
      <w:r w:rsidR="00120A4E" w:rsidRPr="00F8729A">
        <w:rPr>
          <w:rFonts w:cstheme="minorHAnsi"/>
          <w:bCs/>
          <w:color w:val="000000"/>
          <w:lang w:eastAsia="fr-FR" w:bidi="fr-FR"/>
        </w:rPr>
        <w:t>.</w:t>
      </w:r>
    </w:p>
    <w:p w:rsidR="005D1CEE" w:rsidRPr="00F8729A" w:rsidRDefault="005D1CEE" w:rsidP="00C779CF">
      <w:pPr>
        <w:spacing w:after="60"/>
        <w:jc w:val="both"/>
        <w:rPr>
          <w:rFonts w:cstheme="minorHAnsi"/>
          <w:bCs/>
          <w:color w:val="000000"/>
          <w:lang w:eastAsia="fr-FR" w:bidi="fr-FR"/>
        </w:rPr>
      </w:pPr>
      <w:r w:rsidRPr="00F8729A">
        <w:rPr>
          <w:rFonts w:cstheme="minorHAnsi"/>
          <w:bCs/>
          <w:color w:val="000000"/>
          <w:lang w:eastAsia="fr-FR" w:bidi="fr-FR"/>
        </w:rPr>
        <w:t>Les outils, la pér</w:t>
      </w:r>
      <w:r w:rsidR="00C779CF" w:rsidRPr="00F8729A">
        <w:rPr>
          <w:rFonts w:cstheme="minorHAnsi"/>
          <w:bCs/>
          <w:color w:val="000000"/>
          <w:lang w:eastAsia="fr-FR" w:bidi="fr-FR"/>
        </w:rPr>
        <w:t>iodicité et les méthodes retenu</w:t>
      </w:r>
      <w:r w:rsidRPr="00F8729A">
        <w:rPr>
          <w:rFonts w:cstheme="minorHAnsi"/>
          <w:bCs/>
          <w:color w:val="000000"/>
          <w:lang w:eastAsia="fr-FR" w:bidi="fr-FR"/>
        </w:rPr>
        <w:t xml:space="preserve">s pour réaliser </w:t>
      </w:r>
      <w:r w:rsidR="00215753" w:rsidRPr="00F8729A">
        <w:rPr>
          <w:rFonts w:cstheme="minorHAnsi"/>
          <w:bCs/>
          <w:color w:val="000000"/>
          <w:lang w:eastAsia="fr-FR" w:bidi="fr-FR"/>
        </w:rPr>
        <w:t xml:space="preserve">et actualiser </w:t>
      </w:r>
      <w:r w:rsidRPr="00F8729A">
        <w:rPr>
          <w:rFonts w:cstheme="minorHAnsi"/>
          <w:bCs/>
          <w:color w:val="000000"/>
          <w:lang w:eastAsia="fr-FR" w:bidi="fr-FR"/>
        </w:rPr>
        <w:t>le bilan de la personne accueillie devront être décrits. De même</w:t>
      </w:r>
      <w:r w:rsidR="00120A4E" w:rsidRPr="00F8729A">
        <w:rPr>
          <w:rFonts w:cstheme="minorHAnsi"/>
          <w:bCs/>
          <w:color w:val="000000"/>
          <w:lang w:eastAsia="fr-FR" w:bidi="fr-FR"/>
        </w:rPr>
        <w:t>,</w:t>
      </w:r>
      <w:r w:rsidRPr="00F8729A">
        <w:rPr>
          <w:rFonts w:cstheme="minorHAnsi"/>
          <w:bCs/>
          <w:color w:val="000000"/>
          <w:lang w:eastAsia="fr-FR" w:bidi="fr-FR"/>
        </w:rPr>
        <w:t xml:space="preserve"> les modalités de révision du projet individuel suite aux conclusions de ce</w:t>
      </w:r>
      <w:r w:rsidR="00215753" w:rsidRPr="00F8729A">
        <w:rPr>
          <w:rFonts w:cstheme="minorHAnsi"/>
          <w:bCs/>
          <w:color w:val="000000"/>
          <w:lang w:eastAsia="fr-FR" w:bidi="fr-FR"/>
        </w:rPr>
        <w:t>s</w:t>
      </w:r>
      <w:r w:rsidRPr="00F8729A">
        <w:rPr>
          <w:rFonts w:cstheme="minorHAnsi"/>
          <w:bCs/>
          <w:color w:val="000000"/>
          <w:lang w:eastAsia="fr-FR" w:bidi="fr-FR"/>
        </w:rPr>
        <w:t xml:space="preserve"> bilan</w:t>
      </w:r>
      <w:r w:rsidR="00215753" w:rsidRPr="00F8729A">
        <w:rPr>
          <w:rFonts w:cstheme="minorHAnsi"/>
          <w:bCs/>
          <w:color w:val="000000"/>
          <w:lang w:eastAsia="fr-FR" w:bidi="fr-FR"/>
        </w:rPr>
        <w:t>s</w:t>
      </w:r>
      <w:r w:rsidR="00120A4E" w:rsidRPr="00F8729A">
        <w:rPr>
          <w:rFonts w:cstheme="minorHAnsi"/>
          <w:bCs/>
          <w:color w:val="000000"/>
          <w:lang w:eastAsia="fr-FR" w:bidi="fr-FR"/>
        </w:rPr>
        <w:t xml:space="preserve"> devront être précisées</w:t>
      </w:r>
      <w:r w:rsidRPr="00F8729A">
        <w:rPr>
          <w:rFonts w:cstheme="minorHAnsi"/>
          <w:bCs/>
          <w:color w:val="000000"/>
          <w:lang w:eastAsia="fr-FR" w:bidi="fr-FR"/>
        </w:rPr>
        <w:t xml:space="preserve">. </w:t>
      </w:r>
    </w:p>
    <w:p w:rsidR="007D0DBC" w:rsidRPr="00F8729A" w:rsidRDefault="007D0DBC" w:rsidP="005B54F2">
      <w:pPr>
        <w:pStyle w:val="Titre3"/>
        <w:spacing w:before="0" w:after="60"/>
        <w:rPr>
          <w:lang w:eastAsia="fr-FR" w:bidi="fr-FR"/>
        </w:rPr>
      </w:pPr>
    </w:p>
    <w:p w:rsidR="005D1CEE" w:rsidRPr="00F8729A" w:rsidRDefault="005D1CEE" w:rsidP="005B54F2">
      <w:pPr>
        <w:pStyle w:val="Titre3"/>
        <w:spacing w:before="0" w:after="60"/>
        <w:rPr>
          <w:lang w:eastAsia="fr-FR" w:bidi="fr-FR"/>
        </w:rPr>
      </w:pPr>
      <w:r w:rsidRPr="00F8729A">
        <w:rPr>
          <w:lang w:eastAsia="fr-FR" w:bidi="fr-FR"/>
        </w:rPr>
        <w:t>3.</w:t>
      </w:r>
      <w:r w:rsidR="00194F2B">
        <w:rPr>
          <w:lang w:eastAsia="fr-FR" w:bidi="fr-FR"/>
        </w:rPr>
        <w:t>5</w:t>
      </w:r>
      <w:r w:rsidRPr="00F8729A">
        <w:rPr>
          <w:lang w:eastAsia="fr-FR" w:bidi="fr-FR"/>
        </w:rPr>
        <w:t xml:space="preserve">.2.  </w:t>
      </w:r>
      <w:r w:rsidR="00052CA8" w:rsidRPr="00F8729A">
        <w:rPr>
          <w:lang w:eastAsia="fr-FR" w:bidi="fr-FR"/>
        </w:rPr>
        <w:t>En lien avec le logement</w:t>
      </w:r>
      <w:r w:rsidRPr="00F8729A">
        <w:rPr>
          <w:lang w:eastAsia="fr-FR" w:bidi="fr-FR"/>
        </w:rPr>
        <w:t xml:space="preserve"> </w:t>
      </w:r>
    </w:p>
    <w:p w:rsidR="000015CC" w:rsidRDefault="005D1CEE" w:rsidP="00215753">
      <w:pPr>
        <w:spacing w:after="60"/>
        <w:jc w:val="both"/>
        <w:rPr>
          <w:rFonts w:cstheme="minorHAnsi"/>
          <w:b/>
          <w:bCs/>
          <w:color w:val="000000"/>
          <w:lang w:eastAsia="fr-FR" w:bidi="fr-FR"/>
        </w:rPr>
      </w:pPr>
      <w:r w:rsidRPr="00F8729A">
        <w:rPr>
          <w:rFonts w:cstheme="minorHAnsi"/>
          <w:b/>
          <w:bCs/>
          <w:color w:val="000000"/>
          <w:lang w:eastAsia="fr-FR" w:bidi="fr-FR"/>
        </w:rPr>
        <w:t xml:space="preserve">Le projet </w:t>
      </w:r>
      <w:r w:rsidR="00215753" w:rsidRPr="00F8729A">
        <w:rPr>
          <w:rFonts w:cstheme="minorHAnsi"/>
          <w:b/>
          <w:bCs/>
          <w:color w:val="000000"/>
          <w:lang w:eastAsia="fr-FR" w:bidi="fr-FR"/>
        </w:rPr>
        <w:t>se donne pour objectif prioritaire</w:t>
      </w:r>
      <w:r w:rsidRPr="00F8729A">
        <w:rPr>
          <w:rFonts w:cstheme="minorHAnsi"/>
          <w:b/>
          <w:bCs/>
          <w:color w:val="000000"/>
          <w:lang w:eastAsia="fr-FR" w:bidi="fr-FR"/>
        </w:rPr>
        <w:t xml:space="preserve"> l'accompagnement </w:t>
      </w:r>
      <w:r w:rsidR="00D9612A" w:rsidRPr="00F8729A">
        <w:rPr>
          <w:rFonts w:cstheme="minorHAnsi"/>
          <w:b/>
          <w:bCs/>
          <w:color w:val="000000"/>
          <w:lang w:eastAsia="fr-FR" w:bidi="fr-FR"/>
        </w:rPr>
        <w:t>des personnes</w:t>
      </w:r>
      <w:r w:rsidR="0050604F" w:rsidRPr="00F8729A">
        <w:rPr>
          <w:rFonts w:cstheme="minorHAnsi"/>
          <w:b/>
          <w:bCs/>
          <w:color w:val="000000"/>
          <w:lang w:eastAsia="fr-FR" w:bidi="fr-FR"/>
        </w:rPr>
        <w:t xml:space="preserve"> dans leur autonomisation</w:t>
      </w:r>
      <w:r w:rsidRPr="00F8729A">
        <w:rPr>
          <w:rFonts w:cstheme="minorHAnsi"/>
          <w:b/>
          <w:bCs/>
          <w:color w:val="000000"/>
          <w:lang w:eastAsia="fr-FR" w:bidi="fr-FR"/>
        </w:rPr>
        <w:t xml:space="preserve">, </w:t>
      </w:r>
      <w:r w:rsidR="00583674" w:rsidRPr="00F8729A">
        <w:rPr>
          <w:rFonts w:cstheme="minorHAnsi"/>
          <w:b/>
          <w:bCs/>
          <w:color w:val="000000"/>
          <w:lang w:eastAsia="fr-FR" w:bidi="fr-FR"/>
        </w:rPr>
        <w:t>en lien avec un</w:t>
      </w:r>
      <w:r w:rsidR="005C499D" w:rsidRPr="00F8729A">
        <w:rPr>
          <w:rFonts w:cstheme="minorHAnsi"/>
          <w:b/>
          <w:bCs/>
          <w:color w:val="000000"/>
          <w:lang w:eastAsia="fr-FR" w:bidi="fr-FR"/>
        </w:rPr>
        <w:t xml:space="preserve"> logement</w:t>
      </w:r>
      <w:r w:rsidRPr="00F8729A">
        <w:rPr>
          <w:rFonts w:cstheme="minorHAnsi"/>
          <w:b/>
          <w:bCs/>
          <w:color w:val="000000"/>
          <w:lang w:eastAsia="fr-FR" w:bidi="fr-FR"/>
        </w:rPr>
        <w:t>.</w:t>
      </w:r>
      <w:r w:rsidRPr="00F8729A">
        <w:rPr>
          <w:rFonts w:cstheme="minorHAnsi"/>
          <w:bCs/>
          <w:color w:val="000000"/>
          <w:lang w:eastAsia="fr-FR" w:bidi="fr-FR"/>
        </w:rPr>
        <w:t xml:space="preserve"> Cette dimension sera envisagée en assurant le maximum </w:t>
      </w:r>
      <w:r w:rsidR="0050604F" w:rsidRPr="00F8729A">
        <w:rPr>
          <w:rFonts w:cstheme="minorHAnsi"/>
          <w:bCs/>
          <w:color w:val="000000"/>
          <w:lang w:eastAsia="fr-FR" w:bidi="fr-FR"/>
        </w:rPr>
        <w:t>d’étayage des usagers</w:t>
      </w:r>
      <w:r w:rsidRPr="00F8729A">
        <w:rPr>
          <w:rFonts w:cstheme="minorHAnsi"/>
          <w:bCs/>
          <w:color w:val="000000"/>
          <w:lang w:eastAsia="fr-FR" w:bidi="fr-FR"/>
        </w:rPr>
        <w:t>, tout en permettant une autonomie progressive</w:t>
      </w:r>
      <w:r w:rsidRPr="00F8729A">
        <w:rPr>
          <w:rFonts w:cstheme="minorHAnsi"/>
          <w:b/>
          <w:bCs/>
          <w:color w:val="000000"/>
          <w:lang w:eastAsia="fr-FR" w:bidi="fr-FR"/>
        </w:rPr>
        <w:t xml:space="preserve">. </w:t>
      </w:r>
    </w:p>
    <w:p w:rsidR="005C63F4" w:rsidRDefault="003E53D0" w:rsidP="00215753">
      <w:pPr>
        <w:spacing w:after="60"/>
        <w:jc w:val="both"/>
        <w:rPr>
          <w:rFonts w:cstheme="minorHAnsi"/>
          <w:bCs/>
          <w:color w:val="000000"/>
          <w:lang w:eastAsia="fr-FR" w:bidi="fr-FR"/>
        </w:rPr>
      </w:pPr>
      <w:r w:rsidRPr="00F8729A">
        <w:rPr>
          <w:rFonts w:cstheme="minorHAnsi"/>
          <w:b/>
          <w:bCs/>
          <w:color w:val="000000"/>
          <w:lang w:eastAsia="fr-FR" w:bidi="fr-FR"/>
        </w:rPr>
        <w:t>La réalisation de ce volet "accès au logement" sera assurée dans le cadre d'un</w:t>
      </w:r>
      <w:r w:rsidR="00120A4E" w:rsidRPr="00F8729A">
        <w:rPr>
          <w:rFonts w:cstheme="minorHAnsi"/>
          <w:b/>
          <w:bCs/>
          <w:color w:val="000000"/>
          <w:lang w:eastAsia="fr-FR" w:bidi="fr-FR"/>
        </w:rPr>
        <w:t xml:space="preserve"> ou plusieurs</w:t>
      </w:r>
      <w:r w:rsidRPr="00F8729A">
        <w:rPr>
          <w:rFonts w:cstheme="minorHAnsi"/>
          <w:b/>
          <w:bCs/>
          <w:color w:val="000000"/>
          <w:lang w:eastAsia="fr-FR" w:bidi="fr-FR"/>
        </w:rPr>
        <w:t xml:space="preserve"> </w:t>
      </w:r>
      <w:r w:rsidR="007544AC" w:rsidRPr="00F8729A">
        <w:rPr>
          <w:rFonts w:cstheme="minorHAnsi"/>
          <w:b/>
          <w:bCs/>
          <w:color w:val="000000"/>
          <w:lang w:eastAsia="fr-FR" w:bidi="fr-FR"/>
        </w:rPr>
        <w:t>partenariat</w:t>
      </w:r>
      <w:r w:rsidR="00120A4E" w:rsidRPr="00F8729A">
        <w:rPr>
          <w:rFonts w:cstheme="minorHAnsi"/>
          <w:b/>
          <w:bCs/>
          <w:color w:val="000000"/>
          <w:lang w:eastAsia="fr-FR" w:bidi="fr-FR"/>
        </w:rPr>
        <w:t>(s)</w:t>
      </w:r>
      <w:r w:rsidR="007544AC" w:rsidRPr="00F8729A">
        <w:rPr>
          <w:rFonts w:cstheme="minorHAnsi"/>
          <w:b/>
          <w:bCs/>
          <w:color w:val="000000"/>
          <w:lang w:eastAsia="fr-FR" w:bidi="fr-FR"/>
        </w:rPr>
        <w:t xml:space="preserve"> </w:t>
      </w:r>
      <w:r w:rsidRPr="00F8729A">
        <w:rPr>
          <w:rFonts w:cstheme="minorHAnsi"/>
          <w:b/>
          <w:bCs/>
          <w:color w:val="000000"/>
          <w:lang w:eastAsia="fr-FR" w:bidi="fr-FR"/>
        </w:rPr>
        <w:t>avec un opérateur de type bailleur social ou privé, collectivité territoriale ou tout acteur compétent dans le secteur du logement</w:t>
      </w:r>
      <w:r w:rsidR="007544AC" w:rsidRPr="00F8729A">
        <w:rPr>
          <w:rFonts w:cstheme="minorHAnsi"/>
          <w:b/>
          <w:bCs/>
          <w:color w:val="000000"/>
          <w:lang w:eastAsia="fr-FR" w:bidi="fr-FR"/>
        </w:rPr>
        <w:t>.</w:t>
      </w:r>
      <w:r w:rsidR="00120A4E" w:rsidRPr="00F8729A">
        <w:rPr>
          <w:rFonts w:cstheme="minorHAnsi"/>
          <w:b/>
          <w:bCs/>
          <w:color w:val="000000"/>
          <w:lang w:eastAsia="fr-FR" w:bidi="fr-FR"/>
        </w:rPr>
        <w:t xml:space="preserve"> </w:t>
      </w:r>
      <w:r w:rsidR="00C17573" w:rsidRPr="00F8729A">
        <w:rPr>
          <w:rFonts w:cstheme="minorHAnsi"/>
          <w:bCs/>
          <w:color w:val="000000"/>
          <w:lang w:eastAsia="fr-FR" w:bidi="fr-FR"/>
        </w:rPr>
        <w:t xml:space="preserve"> </w:t>
      </w:r>
    </w:p>
    <w:p w:rsidR="005C499D" w:rsidRPr="00F8729A" w:rsidRDefault="00C17573" w:rsidP="00215753">
      <w:pPr>
        <w:spacing w:after="60"/>
        <w:jc w:val="both"/>
        <w:rPr>
          <w:rFonts w:cstheme="minorHAnsi"/>
          <w:bCs/>
          <w:color w:val="000000"/>
          <w:lang w:eastAsia="fr-FR" w:bidi="fr-FR"/>
        </w:rPr>
      </w:pPr>
      <w:r w:rsidRPr="00F8729A">
        <w:rPr>
          <w:rFonts w:cstheme="minorHAnsi"/>
          <w:bCs/>
          <w:color w:val="000000"/>
          <w:lang w:eastAsia="fr-FR" w:bidi="fr-FR"/>
        </w:rPr>
        <w:t>L</w:t>
      </w:r>
      <w:r w:rsidR="005C499D" w:rsidRPr="00F8729A">
        <w:rPr>
          <w:rFonts w:cstheme="minorHAnsi"/>
          <w:bCs/>
          <w:color w:val="000000"/>
          <w:lang w:eastAsia="fr-FR" w:bidi="fr-FR"/>
        </w:rPr>
        <w:t>es aides existant</w:t>
      </w:r>
      <w:r w:rsidR="007A02BE" w:rsidRPr="00F8729A">
        <w:rPr>
          <w:rFonts w:cstheme="minorHAnsi"/>
          <w:bCs/>
          <w:color w:val="000000"/>
          <w:lang w:eastAsia="fr-FR" w:bidi="fr-FR"/>
        </w:rPr>
        <w:t xml:space="preserve">es </w:t>
      </w:r>
      <w:r w:rsidR="005C499D" w:rsidRPr="00F8729A">
        <w:rPr>
          <w:rFonts w:cstheme="minorHAnsi"/>
          <w:bCs/>
          <w:color w:val="000000"/>
          <w:lang w:eastAsia="fr-FR" w:bidi="fr-FR"/>
        </w:rPr>
        <w:t>dans le cadre des PDLPD (plans départementaux d'accès au logement pour les personnes démunies) devr</w:t>
      </w:r>
      <w:r w:rsidR="007A02BE" w:rsidRPr="00F8729A">
        <w:rPr>
          <w:rFonts w:cstheme="minorHAnsi"/>
          <w:bCs/>
          <w:color w:val="000000"/>
          <w:lang w:eastAsia="fr-FR" w:bidi="fr-FR"/>
        </w:rPr>
        <w:t xml:space="preserve">ont pouvoir être </w:t>
      </w:r>
      <w:r w:rsidR="00F8729A">
        <w:rPr>
          <w:rFonts w:cstheme="minorHAnsi"/>
          <w:bCs/>
          <w:color w:val="000000"/>
          <w:lang w:eastAsia="fr-FR" w:bidi="fr-FR"/>
        </w:rPr>
        <w:t>mobilisées par le candidat : "aides à la pierre" (construction ou rénovation) ou facilitation de l'accès aux aides individuelles.</w:t>
      </w:r>
    </w:p>
    <w:p w:rsidR="00215753" w:rsidRPr="00A000FB" w:rsidRDefault="00120A4E" w:rsidP="00215753">
      <w:pPr>
        <w:spacing w:after="60"/>
        <w:jc w:val="both"/>
        <w:rPr>
          <w:rFonts w:cstheme="minorHAnsi"/>
          <w:bCs/>
          <w:color w:val="000000"/>
          <w:lang w:eastAsia="fr-FR" w:bidi="fr-FR"/>
        </w:rPr>
      </w:pPr>
      <w:r w:rsidRPr="00F8729A">
        <w:rPr>
          <w:rFonts w:cstheme="minorHAnsi"/>
          <w:bCs/>
          <w:color w:val="000000"/>
          <w:lang w:eastAsia="fr-FR" w:bidi="fr-FR"/>
        </w:rPr>
        <w:t>Le service devra s’assurer de manière continue de la mise en œuvre effective de ce partenariat en</w:t>
      </w:r>
      <w:r w:rsidRPr="00A000FB">
        <w:rPr>
          <w:rFonts w:cstheme="minorHAnsi"/>
          <w:bCs/>
          <w:color w:val="000000"/>
          <w:lang w:eastAsia="fr-FR" w:bidi="fr-FR"/>
        </w:rPr>
        <w:t xml:space="preserve"> remobilisant les acteurs concernés.</w:t>
      </w:r>
      <w:r w:rsidR="005C499D">
        <w:rPr>
          <w:rFonts w:cstheme="minorHAnsi"/>
          <w:bCs/>
          <w:color w:val="000000"/>
          <w:lang w:eastAsia="fr-FR" w:bidi="fr-FR"/>
        </w:rPr>
        <w:t xml:space="preserve"> </w:t>
      </w:r>
    </w:p>
    <w:p w:rsidR="0079621D" w:rsidRDefault="0079621D" w:rsidP="00215753">
      <w:pPr>
        <w:spacing w:after="60"/>
        <w:jc w:val="both"/>
        <w:rPr>
          <w:rFonts w:cstheme="minorHAnsi"/>
          <w:bCs/>
          <w:color w:val="000000"/>
          <w:lang w:eastAsia="fr-FR" w:bidi="fr-FR"/>
        </w:rPr>
      </w:pPr>
      <w:r w:rsidRPr="00A000FB">
        <w:rPr>
          <w:rFonts w:cstheme="minorHAnsi"/>
          <w:bCs/>
          <w:color w:val="000000"/>
          <w:lang w:eastAsia="fr-FR" w:bidi="fr-FR"/>
        </w:rPr>
        <w:t>Les logements tant par leur localisation dans la ville que par leur aménagement intérieur devront être positionnés et conçus afin que l'environnement ne soit pas agressif pour la personne porteuse de handicap.</w:t>
      </w:r>
    </w:p>
    <w:p w:rsidR="00EA4A70" w:rsidRDefault="00215753" w:rsidP="00EA4A70">
      <w:pPr>
        <w:spacing w:after="0"/>
        <w:jc w:val="both"/>
        <w:rPr>
          <w:rFonts w:cstheme="minorHAnsi"/>
          <w:bCs/>
          <w:color w:val="000000"/>
          <w:lang w:eastAsia="fr-FR" w:bidi="fr-FR"/>
        </w:rPr>
      </w:pPr>
      <w:r>
        <w:rPr>
          <w:rFonts w:cstheme="minorHAnsi"/>
          <w:bCs/>
          <w:color w:val="000000"/>
          <w:lang w:eastAsia="fr-FR" w:bidi="fr-FR"/>
        </w:rPr>
        <w:t>Les personnes</w:t>
      </w:r>
      <w:r w:rsidR="005D1CEE" w:rsidRPr="005D1CEE">
        <w:rPr>
          <w:rFonts w:cstheme="minorHAnsi"/>
          <w:bCs/>
          <w:color w:val="000000"/>
          <w:lang w:eastAsia="fr-FR" w:bidi="fr-FR"/>
        </w:rPr>
        <w:t xml:space="preserve"> pourront, en fonction de leur projet et de leur</w:t>
      </w:r>
      <w:r w:rsidR="00EA4A70">
        <w:rPr>
          <w:rFonts w:cstheme="minorHAnsi"/>
          <w:bCs/>
          <w:color w:val="000000"/>
          <w:lang w:eastAsia="fr-FR" w:bidi="fr-FR"/>
        </w:rPr>
        <w:t>s</w:t>
      </w:r>
      <w:r w:rsidR="005D1CEE" w:rsidRPr="005D1CEE">
        <w:rPr>
          <w:rFonts w:cstheme="minorHAnsi"/>
          <w:bCs/>
          <w:color w:val="000000"/>
          <w:lang w:eastAsia="fr-FR" w:bidi="fr-FR"/>
        </w:rPr>
        <w:t xml:space="preserve"> potentialité</w:t>
      </w:r>
      <w:r w:rsidR="00EA4A70">
        <w:rPr>
          <w:rFonts w:cstheme="minorHAnsi"/>
          <w:bCs/>
          <w:color w:val="000000"/>
          <w:lang w:eastAsia="fr-FR" w:bidi="fr-FR"/>
        </w:rPr>
        <w:t>s</w:t>
      </w:r>
      <w:r w:rsidR="005D1CEE" w:rsidRPr="005D1CEE">
        <w:rPr>
          <w:rFonts w:cstheme="minorHAnsi"/>
          <w:bCs/>
          <w:color w:val="000000"/>
          <w:lang w:eastAsia="fr-FR" w:bidi="fr-FR"/>
        </w:rPr>
        <w:t>, soit</w:t>
      </w:r>
      <w:r w:rsidR="00EA4A70">
        <w:rPr>
          <w:rFonts w:cstheme="minorHAnsi"/>
          <w:bCs/>
          <w:color w:val="000000"/>
          <w:lang w:eastAsia="fr-FR" w:bidi="fr-FR"/>
        </w:rPr>
        <w:t xml:space="preserve"> </w:t>
      </w:r>
      <w:r w:rsidR="005D1CEE" w:rsidRPr="005D1CEE">
        <w:rPr>
          <w:rFonts w:cstheme="minorHAnsi"/>
          <w:bCs/>
          <w:color w:val="000000"/>
          <w:lang w:eastAsia="fr-FR" w:bidi="fr-FR"/>
        </w:rPr>
        <w:t xml:space="preserve">: </w:t>
      </w:r>
    </w:p>
    <w:p w:rsidR="00EA4A70" w:rsidRPr="00283375" w:rsidRDefault="00EA4A70" w:rsidP="000E3D97">
      <w:pPr>
        <w:pStyle w:val="Paragraphedeliste"/>
        <w:numPr>
          <w:ilvl w:val="0"/>
          <w:numId w:val="31"/>
        </w:numPr>
        <w:spacing w:after="0"/>
        <w:ind w:left="284" w:hanging="284"/>
        <w:jc w:val="both"/>
        <w:rPr>
          <w:rFonts w:cstheme="minorHAnsi"/>
          <w:bCs/>
          <w:color w:val="000000"/>
          <w:lang w:eastAsia="fr-FR" w:bidi="fr-FR"/>
        </w:rPr>
      </w:pPr>
      <w:r>
        <w:rPr>
          <w:rFonts w:cstheme="minorHAnsi"/>
          <w:bCs/>
          <w:color w:val="000000"/>
          <w:lang w:eastAsia="fr-FR" w:bidi="fr-FR"/>
        </w:rPr>
        <w:t>E</w:t>
      </w:r>
      <w:r w:rsidR="005D1CEE" w:rsidRPr="00EA4A70">
        <w:rPr>
          <w:rFonts w:cstheme="minorHAnsi"/>
          <w:bCs/>
          <w:color w:val="000000"/>
          <w:lang w:eastAsia="fr-FR" w:bidi="fr-FR"/>
        </w:rPr>
        <w:t xml:space="preserve">xpérimenter </w:t>
      </w:r>
      <w:r>
        <w:rPr>
          <w:rFonts w:cstheme="minorHAnsi"/>
          <w:bCs/>
          <w:color w:val="000000"/>
          <w:lang w:eastAsia="fr-FR" w:bidi="fr-FR"/>
        </w:rPr>
        <w:t>une phase de transition</w:t>
      </w:r>
      <w:r w:rsidR="005D1CEE" w:rsidRPr="00EA4A70">
        <w:rPr>
          <w:rFonts w:cstheme="minorHAnsi"/>
          <w:bCs/>
          <w:color w:val="000000"/>
          <w:lang w:eastAsia="fr-FR" w:bidi="fr-FR"/>
        </w:rPr>
        <w:t xml:space="preserve"> </w:t>
      </w:r>
      <w:r w:rsidR="005D1CEE" w:rsidRPr="00283375">
        <w:rPr>
          <w:rFonts w:cstheme="minorHAnsi"/>
          <w:bCs/>
          <w:color w:val="000000"/>
          <w:lang w:eastAsia="fr-FR" w:bidi="fr-FR"/>
        </w:rPr>
        <w:t xml:space="preserve">en </w:t>
      </w:r>
      <w:r w:rsidR="00166FBB" w:rsidRPr="00283375">
        <w:rPr>
          <w:rFonts w:cstheme="minorHAnsi"/>
          <w:bCs/>
          <w:color w:val="000000"/>
          <w:lang w:eastAsia="fr-FR" w:bidi="fr-FR"/>
        </w:rPr>
        <w:t xml:space="preserve">logement accompagné </w:t>
      </w:r>
      <w:r w:rsidR="005D1CEE" w:rsidRPr="00283375">
        <w:rPr>
          <w:rFonts w:cstheme="minorHAnsi"/>
          <w:bCs/>
          <w:color w:val="000000"/>
          <w:lang w:eastAsia="fr-FR" w:bidi="fr-FR"/>
        </w:rPr>
        <w:t xml:space="preserve"> </w:t>
      </w:r>
      <w:r w:rsidRPr="00283375">
        <w:rPr>
          <w:rFonts w:cstheme="minorHAnsi"/>
          <w:bCs/>
          <w:color w:val="000000"/>
          <w:lang w:eastAsia="fr-FR" w:bidi="fr-FR"/>
        </w:rPr>
        <w:t>(résidence sociale, habitat partagé</w:t>
      </w:r>
      <w:r w:rsidR="00603969" w:rsidRPr="00283375">
        <w:rPr>
          <w:rFonts w:cstheme="minorHAnsi"/>
          <w:bCs/>
          <w:color w:val="000000"/>
          <w:lang w:eastAsia="fr-FR" w:bidi="fr-FR"/>
        </w:rPr>
        <w:t>, baux glissants, appartements de transition</w:t>
      </w:r>
      <w:r w:rsidR="00166FBB" w:rsidRPr="00283375">
        <w:rPr>
          <w:rFonts w:cstheme="minorHAnsi"/>
          <w:bCs/>
          <w:color w:val="000000"/>
          <w:lang w:eastAsia="fr-FR" w:bidi="fr-FR"/>
        </w:rPr>
        <w:t>, pension de famille/ résidence accueil,…</w:t>
      </w:r>
      <w:r w:rsidRPr="00283375">
        <w:rPr>
          <w:rFonts w:cstheme="minorHAnsi"/>
          <w:bCs/>
          <w:color w:val="000000"/>
          <w:lang w:eastAsia="fr-FR" w:bidi="fr-FR"/>
        </w:rPr>
        <w:t>)</w:t>
      </w:r>
      <w:r w:rsidR="00120A4E" w:rsidRPr="00283375">
        <w:rPr>
          <w:rFonts w:cstheme="minorHAnsi"/>
          <w:bCs/>
          <w:color w:val="000000"/>
          <w:lang w:eastAsia="fr-FR" w:bidi="fr-FR"/>
        </w:rPr>
        <w:t> ;</w:t>
      </w:r>
      <w:r w:rsidR="005D1CEE" w:rsidRPr="00283375">
        <w:rPr>
          <w:rFonts w:cstheme="minorHAnsi"/>
          <w:bCs/>
          <w:color w:val="000000"/>
          <w:lang w:eastAsia="fr-FR" w:bidi="fr-FR"/>
        </w:rPr>
        <w:t xml:space="preserve"> </w:t>
      </w:r>
    </w:p>
    <w:p w:rsidR="005D1CEE" w:rsidRPr="00283375" w:rsidRDefault="00EA4A70" w:rsidP="000E3D97">
      <w:pPr>
        <w:pStyle w:val="Paragraphedeliste"/>
        <w:numPr>
          <w:ilvl w:val="0"/>
          <w:numId w:val="31"/>
        </w:numPr>
        <w:ind w:left="284" w:hanging="284"/>
        <w:jc w:val="both"/>
        <w:rPr>
          <w:rFonts w:cstheme="minorHAnsi"/>
          <w:bCs/>
          <w:color w:val="000000"/>
          <w:lang w:eastAsia="fr-FR" w:bidi="fr-FR"/>
        </w:rPr>
      </w:pPr>
      <w:r w:rsidRPr="00283375">
        <w:rPr>
          <w:rFonts w:cstheme="minorHAnsi"/>
          <w:bCs/>
          <w:color w:val="000000"/>
          <w:lang w:eastAsia="fr-FR" w:bidi="fr-FR"/>
        </w:rPr>
        <w:t>A</w:t>
      </w:r>
      <w:r w:rsidR="005D1CEE" w:rsidRPr="00283375">
        <w:rPr>
          <w:rFonts w:cstheme="minorHAnsi"/>
          <w:bCs/>
          <w:color w:val="000000"/>
          <w:lang w:eastAsia="fr-FR" w:bidi="fr-FR"/>
        </w:rPr>
        <w:t xml:space="preserve">ccéder </w:t>
      </w:r>
      <w:r w:rsidRPr="00283375">
        <w:rPr>
          <w:rFonts w:cstheme="minorHAnsi"/>
          <w:bCs/>
          <w:color w:val="000000"/>
          <w:lang w:eastAsia="fr-FR" w:bidi="fr-FR"/>
        </w:rPr>
        <w:t>directement à un logement indépendant</w:t>
      </w:r>
      <w:r w:rsidR="005D1CEE" w:rsidRPr="00283375">
        <w:rPr>
          <w:rFonts w:cstheme="minorHAnsi"/>
          <w:bCs/>
          <w:color w:val="000000"/>
          <w:lang w:eastAsia="fr-FR" w:bidi="fr-FR"/>
        </w:rPr>
        <w:t>.</w:t>
      </w:r>
    </w:p>
    <w:p w:rsidR="00166FBB" w:rsidRDefault="00166FBB" w:rsidP="00166FBB">
      <w:pPr>
        <w:jc w:val="both"/>
        <w:rPr>
          <w:rFonts w:cstheme="minorHAnsi"/>
          <w:bCs/>
          <w:color w:val="000000"/>
          <w:lang w:eastAsia="fr-FR" w:bidi="fr-FR"/>
        </w:rPr>
      </w:pPr>
      <w:r w:rsidRPr="00283375">
        <w:rPr>
          <w:rFonts w:cstheme="minorHAnsi"/>
          <w:bCs/>
          <w:color w:val="000000"/>
          <w:lang w:eastAsia="fr-FR" w:bidi="fr-FR"/>
        </w:rPr>
        <w:t>Le projet détaillera  les  partenariats qui seront développés dans ce champ. Il présentera le  projet de convention avec les résidences accueil notamment créées dans le cadre du plan de relance des pensions de familles 2017/2021.</w:t>
      </w:r>
    </w:p>
    <w:p w:rsidR="00601834" w:rsidRPr="00166FBB" w:rsidRDefault="00601834" w:rsidP="00166FBB">
      <w:pPr>
        <w:jc w:val="both"/>
        <w:rPr>
          <w:rFonts w:cstheme="minorHAnsi"/>
          <w:bCs/>
          <w:color w:val="000000"/>
          <w:lang w:eastAsia="fr-FR" w:bidi="fr-FR"/>
        </w:rPr>
      </w:pPr>
      <w:r w:rsidRPr="00380E35">
        <w:rPr>
          <w:rFonts w:cstheme="minorHAnsi"/>
          <w:bCs/>
          <w:color w:val="000000"/>
          <w:lang w:eastAsia="fr-FR" w:bidi="fr-FR"/>
        </w:rPr>
        <w:t>Dans l'hypothèse de l'accès à un logement indépendant, le SAMSAH ne pourra être signataire du bail, ni caution.</w:t>
      </w:r>
      <w:r>
        <w:rPr>
          <w:rFonts w:cstheme="minorHAnsi"/>
          <w:bCs/>
          <w:color w:val="000000"/>
          <w:lang w:eastAsia="fr-FR" w:bidi="fr-FR"/>
        </w:rPr>
        <w:t xml:space="preserve"> </w:t>
      </w:r>
    </w:p>
    <w:p w:rsidR="005D1CEE" w:rsidRDefault="005D1CEE" w:rsidP="005B54F2">
      <w:pPr>
        <w:pStyle w:val="Titre3"/>
        <w:spacing w:before="0" w:after="60"/>
        <w:rPr>
          <w:lang w:eastAsia="fr-FR" w:bidi="fr-FR"/>
        </w:rPr>
      </w:pPr>
      <w:r>
        <w:rPr>
          <w:lang w:eastAsia="fr-FR" w:bidi="fr-FR"/>
        </w:rPr>
        <w:t>3.</w:t>
      </w:r>
      <w:r w:rsidR="00194F2B">
        <w:rPr>
          <w:lang w:eastAsia="fr-FR" w:bidi="fr-FR"/>
        </w:rPr>
        <w:t>5</w:t>
      </w:r>
      <w:r>
        <w:rPr>
          <w:lang w:eastAsia="fr-FR" w:bidi="fr-FR"/>
        </w:rPr>
        <w:t>.3.</w:t>
      </w:r>
      <w:r w:rsidR="00052CA8">
        <w:rPr>
          <w:lang w:eastAsia="fr-FR" w:bidi="fr-FR"/>
        </w:rPr>
        <w:t xml:space="preserve"> En lien avec l’i</w:t>
      </w:r>
      <w:r w:rsidRPr="005D1CEE">
        <w:rPr>
          <w:lang w:eastAsia="fr-FR" w:bidi="fr-FR"/>
        </w:rPr>
        <w:t xml:space="preserve">nsertion sociale </w:t>
      </w:r>
    </w:p>
    <w:p w:rsidR="005D1CEE" w:rsidRDefault="005D1CEE" w:rsidP="005D1CEE">
      <w:pPr>
        <w:jc w:val="both"/>
        <w:rPr>
          <w:rFonts w:cstheme="minorHAnsi"/>
          <w:bCs/>
          <w:color w:val="000000"/>
          <w:lang w:eastAsia="fr-FR" w:bidi="fr-FR"/>
        </w:rPr>
      </w:pPr>
      <w:r w:rsidRPr="005D1CEE">
        <w:rPr>
          <w:rFonts w:cstheme="minorHAnsi"/>
          <w:bCs/>
          <w:color w:val="000000"/>
          <w:lang w:eastAsia="fr-FR" w:bidi="fr-FR"/>
        </w:rPr>
        <w:t xml:space="preserve">Le projet décrira les modalités d'accompagnement favorisant l'intégration sociale </w:t>
      </w:r>
      <w:r w:rsidR="00EA4A70">
        <w:rPr>
          <w:rFonts w:cstheme="minorHAnsi"/>
          <w:bCs/>
          <w:color w:val="000000"/>
          <w:lang w:eastAsia="fr-FR" w:bidi="fr-FR"/>
        </w:rPr>
        <w:t>des personnes</w:t>
      </w:r>
      <w:r w:rsidRPr="005D1CEE">
        <w:rPr>
          <w:rFonts w:cstheme="minorHAnsi"/>
          <w:bCs/>
          <w:color w:val="000000"/>
          <w:lang w:eastAsia="fr-FR" w:bidi="fr-FR"/>
        </w:rPr>
        <w:t xml:space="preserve"> accompagné</w:t>
      </w:r>
      <w:r w:rsidR="00EA4A70">
        <w:rPr>
          <w:rFonts w:cstheme="minorHAnsi"/>
          <w:bCs/>
          <w:color w:val="000000"/>
          <w:lang w:eastAsia="fr-FR" w:bidi="fr-FR"/>
        </w:rPr>
        <w:t>e</w:t>
      </w:r>
      <w:r w:rsidRPr="005D1CEE">
        <w:rPr>
          <w:rFonts w:cstheme="minorHAnsi"/>
          <w:bCs/>
          <w:color w:val="000000"/>
          <w:lang w:eastAsia="fr-FR" w:bidi="fr-FR"/>
        </w:rPr>
        <w:t xml:space="preserve">s, en lien avec les dispositifs </w:t>
      </w:r>
      <w:r w:rsidR="00627E29">
        <w:rPr>
          <w:rFonts w:cstheme="minorHAnsi"/>
          <w:bCs/>
          <w:color w:val="000000"/>
          <w:lang w:eastAsia="fr-FR" w:bidi="fr-FR"/>
        </w:rPr>
        <w:t>de droit commun, dédiés</w:t>
      </w:r>
      <w:r w:rsidRPr="005D1CEE">
        <w:rPr>
          <w:rFonts w:cstheme="minorHAnsi"/>
          <w:bCs/>
          <w:color w:val="000000"/>
          <w:lang w:eastAsia="fr-FR" w:bidi="fr-FR"/>
        </w:rPr>
        <w:t xml:space="preserve"> </w:t>
      </w:r>
      <w:r w:rsidR="00627E29">
        <w:rPr>
          <w:rFonts w:cstheme="minorHAnsi"/>
          <w:bCs/>
          <w:color w:val="000000"/>
          <w:lang w:eastAsia="fr-FR" w:bidi="fr-FR"/>
        </w:rPr>
        <w:t>aux loisirs,</w:t>
      </w:r>
      <w:r w:rsidRPr="005D1CEE">
        <w:rPr>
          <w:rFonts w:cstheme="minorHAnsi"/>
          <w:bCs/>
          <w:color w:val="000000"/>
          <w:lang w:eastAsia="fr-FR" w:bidi="fr-FR"/>
        </w:rPr>
        <w:t xml:space="preserve"> à la culture, au sport, ou </w:t>
      </w:r>
      <w:r w:rsidR="00EA4A70">
        <w:rPr>
          <w:rFonts w:cstheme="minorHAnsi"/>
          <w:bCs/>
          <w:color w:val="000000"/>
          <w:lang w:eastAsia="fr-FR" w:bidi="fr-FR"/>
        </w:rPr>
        <w:t>à partir d’organisations spécialisées</w:t>
      </w:r>
      <w:r w:rsidRPr="005D1CEE">
        <w:rPr>
          <w:rFonts w:cstheme="minorHAnsi"/>
          <w:bCs/>
          <w:color w:val="000000"/>
          <w:lang w:eastAsia="fr-FR" w:bidi="fr-FR"/>
        </w:rPr>
        <w:t xml:space="preserve"> (type GEM), ainsi qu'avec des associations à visée sociale et de solidarité, permettant de développer le bénévolat et les actions citoyennes. </w:t>
      </w:r>
    </w:p>
    <w:p w:rsidR="005D1CEE" w:rsidRDefault="005D1CEE" w:rsidP="005B54F2">
      <w:pPr>
        <w:pStyle w:val="Titre3"/>
        <w:spacing w:before="0" w:after="60"/>
        <w:rPr>
          <w:lang w:eastAsia="fr-FR" w:bidi="fr-FR"/>
        </w:rPr>
      </w:pPr>
      <w:r>
        <w:rPr>
          <w:lang w:eastAsia="fr-FR" w:bidi="fr-FR"/>
        </w:rPr>
        <w:t>3.</w:t>
      </w:r>
      <w:r w:rsidR="00194F2B">
        <w:rPr>
          <w:lang w:eastAsia="fr-FR" w:bidi="fr-FR"/>
        </w:rPr>
        <w:t>5</w:t>
      </w:r>
      <w:r>
        <w:rPr>
          <w:lang w:eastAsia="fr-FR" w:bidi="fr-FR"/>
        </w:rPr>
        <w:t>.4</w:t>
      </w:r>
      <w:r w:rsidR="00052CA8">
        <w:rPr>
          <w:lang w:eastAsia="fr-FR" w:bidi="fr-FR"/>
        </w:rPr>
        <w:t>. En lien avec l’i</w:t>
      </w:r>
      <w:r w:rsidRPr="005D1CEE">
        <w:rPr>
          <w:lang w:eastAsia="fr-FR" w:bidi="fr-FR"/>
        </w:rPr>
        <w:t xml:space="preserve">nsertion professionnelle </w:t>
      </w:r>
    </w:p>
    <w:p w:rsidR="00EA4A70" w:rsidRDefault="005D1CEE" w:rsidP="001351C2">
      <w:pPr>
        <w:spacing w:after="0"/>
        <w:jc w:val="both"/>
        <w:rPr>
          <w:rFonts w:cstheme="minorHAnsi"/>
          <w:bCs/>
          <w:color w:val="000000"/>
          <w:lang w:eastAsia="fr-FR" w:bidi="fr-FR"/>
        </w:rPr>
      </w:pPr>
      <w:r w:rsidRPr="005D1CEE">
        <w:rPr>
          <w:rFonts w:cstheme="minorHAnsi"/>
          <w:bCs/>
          <w:color w:val="000000"/>
          <w:lang w:eastAsia="fr-FR" w:bidi="fr-FR"/>
        </w:rPr>
        <w:t xml:space="preserve">Un volet du projet individualisé d'accompagnement </w:t>
      </w:r>
      <w:r w:rsidR="007544AC" w:rsidRPr="00A000FB">
        <w:rPr>
          <w:rFonts w:cstheme="minorHAnsi"/>
          <w:bCs/>
          <w:color w:val="000000"/>
          <w:lang w:eastAsia="fr-FR" w:bidi="fr-FR"/>
        </w:rPr>
        <w:t>pourra</w:t>
      </w:r>
      <w:r w:rsidR="007544AC">
        <w:rPr>
          <w:rFonts w:cstheme="minorHAnsi"/>
          <w:bCs/>
          <w:color w:val="000000"/>
          <w:lang w:eastAsia="fr-FR" w:bidi="fr-FR"/>
        </w:rPr>
        <w:t xml:space="preserve"> </w:t>
      </w:r>
      <w:r w:rsidRPr="005D1CEE">
        <w:rPr>
          <w:rFonts w:cstheme="minorHAnsi"/>
          <w:bCs/>
          <w:color w:val="000000"/>
          <w:lang w:eastAsia="fr-FR" w:bidi="fr-FR"/>
        </w:rPr>
        <w:t>être consacré à la mise en œuvre du pr</w:t>
      </w:r>
      <w:r w:rsidR="00736DF3">
        <w:rPr>
          <w:rFonts w:cstheme="minorHAnsi"/>
          <w:bCs/>
          <w:color w:val="000000"/>
          <w:lang w:eastAsia="fr-FR" w:bidi="fr-FR"/>
        </w:rPr>
        <w:t>ojet personnalisé professionnel</w:t>
      </w:r>
      <w:r w:rsidRPr="005D1CEE">
        <w:rPr>
          <w:rFonts w:cstheme="minorHAnsi"/>
          <w:bCs/>
          <w:color w:val="000000"/>
          <w:lang w:eastAsia="fr-FR" w:bidi="fr-FR"/>
        </w:rPr>
        <w:t xml:space="preserve">. </w:t>
      </w:r>
    </w:p>
    <w:p w:rsidR="00EA4A70" w:rsidRDefault="005D1CEE" w:rsidP="00980C05">
      <w:pPr>
        <w:spacing w:after="60"/>
        <w:jc w:val="both"/>
        <w:rPr>
          <w:rFonts w:cstheme="minorHAnsi"/>
          <w:bCs/>
          <w:color w:val="000000"/>
          <w:lang w:eastAsia="fr-FR" w:bidi="fr-FR"/>
        </w:rPr>
      </w:pPr>
      <w:r w:rsidRPr="005D1CEE">
        <w:rPr>
          <w:rFonts w:cstheme="minorHAnsi"/>
          <w:bCs/>
          <w:color w:val="000000"/>
          <w:lang w:eastAsia="fr-FR" w:bidi="fr-FR"/>
        </w:rPr>
        <w:t xml:space="preserve">Des apprentissages </w:t>
      </w:r>
      <w:r w:rsidRPr="00A000FB">
        <w:rPr>
          <w:rFonts w:cstheme="minorHAnsi"/>
          <w:bCs/>
          <w:color w:val="000000"/>
          <w:lang w:eastAsia="fr-FR" w:bidi="fr-FR"/>
        </w:rPr>
        <w:t xml:space="preserve">professionnels </w:t>
      </w:r>
      <w:r w:rsidR="007544AC" w:rsidRPr="00A000FB">
        <w:rPr>
          <w:rFonts w:cstheme="minorHAnsi"/>
          <w:bCs/>
          <w:color w:val="000000"/>
          <w:lang w:eastAsia="fr-FR" w:bidi="fr-FR"/>
        </w:rPr>
        <w:t>pourront être</w:t>
      </w:r>
      <w:r w:rsidRPr="00A000FB">
        <w:rPr>
          <w:rFonts w:cstheme="minorHAnsi"/>
          <w:bCs/>
          <w:color w:val="000000"/>
          <w:lang w:eastAsia="fr-FR" w:bidi="fr-FR"/>
        </w:rPr>
        <w:t xml:space="preserve"> proposés</w:t>
      </w:r>
      <w:r w:rsidRPr="005D1CEE">
        <w:rPr>
          <w:rFonts w:cstheme="minorHAnsi"/>
          <w:bCs/>
          <w:color w:val="000000"/>
          <w:lang w:eastAsia="fr-FR" w:bidi="fr-FR"/>
        </w:rPr>
        <w:t xml:space="preserve">, sous toutes formes possibles, </w:t>
      </w:r>
      <w:r w:rsidR="00980C05">
        <w:rPr>
          <w:rFonts w:cstheme="minorHAnsi"/>
          <w:bCs/>
          <w:color w:val="000000"/>
          <w:lang w:eastAsia="fr-FR" w:bidi="fr-FR"/>
        </w:rPr>
        <w:t>aux</w:t>
      </w:r>
      <w:r w:rsidRPr="005D1CEE">
        <w:rPr>
          <w:rFonts w:cstheme="minorHAnsi"/>
          <w:bCs/>
          <w:color w:val="000000"/>
          <w:lang w:eastAsia="fr-FR" w:bidi="fr-FR"/>
        </w:rPr>
        <w:t xml:space="preserve"> usagers</w:t>
      </w:r>
      <w:r w:rsidR="00B65D50">
        <w:rPr>
          <w:rFonts w:cstheme="minorHAnsi"/>
          <w:bCs/>
          <w:color w:val="000000"/>
          <w:lang w:eastAsia="fr-FR" w:bidi="fr-FR"/>
        </w:rPr>
        <w:t>.</w:t>
      </w:r>
      <w:r w:rsidRPr="005D1CEE">
        <w:rPr>
          <w:rFonts w:cstheme="minorHAnsi"/>
          <w:bCs/>
          <w:color w:val="000000"/>
          <w:lang w:eastAsia="fr-FR" w:bidi="fr-FR"/>
        </w:rPr>
        <w:t xml:space="preserve"> </w:t>
      </w:r>
      <w:r w:rsidR="00980C05">
        <w:rPr>
          <w:rFonts w:cstheme="minorHAnsi"/>
          <w:bCs/>
          <w:color w:val="000000"/>
          <w:lang w:eastAsia="fr-FR" w:bidi="fr-FR"/>
        </w:rPr>
        <w:t>Ceux-ci devront se faire par l’intermédiaire de stages et d</w:t>
      </w:r>
      <w:r w:rsidRPr="005D1CEE">
        <w:rPr>
          <w:rFonts w:cstheme="minorHAnsi"/>
          <w:bCs/>
          <w:color w:val="000000"/>
          <w:lang w:eastAsia="fr-FR" w:bidi="fr-FR"/>
        </w:rPr>
        <w:t>'accompagnement</w:t>
      </w:r>
      <w:r w:rsidR="00980C05">
        <w:rPr>
          <w:rFonts w:cstheme="minorHAnsi"/>
          <w:bCs/>
          <w:color w:val="000000"/>
          <w:lang w:eastAsia="fr-FR" w:bidi="fr-FR"/>
        </w:rPr>
        <w:t>s</w:t>
      </w:r>
      <w:r w:rsidRPr="005D1CEE">
        <w:rPr>
          <w:rFonts w:cstheme="minorHAnsi"/>
          <w:bCs/>
          <w:color w:val="000000"/>
          <w:lang w:eastAsia="fr-FR" w:bidi="fr-FR"/>
        </w:rPr>
        <w:t xml:space="preserve"> sur les lieux </w:t>
      </w:r>
      <w:r w:rsidR="002B656C">
        <w:rPr>
          <w:rFonts w:cstheme="minorHAnsi"/>
          <w:bCs/>
          <w:color w:val="000000"/>
          <w:lang w:eastAsia="fr-FR" w:bidi="fr-FR"/>
        </w:rPr>
        <w:t>de travail</w:t>
      </w:r>
      <w:r w:rsidR="00980C05">
        <w:rPr>
          <w:rFonts w:cstheme="minorHAnsi"/>
          <w:bCs/>
          <w:color w:val="000000"/>
          <w:lang w:eastAsia="fr-FR" w:bidi="fr-FR"/>
        </w:rPr>
        <w:t>.</w:t>
      </w:r>
      <w:r w:rsidR="002B656C">
        <w:rPr>
          <w:rFonts w:cstheme="minorHAnsi"/>
          <w:bCs/>
          <w:color w:val="000000"/>
          <w:lang w:eastAsia="fr-FR" w:bidi="fr-FR"/>
        </w:rPr>
        <w:t xml:space="preserve"> </w:t>
      </w:r>
    </w:p>
    <w:p w:rsidR="005D1CEE" w:rsidRDefault="005D1CEE" w:rsidP="001351C2">
      <w:pPr>
        <w:spacing w:after="0"/>
        <w:jc w:val="both"/>
        <w:rPr>
          <w:rFonts w:cstheme="minorHAnsi"/>
          <w:bCs/>
          <w:color w:val="000000"/>
          <w:lang w:eastAsia="fr-FR" w:bidi="fr-FR"/>
        </w:rPr>
      </w:pPr>
      <w:r w:rsidRPr="005D1CEE">
        <w:rPr>
          <w:rFonts w:cstheme="minorHAnsi"/>
          <w:bCs/>
          <w:color w:val="000000"/>
          <w:lang w:eastAsia="fr-FR" w:bidi="fr-FR"/>
        </w:rPr>
        <w:t xml:space="preserve">Le projet détaillera les partenariats qui seront développés dans ce cadre, </w:t>
      </w:r>
      <w:r w:rsidR="00EA4A70">
        <w:rPr>
          <w:rFonts w:cstheme="minorHAnsi"/>
          <w:bCs/>
          <w:color w:val="000000"/>
          <w:lang w:eastAsia="fr-FR" w:bidi="fr-FR"/>
        </w:rPr>
        <w:t xml:space="preserve">notamment avec les dispositifs d’emploi accompagné qui viennent d’être conventionnés dans le cadre de l’appel à projet de l’ARS Auvergne Rhône-Alpes à l’été 2017. </w:t>
      </w:r>
    </w:p>
    <w:p w:rsidR="001351C2" w:rsidRPr="005D1CEE" w:rsidRDefault="001351C2" w:rsidP="001351C2">
      <w:pPr>
        <w:spacing w:after="0"/>
        <w:jc w:val="both"/>
        <w:rPr>
          <w:rFonts w:cstheme="minorHAnsi"/>
          <w:bCs/>
          <w:color w:val="000000"/>
          <w:lang w:eastAsia="fr-FR" w:bidi="fr-FR"/>
        </w:rPr>
      </w:pPr>
    </w:p>
    <w:p w:rsidR="001351C2" w:rsidRPr="001351C2" w:rsidRDefault="006B3680" w:rsidP="00EA4A70">
      <w:pPr>
        <w:pStyle w:val="Titre1"/>
        <w:spacing w:before="0"/>
        <w:ind w:left="714" w:hanging="357"/>
        <w:rPr>
          <w:rFonts w:eastAsia="Arial"/>
          <w:lang w:eastAsia="fr-FR" w:bidi="fr-FR"/>
        </w:rPr>
      </w:pPr>
      <w:r>
        <w:rPr>
          <w:rFonts w:eastAsia="Arial"/>
          <w:lang w:eastAsia="fr-FR" w:bidi="fr-FR"/>
        </w:rPr>
        <w:t xml:space="preserve">MODALITES ET ELEMENTS DE </w:t>
      </w:r>
      <w:r w:rsidR="00547EFB">
        <w:rPr>
          <w:rFonts w:eastAsia="Arial"/>
          <w:lang w:eastAsia="fr-FR" w:bidi="fr-FR"/>
        </w:rPr>
        <w:t>REPONSE ATTENDUS</w:t>
      </w:r>
    </w:p>
    <w:p w:rsidR="002019E0" w:rsidRPr="000E3198" w:rsidRDefault="002019E0" w:rsidP="001351C2">
      <w:pPr>
        <w:widowControl w:val="0"/>
        <w:spacing w:after="0"/>
        <w:jc w:val="both"/>
        <w:rPr>
          <w:rFonts w:cstheme="minorHAnsi"/>
          <w:sz w:val="16"/>
          <w:szCs w:val="16"/>
        </w:rPr>
      </w:pPr>
    </w:p>
    <w:p w:rsidR="00360576" w:rsidRPr="00360576" w:rsidRDefault="00360576" w:rsidP="000E3D97">
      <w:pPr>
        <w:pStyle w:val="Titre2"/>
        <w:numPr>
          <w:ilvl w:val="1"/>
          <w:numId w:val="22"/>
        </w:numPr>
        <w:spacing w:before="0" w:after="120"/>
        <w:ind w:left="714" w:hanging="357"/>
        <w:rPr>
          <w:rFonts w:eastAsia="Arial"/>
          <w:lang w:eastAsia="fr-FR" w:bidi="fr-FR"/>
        </w:rPr>
      </w:pPr>
      <w:r>
        <w:rPr>
          <w:rFonts w:eastAsia="Arial"/>
          <w:lang w:eastAsia="fr-FR" w:bidi="fr-FR"/>
        </w:rPr>
        <w:t>Promoteur</w:t>
      </w:r>
    </w:p>
    <w:p w:rsidR="004C6BDA" w:rsidRDefault="00AA1B40" w:rsidP="005C5B7F">
      <w:pPr>
        <w:widowControl w:val="0"/>
        <w:spacing w:after="120"/>
        <w:jc w:val="both"/>
        <w:rPr>
          <w:rFonts w:eastAsia="Arial" w:cstheme="minorHAnsi"/>
          <w:bCs/>
          <w:lang w:eastAsia="fr-FR" w:bidi="fr-FR"/>
        </w:rPr>
      </w:pPr>
      <w:r w:rsidRPr="00283375">
        <w:rPr>
          <w:rFonts w:eastAsia="Arial" w:cstheme="minorHAnsi"/>
          <w:bCs/>
          <w:lang w:eastAsia="fr-FR" w:bidi="fr-FR"/>
        </w:rPr>
        <w:t>Le candidat</w:t>
      </w:r>
      <w:r w:rsidR="00547EFB" w:rsidRPr="00283375">
        <w:rPr>
          <w:rFonts w:eastAsia="Arial" w:cstheme="minorHAnsi"/>
          <w:bCs/>
          <w:lang w:eastAsia="fr-FR" w:bidi="fr-FR"/>
        </w:rPr>
        <w:t xml:space="preserve"> devra justifier</w:t>
      </w:r>
      <w:r w:rsidR="00360576" w:rsidRPr="00283375">
        <w:rPr>
          <w:rFonts w:eastAsia="Arial" w:cstheme="minorHAnsi"/>
          <w:bCs/>
          <w:lang w:eastAsia="fr-FR" w:bidi="fr-FR"/>
        </w:rPr>
        <w:t xml:space="preserve"> </w:t>
      </w:r>
      <w:r w:rsidR="00547EFB" w:rsidRPr="00283375">
        <w:rPr>
          <w:rFonts w:eastAsia="Arial" w:cstheme="minorHAnsi"/>
          <w:bCs/>
          <w:lang w:eastAsia="fr-FR" w:bidi="fr-FR"/>
        </w:rPr>
        <w:t>d’</w:t>
      </w:r>
      <w:r w:rsidR="00360576" w:rsidRPr="00283375">
        <w:rPr>
          <w:rFonts w:eastAsia="Arial" w:cstheme="minorHAnsi"/>
          <w:bCs/>
          <w:lang w:eastAsia="fr-FR" w:bidi="fr-FR"/>
        </w:rPr>
        <w:t xml:space="preserve">une expérience reconnue et spécifique en termes d'accompagnement </w:t>
      </w:r>
      <w:r w:rsidR="0060496E" w:rsidRPr="00283375">
        <w:rPr>
          <w:rFonts w:eastAsia="Arial" w:cstheme="minorHAnsi"/>
          <w:bCs/>
          <w:lang w:eastAsia="fr-FR" w:bidi="fr-FR"/>
        </w:rPr>
        <w:t xml:space="preserve">médico-social </w:t>
      </w:r>
      <w:r w:rsidR="00360576" w:rsidRPr="00283375">
        <w:rPr>
          <w:rFonts w:eastAsia="Arial" w:cstheme="minorHAnsi"/>
          <w:bCs/>
          <w:lang w:eastAsia="fr-FR" w:bidi="fr-FR"/>
        </w:rPr>
        <w:t>de personnes avec handicap</w:t>
      </w:r>
      <w:r w:rsidR="00547EFB" w:rsidRPr="00283375">
        <w:rPr>
          <w:rFonts w:eastAsia="Arial" w:cstheme="minorHAnsi"/>
          <w:bCs/>
          <w:lang w:eastAsia="fr-FR" w:bidi="fr-FR"/>
        </w:rPr>
        <w:t xml:space="preserve"> psychique, ainsi qu</w:t>
      </w:r>
      <w:r w:rsidR="006260B4" w:rsidRPr="00283375">
        <w:rPr>
          <w:rFonts w:eastAsia="Arial" w:cstheme="minorHAnsi"/>
          <w:bCs/>
          <w:lang w:eastAsia="fr-FR" w:bidi="fr-FR"/>
        </w:rPr>
        <w:t>e</w:t>
      </w:r>
      <w:r w:rsidR="00D06844" w:rsidRPr="00283375">
        <w:rPr>
          <w:rFonts w:eastAsia="Arial" w:cstheme="minorHAnsi"/>
          <w:bCs/>
          <w:lang w:eastAsia="fr-FR" w:bidi="fr-FR"/>
        </w:rPr>
        <w:t xml:space="preserve"> d’</w:t>
      </w:r>
      <w:r w:rsidR="00360576" w:rsidRPr="00283375">
        <w:rPr>
          <w:rFonts w:eastAsia="Arial" w:cstheme="minorHAnsi"/>
          <w:bCs/>
          <w:lang w:eastAsia="fr-FR" w:bidi="fr-FR"/>
        </w:rPr>
        <w:t>une bonne connaissance du territoire et des acteurs locaux</w:t>
      </w:r>
      <w:r w:rsidR="005C5B7F" w:rsidRPr="00283375">
        <w:rPr>
          <w:rFonts w:eastAsia="Arial" w:cstheme="minorHAnsi"/>
          <w:bCs/>
          <w:lang w:eastAsia="fr-FR" w:bidi="fr-FR"/>
        </w:rPr>
        <w:t xml:space="preserve"> (logement et réhabilitation psychosociale)</w:t>
      </w:r>
      <w:r w:rsidR="00A021E4" w:rsidRPr="00283375">
        <w:rPr>
          <w:rFonts w:eastAsia="Arial" w:cstheme="minorHAnsi"/>
          <w:bCs/>
          <w:lang w:eastAsia="fr-FR" w:bidi="fr-FR"/>
        </w:rPr>
        <w:t xml:space="preserve">. </w:t>
      </w:r>
    </w:p>
    <w:p w:rsidR="005C5B7F" w:rsidRPr="00283375" w:rsidRDefault="006C5D27" w:rsidP="005C5B7F">
      <w:pPr>
        <w:widowControl w:val="0"/>
        <w:spacing w:after="120"/>
        <w:jc w:val="both"/>
        <w:rPr>
          <w:rFonts w:eastAsia="Arial" w:cstheme="minorHAnsi"/>
          <w:bCs/>
          <w:lang w:eastAsia="fr-FR" w:bidi="fr-FR"/>
        </w:rPr>
      </w:pPr>
      <w:r>
        <w:rPr>
          <w:rFonts w:eastAsia="Arial" w:cstheme="minorHAnsi"/>
          <w:bCs/>
          <w:lang w:eastAsia="fr-FR" w:bidi="fr-FR"/>
        </w:rPr>
        <w:t>L</w:t>
      </w:r>
      <w:r w:rsidR="007A02BE" w:rsidRPr="00283375">
        <w:rPr>
          <w:rFonts w:eastAsia="Arial" w:cstheme="minorHAnsi"/>
          <w:bCs/>
          <w:lang w:eastAsia="fr-FR" w:bidi="fr-FR"/>
        </w:rPr>
        <w:t>es transformations de</w:t>
      </w:r>
      <w:r w:rsidR="004E4C2F">
        <w:rPr>
          <w:rFonts w:eastAsia="Arial" w:cstheme="minorHAnsi"/>
          <w:bCs/>
          <w:lang w:eastAsia="fr-FR" w:bidi="fr-FR"/>
        </w:rPr>
        <w:t xml:space="preserve"> SAVS </w:t>
      </w:r>
      <w:r w:rsidR="007A02BE" w:rsidRPr="00283375">
        <w:rPr>
          <w:rFonts w:eastAsia="Arial" w:cstheme="minorHAnsi"/>
          <w:bCs/>
          <w:lang w:eastAsia="fr-FR" w:bidi="fr-FR"/>
        </w:rPr>
        <w:t>en SAMSAH</w:t>
      </w:r>
      <w:r w:rsidR="004E4C2F">
        <w:rPr>
          <w:rFonts w:eastAsia="Arial" w:cstheme="minorHAnsi"/>
          <w:bCs/>
          <w:lang w:eastAsia="fr-FR" w:bidi="fr-FR"/>
        </w:rPr>
        <w:t xml:space="preserve"> </w:t>
      </w:r>
      <w:r w:rsidR="007A02BE" w:rsidRPr="00283375">
        <w:rPr>
          <w:rFonts w:eastAsia="Arial" w:cstheme="minorHAnsi"/>
          <w:bCs/>
          <w:lang w:eastAsia="fr-FR" w:bidi="fr-FR"/>
        </w:rPr>
        <w:t>seront privilégiées.</w:t>
      </w:r>
      <w:r w:rsidR="004867D3" w:rsidRPr="00283375">
        <w:rPr>
          <w:rFonts w:eastAsia="Arial" w:cstheme="minorHAnsi"/>
          <w:bCs/>
          <w:lang w:eastAsia="fr-FR" w:bidi="fr-FR"/>
        </w:rPr>
        <w:t xml:space="preserve"> </w:t>
      </w:r>
    </w:p>
    <w:p w:rsidR="005C5B7F" w:rsidRPr="007A02BE" w:rsidRDefault="005C5B7F" w:rsidP="000E3D97">
      <w:pPr>
        <w:pStyle w:val="Paragraphedeliste"/>
        <w:widowControl w:val="0"/>
        <w:numPr>
          <w:ilvl w:val="0"/>
          <w:numId w:val="35"/>
        </w:numPr>
        <w:spacing w:after="120"/>
        <w:jc w:val="both"/>
        <w:rPr>
          <w:rFonts w:eastAsia="Arial" w:cstheme="minorHAnsi"/>
          <w:bCs/>
          <w:color w:val="000000"/>
          <w:lang w:eastAsia="fr-FR" w:bidi="fr-FR"/>
        </w:rPr>
      </w:pPr>
      <w:r w:rsidRPr="00283375">
        <w:rPr>
          <w:rFonts w:eastAsia="Arial" w:cstheme="minorHAnsi"/>
          <w:bCs/>
          <w:color w:val="000000"/>
          <w:lang w:eastAsia="fr-FR" w:bidi="fr-FR"/>
        </w:rPr>
        <w:t xml:space="preserve">Le candidat devra présenter un projet de </w:t>
      </w:r>
      <w:r w:rsidR="00A021E4" w:rsidRPr="00283375">
        <w:rPr>
          <w:rFonts w:eastAsia="Arial" w:cstheme="minorHAnsi"/>
          <w:bCs/>
          <w:color w:val="000000"/>
          <w:lang w:eastAsia="fr-FR" w:bidi="fr-FR"/>
        </w:rPr>
        <w:t xml:space="preserve">convention </w:t>
      </w:r>
      <w:r w:rsidRPr="00283375">
        <w:rPr>
          <w:rFonts w:eastAsia="Arial" w:cstheme="minorHAnsi"/>
          <w:bCs/>
          <w:color w:val="000000"/>
          <w:lang w:eastAsia="fr-FR" w:bidi="fr-FR"/>
        </w:rPr>
        <w:t>avec un acteur compétent en matière</w:t>
      </w:r>
      <w:r w:rsidRPr="007A02BE">
        <w:rPr>
          <w:rFonts w:eastAsia="Arial" w:cstheme="minorHAnsi"/>
          <w:bCs/>
          <w:color w:val="000000"/>
          <w:lang w:eastAsia="fr-FR" w:bidi="fr-FR"/>
        </w:rPr>
        <w:t xml:space="preserve"> de logement ; cette convention déterminera les</w:t>
      </w:r>
      <w:r w:rsidR="00A021E4" w:rsidRPr="007A02BE">
        <w:rPr>
          <w:rFonts w:eastAsia="Arial" w:cstheme="minorHAnsi"/>
          <w:bCs/>
          <w:color w:val="000000"/>
          <w:lang w:eastAsia="fr-FR" w:bidi="fr-FR"/>
        </w:rPr>
        <w:t xml:space="preserve"> responsabilités et les moyens respectifs engagés pour la mise en œuvre de cette nouvelle offre.</w:t>
      </w:r>
    </w:p>
    <w:p w:rsidR="00AA1B40" w:rsidRPr="005C5B7F" w:rsidRDefault="00547EFB" w:rsidP="000E3D97">
      <w:pPr>
        <w:pStyle w:val="Paragraphedeliste"/>
        <w:widowControl w:val="0"/>
        <w:numPr>
          <w:ilvl w:val="0"/>
          <w:numId w:val="35"/>
        </w:numPr>
        <w:spacing w:after="120"/>
        <w:jc w:val="both"/>
        <w:rPr>
          <w:rFonts w:eastAsia="Arial" w:cstheme="minorHAnsi"/>
          <w:bCs/>
          <w:color w:val="000000"/>
          <w:lang w:eastAsia="fr-FR" w:bidi="fr-FR"/>
        </w:rPr>
      </w:pPr>
      <w:r w:rsidRPr="005C5B7F">
        <w:rPr>
          <w:rFonts w:eastAsia="Arial" w:cstheme="minorHAnsi"/>
          <w:bCs/>
          <w:color w:val="000000"/>
          <w:lang w:eastAsia="fr-FR" w:bidi="fr-FR"/>
        </w:rPr>
        <w:t>Il</w:t>
      </w:r>
      <w:r w:rsidR="00AA1B40" w:rsidRPr="005C5B7F">
        <w:rPr>
          <w:rFonts w:eastAsia="Arial" w:cstheme="minorHAnsi"/>
          <w:bCs/>
          <w:color w:val="000000"/>
          <w:lang w:eastAsia="fr-FR" w:bidi="fr-FR"/>
        </w:rPr>
        <w:t xml:space="preserve"> devra démontrer </w:t>
      </w:r>
      <w:r w:rsidRPr="005C5B7F">
        <w:rPr>
          <w:rFonts w:eastAsia="Arial" w:cstheme="minorHAnsi"/>
          <w:bCs/>
          <w:color w:val="000000"/>
          <w:lang w:eastAsia="fr-FR" w:bidi="fr-FR"/>
        </w:rPr>
        <w:t>son</w:t>
      </w:r>
      <w:r w:rsidR="00AA1B40" w:rsidRPr="005C5B7F">
        <w:rPr>
          <w:rFonts w:eastAsia="Arial" w:cstheme="minorHAnsi"/>
          <w:bCs/>
          <w:color w:val="000000"/>
          <w:lang w:eastAsia="fr-FR" w:bidi="fr-FR"/>
        </w:rPr>
        <w:t xml:space="preserve"> engagement à proposer des actions</w:t>
      </w:r>
      <w:r w:rsidRPr="005C5B7F">
        <w:rPr>
          <w:rFonts w:eastAsia="Arial" w:cstheme="minorHAnsi"/>
          <w:bCs/>
          <w:color w:val="000000"/>
          <w:lang w:eastAsia="fr-FR" w:bidi="fr-FR"/>
        </w:rPr>
        <w:t>, des pratiques</w:t>
      </w:r>
      <w:r w:rsidR="00AA1B40" w:rsidRPr="005C5B7F">
        <w:rPr>
          <w:rFonts w:eastAsia="Arial" w:cstheme="minorHAnsi"/>
          <w:bCs/>
          <w:color w:val="000000"/>
          <w:lang w:eastAsia="fr-FR" w:bidi="fr-FR"/>
        </w:rPr>
        <w:t xml:space="preserve"> et des outils favorisant le rétablissement des personnes en situation de handicap psychique. </w:t>
      </w:r>
    </w:p>
    <w:p w:rsidR="004C6BDA" w:rsidRDefault="004C6BDA" w:rsidP="006B3680">
      <w:pPr>
        <w:spacing w:after="60"/>
        <w:jc w:val="both"/>
        <w:rPr>
          <w:rFonts w:eastAsia="Arial" w:cstheme="minorHAnsi"/>
          <w:bCs/>
          <w:color w:val="000000"/>
          <w:lang w:eastAsia="fr-FR" w:bidi="fr-FR"/>
        </w:rPr>
      </w:pPr>
    </w:p>
    <w:p w:rsidR="00AA1B40" w:rsidRPr="005C5B7F" w:rsidRDefault="005C5B7F" w:rsidP="006B3680">
      <w:pPr>
        <w:spacing w:after="60"/>
        <w:jc w:val="both"/>
        <w:rPr>
          <w:rFonts w:eastAsia="Arial" w:cstheme="minorHAnsi"/>
          <w:bCs/>
          <w:color w:val="000000"/>
          <w:u w:val="single"/>
          <w:lang w:eastAsia="fr-FR" w:bidi="fr-FR"/>
        </w:rPr>
      </w:pPr>
      <w:r>
        <w:rPr>
          <w:rFonts w:eastAsia="Arial" w:cstheme="minorHAnsi"/>
          <w:bCs/>
          <w:color w:val="000000"/>
          <w:lang w:eastAsia="fr-FR" w:bidi="fr-FR"/>
        </w:rPr>
        <w:t xml:space="preserve">Le candidat peut être, </w:t>
      </w:r>
      <w:r w:rsidRPr="00A000FB">
        <w:rPr>
          <w:rFonts w:eastAsia="Arial" w:cstheme="minorHAnsi"/>
          <w:bCs/>
          <w:color w:val="000000"/>
          <w:u w:val="single"/>
          <w:lang w:eastAsia="fr-FR" w:bidi="fr-FR"/>
        </w:rPr>
        <w:t xml:space="preserve">sous réserve des partenariats et engagements </w:t>
      </w:r>
      <w:r w:rsidR="00D06844" w:rsidRPr="00A000FB">
        <w:rPr>
          <w:rFonts w:eastAsia="Arial" w:cstheme="minorHAnsi"/>
          <w:bCs/>
          <w:color w:val="000000"/>
          <w:u w:val="single"/>
          <w:lang w:eastAsia="fr-FR" w:bidi="fr-FR"/>
        </w:rPr>
        <w:t xml:space="preserve">requis </w:t>
      </w:r>
      <w:r w:rsidRPr="00A000FB">
        <w:rPr>
          <w:rFonts w:eastAsia="Arial" w:cstheme="minorHAnsi"/>
          <w:bCs/>
          <w:color w:val="000000"/>
          <w:u w:val="single"/>
          <w:lang w:eastAsia="fr-FR" w:bidi="fr-FR"/>
        </w:rPr>
        <w:t>ci-</w:t>
      </w:r>
      <w:r w:rsidR="00A000FB" w:rsidRPr="00A000FB">
        <w:rPr>
          <w:rFonts w:eastAsia="Arial" w:cstheme="minorHAnsi"/>
          <w:bCs/>
          <w:color w:val="000000"/>
          <w:u w:val="single"/>
          <w:lang w:eastAsia="fr-FR" w:bidi="fr-FR"/>
        </w:rPr>
        <w:t>dessus :</w:t>
      </w:r>
      <w:r w:rsidRPr="005C5B7F">
        <w:rPr>
          <w:rFonts w:eastAsia="Arial" w:cstheme="minorHAnsi"/>
          <w:bCs/>
          <w:color w:val="000000"/>
          <w:u w:val="single"/>
          <w:lang w:eastAsia="fr-FR" w:bidi="fr-FR"/>
        </w:rPr>
        <w:t xml:space="preserve"> </w:t>
      </w:r>
    </w:p>
    <w:p w:rsidR="00BF20C5" w:rsidRDefault="006B3680" w:rsidP="00BF20C5">
      <w:pPr>
        <w:pStyle w:val="Paragraphedeliste"/>
        <w:numPr>
          <w:ilvl w:val="0"/>
          <w:numId w:val="24"/>
        </w:numPr>
        <w:spacing w:after="60"/>
        <w:ind w:left="284" w:hanging="284"/>
        <w:jc w:val="both"/>
        <w:rPr>
          <w:rFonts w:eastAsia="Arial" w:cstheme="minorHAnsi"/>
          <w:bCs/>
          <w:color w:val="000000"/>
          <w:lang w:eastAsia="fr-FR" w:bidi="fr-FR"/>
        </w:rPr>
      </w:pPr>
      <w:r w:rsidRPr="005C5B7F">
        <w:rPr>
          <w:rFonts w:eastAsia="Arial" w:cstheme="minorHAnsi"/>
          <w:bCs/>
          <w:color w:val="000000"/>
          <w:lang w:eastAsia="fr-FR" w:bidi="fr-FR"/>
        </w:rPr>
        <w:t>Un promoteur répondant à titre individuel</w:t>
      </w:r>
      <w:r w:rsidR="00D06844">
        <w:rPr>
          <w:rFonts w:eastAsia="Arial" w:cstheme="minorHAnsi"/>
          <w:bCs/>
          <w:color w:val="000000"/>
          <w:lang w:eastAsia="fr-FR" w:bidi="fr-FR"/>
        </w:rPr>
        <w:t> ;</w:t>
      </w:r>
    </w:p>
    <w:p w:rsidR="006B3680" w:rsidRPr="00BF20C5" w:rsidRDefault="006B3680" w:rsidP="00906688">
      <w:pPr>
        <w:pStyle w:val="Paragraphedeliste"/>
        <w:spacing w:after="60"/>
        <w:ind w:left="284"/>
        <w:jc w:val="both"/>
        <w:rPr>
          <w:rFonts w:eastAsia="Arial" w:cstheme="minorHAnsi"/>
          <w:bCs/>
          <w:color w:val="000000"/>
          <w:lang w:eastAsia="fr-FR" w:bidi="fr-FR"/>
        </w:rPr>
      </w:pPr>
    </w:p>
    <w:p w:rsidR="007A02BE" w:rsidRPr="004867D3" w:rsidRDefault="006B3680" w:rsidP="007A02BE">
      <w:pPr>
        <w:pStyle w:val="Paragraphedeliste"/>
        <w:numPr>
          <w:ilvl w:val="0"/>
          <w:numId w:val="24"/>
        </w:numPr>
        <w:ind w:left="284" w:hanging="284"/>
        <w:jc w:val="both"/>
        <w:rPr>
          <w:rFonts w:eastAsia="Arial" w:cstheme="minorHAnsi"/>
          <w:bCs/>
          <w:color w:val="000000"/>
          <w:lang w:eastAsia="fr-FR" w:bidi="fr-FR"/>
        </w:rPr>
      </w:pPr>
      <w:r w:rsidRPr="004867D3">
        <w:rPr>
          <w:rFonts w:eastAsia="Arial" w:cstheme="minorHAnsi"/>
          <w:bCs/>
          <w:color w:val="000000"/>
          <w:lang w:eastAsia="fr-FR" w:bidi="fr-FR"/>
        </w:rPr>
        <w:t>Un groupement de coopération</w:t>
      </w:r>
      <w:r w:rsidR="00360576" w:rsidRPr="004867D3">
        <w:rPr>
          <w:rFonts w:eastAsia="Arial" w:cstheme="minorHAnsi"/>
          <w:bCs/>
          <w:color w:val="000000"/>
          <w:lang w:eastAsia="fr-FR" w:bidi="fr-FR"/>
        </w:rPr>
        <w:t xml:space="preserve"> </w:t>
      </w:r>
      <w:r w:rsidR="00677027" w:rsidRPr="004867D3">
        <w:rPr>
          <w:rFonts w:eastAsia="Arial" w:cstheme="minorHAnsi"/>
          <w:bCs/>
          <w:color w:val="000000"/>
          <w:lang w:eastAsia="fr-FR" w:bidi="fr-FR"/>
        </w:rPr>
        <w:t>habilité</w:t>
      </w:r>
      <w:r w:rsidR="00603969" w:rsidRPr="004867D3">
        <w:rPr>
          <w:rFonts w:eastAsia="Arial" w:cstheme="minorHAnsi"/>
          <w:bCs/>
          <w:color w:val="000000"/>
          <w:lang w:eastAsia="fr-FR" w:bidi="fr-FR"/>
        </w:rPr>
        <w:t xml:space="preserve"> (GCSMS…)</w:t>
      </w:r>
      <w:r w:rsidR="004867D3" w:rsidRPr="004867D3">
        <w:rPr>
          <w:rFonts w:eastAsia="Arial" w:cstheme="minorHAnsi"/>
          <w:bCs/>
          <w:color w:val="000000"/>
          <w:lang w:eastAsia="fr-FR" w:bidi="fr-FR"/>
        </w:rPr>
        <w:t>.</w:t>
      </w:r>
    </w:p>
    <w:p w:rsidR="00296E49" w:rsidRPr="007D4D15" w:rsidRDefault="00296E49" w:rsidP="000E3D97">
      <w:pPr>
        <w:pStyle w:val="Titre2"/>
        <w:numPr>
          <w:ilvl w:val="1"/>
          <w:numId w:val="22"/>
        </w:numPr>
        <w:spacing w:before="0" w:after="120"/>
        <w:ind w:left="714" w:hanging="357"/>
        <w:rPr>
          <w:rFonts w:eastAsia="Arial"/>
          <w:lang w:eastAsia="fr-FR" w:bidi="fr-FR"/>
        </w:rPr>
      </w:pPr>
      <w:r w:rsidRPr="007D4D15">
        <w:rPr>
          <w:rFonts w:eastAsia="Arial"/>
          <w:lang w:eastAsia="fr-FR" w:bidi="fr-FR"/>
        </w:rPr>
        <w:t>Territoire à couvrir</w:t>
      </w:r>
    </w:p>
    <w:p w:rsidR="005444EC" w:rsidRDefault="00732AB0" w:rsidP="00A3396B">
      <w:pPr>
        <w:widowControl w:val="0"/>
        <w:tabs>
          <w:tab w:val="left" w:pos="1048"/>
        </w:tabs>
        <w:spacing w:after="220"/>
        <w:jc w:val="both"/>
        <w:rPr>
          <w:rFonts w:eastAsia="Arial" w:cstheme="minorHAnsi"/>
          <w:bCs/>
          <w:color w:val="000000"/>
          <w:lang w:eastAsia="fr-FR" w:bidi="fr-FR"/>
        </w:rPr>
      </w:pPr>
      <w:r w:rsidRPr="007D4D15">
        <w:rPr>
          <w:rFonts w:eastAsia="Arial" w:cstheme="minorHAnsi"/>
          <w:bCs/>
          <w:color w:val="000000"/>
          <w:lang w:eastAsia="fr-FR" w:bidi="fr-FR"/>
        </w:rPr>
        <w:t>Le</w:t>
      </w:r>
      <w:r w:rsidR="005444EC">
        <w:rPr>
          <w:rFonts w:eastAsia="Arial" w:cstheme="minorHAnsi"/>
          <w:bCs/>
          <w:color w:val="000000"/>
          <w:lang w:eastAsia="fr-FR" w:bidi="fr-FR"/>
        </w:rPr>
        <w:t>s</w:t>
      </w:r>
      <w:r w:rsidRPr="007D4D15">
        <w:rPr>
          <w:rFonts w:eastAsia="Arial" w:cstheme="minorHAnsi"/>
          <w:bCs/>
          <w:color w:val="000000"/>
          <w:lang w:eastAsia="fr-FR" w:bidi="fr-FR"/>
        </w:rPr>
        <w:t xml:space="preserve"> territoire</w:t>
      </w:r>
      <w:r w:rsidR="005444EC">
        <w:rPr>
          <w:rFonts w:eastAsia="Arial" w:cstheme="minorHAnsi"/>
          <w:bCs/>
          <w:color w:val="000000"/>
          <w:lang w:eastAsia="fr-FR" w:bidi="fr-FR"/>
        </w:rPr>
        <w:t>s</w:t>
      </w:r>
      <w:r w:rsidRPr="007D4D15">
        <w:rPr>
          <w:rFonts w:eastAsia="Arial" w:cstheme="minorHAnsi"/>
          <w:bCs/>
          <w:color w:val="000000"/>
          <w:lang w:eastAsia="fr-FR" w:bidi="fr-FR"/>
        </w:rPr>
        <w:t xml:space="preserve"> </w:t>
      </w:r>
      <w:r w:rsidR="00A000FB">
        <w:rPr>
          <w:rFonts w:eastAsia="Arial" w:cstheme="minorHAnsi"/>
          <w:bCs/>
          <w:color w:val="000000"/>
          <w:lang w:eastAsia="fr-FR" w:bidi="fr-FR"/>
        </w:rPr>
        <w:t>des centres référents</w:t>
      </w:r>
      <w:r w:rsidR="005444EC">
        <w:rPr>
          <w:rFonts w:eastAsia="Arial" w:cstheme="minorHAnsi"/>
          <w:bCs/>
          <w:color w:val="000000"/>
          <w:lang w:eastAsia="fr-FR" w:bidi="fr-FR"/>
        </w:rPr>
        <w:t xml:space="preserve"> de réhabilitation psychosociale</w:t>
      </w:r>
      <w:r w:rsidR="00D06844">
        <w:rPr>
          <w:rFonts w:eastAsia="Arial" w:cstheme="minorHAnsi"/>
          <w:bCs/>
          <w:color w:val="000000"/>
          <w:lang w:eastAsia="fr-FR" w:bidi="fr-FR"/>
        </w:rPr>
        <w:t xml:space="preserve"> sont</w:t>
      </w:r>
      <w:r w:rsidR="005444EC">
        <w:rPr>
          <w:rFonts w:eastAsia="Arial" w:cstheme="minorHAnsi"/>
          <w:bCs/>
          <w:color w:val="000000"/>
          <w:lang w:eastAsia="fr-FR" w:bidi="fr-FR"/>
        </w:rPr>
        <w:t xml:space="preserve"> interdépartementaux </w:t>
      </w:r>
      <w:r w:rsidR="00D06844">
        <w:rPr>
          <w:rFonts w:eastAsia="Arial" w:cstheme="minorHAnsi"/>
          <w:bCs/>
          <w:color w:val="000000"/>
          <w:lang w:eastAsia="fr-FR" w:bidi="fr-FR"/>
        </w:rPr>
        <w:t>selon la répartition suivante</w:t>
      </w:r>
      <w:r w:rsidR="0082276B">
        <w:rPr>
          <w:rFonts w:eastAsia="Arial" w:cstheme="minorHAnsi"/>
          <w:bCs/>
          <w:color w:val="000000"/>
          <w:lang w:eastAsia="fr-FR" w:bidi="fr-FR"/>
        </w:rPr>
        <w:t xml:space="preserve"> : </w:t>
      </w:r>
    </w:p>
    <w:p w:rsidR="005444EC" w:rsidRPr="00A000FB" w:rsidRDefault="005444EC" w:rsidP="000E3D97">
      <w:pPr>
        <w:pStyle w:val="Paragraphedeliste"/>
        <w:widowControl w:val="0"/>
        <w:numPr>
          <w:ilvl w:val="0"/>
          <w:numId w:val="34"/>
        </w:numPr>
        <w:tabs>
          <w:tab w:val="left" w:pos="1048"/>
        </w:tabs>
        <w:spacing w:after="220"/>
        <w:jc w:val="both"/>
        <w:rPr>
          <w:rFonts w:eastAsia="Arial" w:cstheme="minorHAnsi"/>
          <w:bCs/>
          <w:color w:val="000000"/>
          <w:lang w:eastAsia="fr-FR" w:bidi="fr-FR"/>
        </w:rPr>
      </w:pPr>
      <w:r w:rsidRPr="00A000FB">
        <w:rPr>
          <w:rFonts w:eastAsia="Arial" w:cstheme="minorHAnsi"/>
          <w:b/>
          <w:bCs/>
          <w:color w:val="000000"/>
          <w:lang w:eastAsia="fr-FR" w:bidi="fr-FR"/>
        </w:rPr>
        <w:t>Lyon</w:t>
      </w:r>
      <w:r w:rsidRPr="00A000FB">
        <w:rPr>
          <w:rFonts w:eastAsia="Arial" w:cstheme="minorHAnsi"/>
          <w:bCs/>
          <w:color w:val="000000"/>
          <w:lang w:eastAsia="fr-FR" w:bidi="fr-FR"/>
        </w:rPr>
        <w:t xml:space="preserve"> : </w:t>
      </w:r>
      <w:r w:rsidR="00D06844" w:rsidRPr="00A000FB">
        <w:rPr>
          <w:rFonts w:eastAsia="Arial" w:cstheme="minorHAnsi"/>
          <w:bCs/>
          <w:color w:val="000000"/>
          <w:lang w:eastAsia="fr-FR" w:bidi="fr-FR"/>
        </w:rPr>
        <w:t>Ain, Isère (Ouest), Rhône</w:t>
      </w:r>
    </w:p>
    <w:p w:rsidR="005444EC" w:rsidRPr="00A000FB" w:rsidRDefault="005444EC" w:rsidP="000E3D97">
      <w:pPr>
        <w:pStyle w:val="Paragraphedeliste"/>
        <w:widowControl w:val="0"/>
        <w:numPr>
          <w:ilvl w:val="0"/>
          <w:numId w:val="34"/>
        </w:numPr>
        <w:tabs>
          <w:tab w:val="left" w:pos="1048"/>
        </w:tabs>
        <w:spacing w:after="220"/>
        <w:jc w:val="both"/>
        <w:rPr>
          <w:rFonts w:eastAsia="Arial" w:cstheme="minorHAnsi"/>
          <w:bCs/>
          <w:color w:val="000000"/>
          <w:lang w:eastAsia="fr-FR" w:bidi="fr-FR"/>
        </w:rPr>
      </w:pPr>
      <w:r w:rsidRPr="00A000FB">
        <w:rPr>
          <w:rFonts w:eastAsia="Arial" w:cstheme="minorHAnsi"/>
          <w:b/>
          <w:bCs/>
          <w:color w:val="000000"/>
          <w:lang w:eastAsia="fr-FR" w:bidi="fr-FR"/>
        </w:rPr>
        <w:t>Grenoble</w:t>
      </w:r>
      <w:r w:rsidRPr="00A000FB">
        <w:rPr>
          <w:rFonts w:eastAsia="Arial" w:cstheme="minorHAnsi"/>
          <w:bCs/>
          <w:color w:val="000000"/>
          <w:lang w:eastAsia="fr-FR" w:bidi="fr-FR"/>
        </w:rPr>
        <w:t xml:space="preserve"> : Isère</w:t>
      </w:r>
      <w:r w:rsidR="00E4367D" w:rsidRPr="00A000FB">
        <w:rPr>
          <w:rFonts w:eastAsia="Arial" w:cstheme="minorHAnsi"/>
          <w:bCs/>
          <w:color w:val="000000"/>
          <w:lang w:eastAsia="fr-FR" w:bidi="fr-FR"/>
        </w:rPr>
        <w:t xml:space="preserve"> (sauf l’</w:t>
      </w:r>
      <w:r w:rsidR="00D06844" w:rsidRPr="00A000FB">
        <w:rPr>
          <w:rFonts w:eastAsia="Arial" w:cstheme="minorHAnsi"/>
          <w:bCs/>
          <w:color w:val="000000"/>
          <w:lang w:eastAsia="fr-FR" w:bidi="fr-FR"/>
        </w:rPr>
        <w:t>O</w:t>
      </w:r>
      <w:r w:rsidR="00E4367D" w:rsidRPr="00A000FB">
        <w:rPr>
          <w:rFonts w:eastAsia="Arial" w:cstheme="minorHAnsi"/>
          <w:bCs/>
          <w:color w:val="000000"/>
          <w:lang w:eastAsia="fr-FR" w:bidi="fr-FR"/>
        </w:rPr>
        <w:t>uest)</w:t>
      </w:r>
      <w:r w:rsidRPr="00A000FB">
        <w:rPr>
          <w:rFonts w:eastAsia="Arial" w:cstheme="minorHAnsi"/>
          <w:bCs/>
          <w:color w:val="000000"/>
          <w:lang w:eastAsia="fr-FR" w:bidi="fr-FR"/>
        </w:rPr>
        <w:t xml:space="preserve">, </w:t>
      </w:r>
      <w:r w:rsidR="00D06844" w:rsidRPr="00A000FB">
        <w:rPr>
          <w:rFonts w:eastAsia="Arial" w:cstheme="minorHAnsi"/>
          <w:bCs/>
          <w:color w:val="000000"/>
          <w:lang w:eastAsia="fr-FR" w:bidi="fr-FR"/>
        </w:rPr>
        <w:t>Drôme, Haute-Savoie, Savoie</w:t>
      </w:r>
    </w:p>
    <w:p w:rsidR="005444EC" w:rsidRPr="00A000FB" w:rsidRDefault="00D06844" w:rsidP="000E3D97">
      <w:pPr>
        <w:pStyle w:val="Paragraphedeliste"/>
        <w:widowControl w:val="0"/>
        <w:numPr>
          <w:ilvl w:val="0"/>
          <w:numId w:val="34"/>
        </w:numPr>
        <w:tabs>
          <w:tab w:val="left" w:pos="1048"/>
        </w:tabs>
        <w:spacing w:after="220"/>
        <w:jc w:val="both"/>
        <w:rPr>
          <w:rFonts w:eastAsia="Arial" w:cstheme="minorHAnsi"/>
          <w:bCs/>
          <w:color w:val="000000"/>
          <w:lang w:eastAsia="fr-FR" w:bidi="fr-FR"/>
        </w:rPr>
      </w:pPr>
      <w:r w:rsidRPr="00A000FB">
        <w:rPr>
          <w:rFonts w:eastAsia="Arial" w:cstheme="minorHAnsi"/>
          <w:b/>
          <w:bCs/>
          <w:color w:val="000000"/>
          <w:lang w:eastAsia="fr-FR" w:bidi="fr-FR"/>
        </w:rPr>
        <w:t>Saint-Etienne</w:t>
      </w:r>
      <w:r w:rsidRPr="00A000FB">
        <w:rPr>
          <w:rFonts w:eastAsia="Arial" w:cstheme="minorHAnsi"/>
          <w:bCs/>
          <w:color w:val="000000"/>
          <w:lang w:eastAsia="fr-FR" w:bidi="fr-FR"/>
        </w:rPr>
        <w:t> : Ardèche et Loire</w:t>
      </w:r>
    </w:p>
    <w:p w:rsidR="005444EC" w:rsidRDefault="005444EC" w:rsidP="000E3D97">
      <w:pPr>
        <w:pStyle w:val="Paragraphedeliste"/>
        <w:widowControl w:val="0"/>
        <w:numPr>
          <w:ilvl w:val="0"/>
          <w:numId w:val="34"/>
        </w:numPr>
        <w:tabs>
          <w:tab w:val="left" w:pos="1048"/>
        </w:tabs>
        <w:spacing w:after="220"/>
        <w:jc w:val="both"/>
        <w:rPr>
          <w:rFonts w:eastAsia="Arial" w:cstheme="minorHAnsi"/>
          <w:bCs/>
          <w:color w:val="000000"/>
          <w:lang w:eastAsia="fr-FR" w:bidi="fr-FR"/>
        </w:rPr>
      </w:pPr>
      <w:r w:rsidRPr="00283375">
        <w:rPr>
          <w:rFonts w:eastAsia="Arial" w:cstheme="minorHAnsi"/>
          <w:b/>
          <w:bCs/>
          <w:color w:val="000000"/>
          <w:lang w:eastAsia="fr-FR" w:bidi="fr-FR"/>
        </w:rPr>
        <w:t>Clermont-Ferrand</w:t>
      </w:r>
      <w:r w:rsidRPr="00283375">
        <w:rPr>
          <w:rFonts w:eastAsia="Arial" w:cstheme="minorHAnsi"/>
          <w:bCs/>
          <w:color w:val="000000"/>
          <w:lang w:eastAsia="fr-FR" w:bidi="fr-FR"/>
        </w:rPr>
        <w:t xml:space="preserve"> : </w:t>
      </w:r>
      <w:r w:rsidR="00D06844" w:rsidRPr="00283375">
        <w:rPr>
          <w:rFonts w:eastAsia="Arial" w:cstheme="minorHAnsi"/>
          <w:bCs/>
          <w:color w:val="000000"/>
          <w:lang w:eastAsia="fr-FR" w:bidi="fr-FR"/>
        </w:rPr>
        <w:t>Allier, Cantal, Haute-Loire, Puy De Dôme</w:t>
      </w:r>
      <w:r w:rsidR="00E4367D" w:rsidRPr="00283375">
        <w:rPr>
          <w:rFonts w:eastAsia="Arial" w:cstheme="minorHAnsi"/>
          <w:bCs/>
          <w:color w:val="000000"/>
          <w:lang w:eastAsia="fr-FR" w:bidi="fr-FR"/>
        </w:rPr>
        <w:t xml:space="preserve"> </w:t>
      </w:r>
    </w:p>
    <w:p w:rsidR="005C6424" w:rsidRDefault="005C6424" w:rsidP="00D651CF">
      <w:pPr>
        <w:pStyle w:val="Paragraphedeliste"/>
        <w:widowControl w:val="0"/>
        <w:tabs>
          <w:tab w:val="left" w:pos="1048"/>
        </w:tabs>
        <w:spacing w:after="220"/>
        <w:jc w:val="both"/>
        <w:rPr>
          <w:rFonts w:eastAsia="Arial" w:cstheme="minorHAnsi"/>
          <w:b/>
          <w:bCs/>
          <w:color w:val="000000"/>
          <w:lang w:eastAsia="fr-FR" w:bidi="fr-FR"/>
        </w:rPr>
      </w:pPr>
    </w:p>
    <w:p w:rsidR="005C6424" w:rsidRDefault="005C6424" w:rsidP="00D651CF">
      <w:pPr>
        <w:pStyle w:val="Paragraphedeliste"/>
        <w:widowControl w:val="0"/>
        <w:tabs>
          <w:tab w:val="left" w:pos="1048"/>
        </w:tabs>
        <w:spacing w:after="220"/>
        <w:jc w:val="both"/>
        <w:rPr>
          <w:rFonts w:eastAsia="Arial" w:cstheme="minorHAnsi"/>
          <w:bCs/>
          <w:color w:val="000000"/>
          <w:lang w:eastAsia="fr-FR" w:bidi="fr-FR"/>
        </w:rPr>
      </w:pPr>
    </w:p>
    <w:p w:rsidR="004C6BDA" w:rsidRPr="004C6BDA" w:rsidRDefault="00C937E1" w:rsidP="00D23EEB">
      <w:pPr>
        <w:widowControl w:val="0"/>
        <w:pBdr>
          <w:top w:val="single" w:sz="4" w:space="1" w:color="auto"/>
          <w:left w:val="single" w:sz="4" w:space="4" w:color="auto"/>
          <w:bottom w:val="single" w:sz="4" w:space="1" w:color="auto"/>
          <w:right w:val="single" w:sz="4" w:space="4" w:color="auto"/>
        </w:pBdr>
        <w:tabs>
          <w:tab w:val="left" w:pos="1048"/>
        </w:tabs>
        <w:spacing w:after="220"/>
        <w:jc w:val="both"/>
        <w:rPr>
          <w:rFonts w:eastAsia="Arial" w:cstheme="minorHAnsi"/>
          <w:b/>
          <w:bCs/>
          <w:color w:val="000000"/>
          <w:sz w:val="20"/>
          <w:szCs w:val="20"/>
          <w:u w:val="single"/>
          <w:lang w:eastAsia="fr-FR" w:bidi="fr-FR"/>
        </w:rPr>
      </w:pPr>
      <w:r w:rsidRPr="004C6BDA">
        <w:rPr>
          <w:rFonts w:eastAsia="Arial" w:cstheme="minorHAnsi"/>
          <w:b/>
          <w:bCs/>
          <w:color w:val="000000"/>
          <w:sz w:val="20"/>
          <w:szCs w:val="20"/>
          <w:u w:val="single"/>
          <w:lang w:eastAsia="fr-FR" w:bidi="fr-FR"/>
        </w:rPr>
        <w:t xml:space="preserve">Liste des centres référents </w:t>
      </w:r>
      <w:r w:rsidR="005567BD" w:rsidRPr="004C6BDA">
        <w:rPr>
          <w:rFonts w:eastAsia="Arial" w:cstheme="minorHAnsi"/>
          <w:b/>
          <w:bCs/>
          <w:color w:val="000000"/>
          <w:sz w:val="20"/>
          <w:szCs w:val="20"/>
          <w:u w:val="single"/>
          <w:lang w:eastAsia="fr-FR" w:bidi="fr-FR"/>
        </w:rPr>
        <w:t>:</w:t>
      </w:r>
    </w:p>
    <w:p w:rsidR="00FB2EF3" w:rsidRPr="004C6BDA" w:rsidRDefault="00FB2EF3" w:rsidP="00D23EEB">
      <w:pPr>
        <w:widowControl w:val="0"/>
        <w:pBdr>
          <w:top w:val="single" w:sz="4" w:space="1" w:color="auto"/>
          <w:left w:val="single" w:sz="4" w:space="4" w:color="auto"/>
          <w:bottom w:val="single" w:sz="4" w:space="1" w:color="auto"/>
          <w:right w:val="single" w:sz="4" w:space="4" w:color="auto"/>
        </w:pBdr>
        <w:tabs>
          <w:tab w:val="left" w:pos="1048"/>
        </w:tabs>
        <w:spacing w:after="220"/>
        <w:jc w:val="both"/>
        <w:rPr>
          <w:rFonts w:eastAsia="Arial" w:cstheme="minorHAnsi"/>
          <w:bCs/>
          <w:color w:val="000000"/>
          <w:sz w:val="20"/>
          <w:szCs w:val="20"/>
          <w:lang w:eastAsia="fr-FR" w:bidi="fr-FR"/>
        </w:rPr>
      </w:pPr>
      <w:r w:rsidRPr="004C6BDA">
        <w:rPr>
          <w:rFonts w:eastAsia="Arial" w:cstheme="minorHAnsi"/>
          <w:bCs/>
          <w:color w:val="000000"/>
          <w:sz w:val="20"/>
          <w:szCs w:val="20"/>
          <w:lang w:eastAsia="fr-FR" w:bidi="fr-FR"/>
        </w:rPr>
        <w:t>S</w:t>
      </w:r>
      <w:r w:rsidR="00AC059B">
        <w:rPr>
          <w:rFonts w:eastAsia="Arial" w:cstheme="minorHAnsi"/>
          <w:bCs/>
          <w:color w:val="000000"/>
          <w:sz w:val="20"/>
          <w:szCs w:val="20"/>
          <w:lang w:eastAsia="fr-FR" w:bidi="fr-FR"/>
        </w:rPr>
        <w:t xml:space="preserve">aint-Etienne (Loire) : </w:t>
      </w:r>
      <w:proofErr w:type="spellStart"/>
      <w:r w:rsidR="00AC059B">
        <w:rPr>
          <w:rFonts w:eastAsia="Arial" w:cstheme="minorHAnsi"/>
          <w:bCs/>
          <w:color w:val="000000"/>
          <w:sz w:val="20"/>
          <w:szCs w:val="20"/>
          <w:lang w:eastAsia="fr-FR" w:bidi="fr-FR"/>
        </w:rPr>
        <w:t>RehaLise</w:t>
      </w:r>
      <w:proofErr w:type="spellEnd"/>
      <w:r w:rsidRPr="004C6BDA">
        <w:rPr>
          <w:rFonts w:eastAsia="Arial" w:cstheme="minorHAnsi"/>
          <w:bCs/>
          <w:color w:val="000000"/>
          <w:sz w:val="20"/>
          <w:szCs w:val="20"/>
          <w:lang w:eastAsia="fr-FR" w:bidi="fr-FR"/>
        </w:rPr>
        <w:t xml:space="preserve"> </w:t>
      </w:r>
    </w:p>
    <w:p w:rsidR="00FB2EF3" w:rsidRPr="004C6BDA" w:rsidRDefault="00AC059B" w:rsidP="00D23EEB">
      <w:pPr>
        <w:widowControl w:val="0"/>
        <w:pBdr>
          <w:top w:val="single" w:sz="4" w:space="1" w:color="auto"/>
          <w:left w:val="single" w:sz="4" w:space="4" w:color="auto"/>
          <w:bottom w:val="single" w:sz="4" w:space="1" w:color="auto"/>
          <w:right w:val="single" w:sz="4" w:space="4" w:color="auto"/>
        </w:pBdr>
        <w:tabs>
          <w:tab w:val="left" w:pos="1048"/>
        </w:tabs>
        <w:spacing w:after="220"/>
        <w:jc w:val="both"/>
        <w:rPr>
          <w:rFonts w:eastAsia="Arial" w:cstheme="minorHAnsi"/>
          <w:bCs/>
          <w:color w:val="000000"/>
          <w:sz w:val="20"/>
          <w:szCs w:val="20"/>
          <w:lang w:eastAsia="fr-FR" w:bidi="fr-FR"/>
        </w:rPr>
      </w:pPr>
      <w:r>
        <w:rPr>
          <w:rFonts w:eastAsia="Arial" w:cstheme="minorHAnsi"/>
          <w:bCs/>
          <w:color w:val="000000"/>
          <w:sz w:val="20"/>
          <w:szCs w:val="20"/>
          <w:lang w:eastAsia="fr-FR" w:bidi="fr-FR"/>
        </w:rPr>
        <w:t>Grenoble(Isère) : C3R</w:t>
      </w:r>
    </w:p>
    <w:p w:rsidR="00FB2EF3" w:rsidRPr="004C6BDA" w:rsidRDefault="00FB2EF3" w:rsidP="00D23EEB">
      <w:pPr>
        <w:widowControl w:val="0"/>
        <w:pBdr>
          <w:top w:val="single" w:sz="4" w:space="1" w:color="auto"/>
          <w:left w:val="single" w:sz="4" w:space="4" w:color="auto"/>
          <w:bottom w:val="single" w:sz="4" w:space="1" w:color="auto"/>
          <w:right w:val="single" w:sz="4" w:space="4" w:color="auto"/>
        </w:pBdr>
        <w:tabs>
          <w:tab w:val="left" w:pos="1048"/>
        </w:tabs>
        <w:spacing w:after="220"/>
        <w:jc w:val="both"/>
        <w:rPr>
          <w:rFonts w:eastAsia="Arial" w:cstheme="minorHAnsi"/>
          <w:bCs/>
          <w:color w:val="000000"/>
          <w:sz w:val="20"/>
          <w:szCs w:val="20"/>
          <w:lang w:eastAsia="fr-FR" w:bidi="fr-FR"/>
        </w:rPr>
      </w:pPr>
      <w:r w:rsidRPr="004C6BDA">
        <w:rPr>
          <w:rFonts w:eastAsia="Arial" w:cstheme="minorHAnsi"/>
          <w:bCs/>
          <w:color w:val="000000"/>
          <w:sz w:val="20"/>
          <w:szCs w:val="20"/>
          <w:lang w:eastAsia="fr-FR" w:bidi="fr-FR"/>
        </w:rPr>
        <w:t xml:space="preserve">Lyon (Rhône) : CL3R </w:t>
      </w:r>
    </w:p>
    <w:p w:rsidR="00FB2EF3" w:rsidRPr="004C6BDA" w:rsidRDefault="00FB2EF3" w:rsidP="00D23EEB">
      <w:pPr>
        <w:widowControl w:val="0"/>
        <w:pBdr>
          <w:top w:val="single" w:sz="4" w:space="1" w:color="auto"/>
          <w:left w:val="single" w:sz="4" w:space="4" w:color="auto"/>
          <w:bottom w:val="single" w:sz="4" w:space="1" w:color="auto"/>
          <w:right w:val="single" w:sz="4" w:space="4" w:color="auto"/>
        </w:pBdr>
        <w:tabs>
          <w:tab w:val="left" w:pos="1048"/>
        </w:tabs>
        <w:spacing w:after="220"/>
        <w:jc w:val="both"/>
        <w:rPr>
          <w:rFonts w:eastAsia="Arial" w:cstheme="minorHAnsi"/>
          <w:bCs/>
          <w:color w:val="000000"/>
          <w:sz w:val="20"/>
          <w:szCs w:val="20"/>
          <w:lang w:eastAsia="fr-FR" w:bidi="fr-FR"/>
        </w:rPr>
      </w:pPr>
      <w:r w:rsidRPr="004C6BDA">
        <w:rPr>
          <w:rFonts w:eastAsia="Arial" w:cstheme="minorHAnsi"/>
          <w:bCs/>
          <w:color w:val="000000"/>
          <w:sz w:val="20"/>
          <w:szCs w:val="20"/>
          <w:lang w:eastAsia="fr-FR" w:bidi="fr-FR"/>
        </w:rPr>
        <w:t xml:space="preserve">Clermont-Ferrand : </w:t>
      </w:r>
      <w:r w:rsidR="006C5D27">
        <w:rPr>
          <w:rFonts w:eastAsia="Arial" w:cstheme="minorHAnsi"/>
          <w:bCs/>
          <w:color w:val="000000"/>
          <w:sz w:val="20"/>
          <w:szCs w:val="20"/>
          <w:lang w:eastAsia="fr-FR" w:bidi="fr-FR"/>
        </w:rPr>
        <w:t>Le Centre référent de réhabilitation psychosociale et de remédiation cognitive (</w:t>
      </w:r>
      <w:r w:rsidR="004C6BDA" w:rsidRPr="004C6BDA">
        <w:rPr>
          <w:rFonts w:eastAsia="Arial" w:cstheme="minorHAnsi"/>
          <w:bCs/>
          <w:color w:val="000000"/>
          <w:sz w:val="20"/>
          <w:szCs w:val="20"/>
          <w:lang w:eastAsia="fr-FR" w:bidi="fr-FR"/>
        </w:rPr>
        <w:t>CRRC CHU-CHSM</w:t>
      </w:r>
      <w:r w:rsidR="006C5D27">
        <w:rPr>
          <w:rFonts w:eastAsia="Arial" w:cstheme="minorHAnsi"/>
          <w:bCs/>
          <w:color w:val="000000"/>
          <w:sz w:val="20"/>
          <w:szCs w:val="20"/>
          <w:lang w:eastAsia="fr-FR" w:bidi="fr-FR"/>
        </w:rPr>
        <w:t xml:space="preserve">) associe </w:t>
      </w:r>
      <w:proofErr w:type="gramStart"/>
      <w:r w:rsidR="006C5D27">
        <w:rPr>
          <w:rFonts w:eastAsia="Arial" w:cstheme="minorHAnsi"/>
          <w:bCs/>
          <w:color w:val="000000"/>
          <w:sz w:val="20"/>
          <w:szCs w:val="20"/>
          <w:lang w:eastAsia="fr-FR" w:bidi="fr-FR"/>
        </w:rPr>
        <w:t>de le</w:t>
      </w:r>
      <w:proofErr w:type="gramEnd"/>
      <w:r w:rsidR="006C5D27">
        <w:rPr>
          <w:rFonts w:eastAsia="Arial" w:cstheme="minorHAnsi"/>
          <w:bCs/>
          <w:color w:val="000000"/>
          <w:sz w:val="20"/>
          <w:szCs w:val="20"/>
          <w:lang w:eastAsia="fr-FR" w:bidi="fr-FR"/>
        </w:rPr>
        <w:t xml:space="preserve"> service de </w:t>
      </w:r>
      <w:proofErr w:type="spellStart"/>
      <w:r w:rsidR="006C5D27">
        <w:rPr>
          <w:rFonts w:eastAsia="Arial" w:cstheme="minorHAnsi"/>
          <w:bCs/>
          <w:color w:val="000000"/>
          <w:sz w:val="20"/>
          <w:szCs w:val="20"/>
          <w:lang w:eastAsia="fr-FR" w:bidi="fr-FR"/>
        </w:rPr>
        <w:t>pyschiatrie</w:t>
      </w:r>
      <w:proofErr w:type="spellEnd"/>
      <w:r w:rsidR="006C5D27">
        <w:rPr>
          <w:rFonts w:eastAsia="Arial" w:cstheme="minorHAnsi"/>
          <w:bCs/>
          <w:color w:val="000000"/>
          <w:sz w:val="20"/>
          <w:szCs w:val="20"/>
          <w:lang w:eastAsia="fr-FR" w:bidi="fr-FR"/>
        </w:rPr>
        <w:t xml:space="preserve"> adultes B du Centre Hospitalier Universitaire Gabriel </w:t>
      </w:r>
      <w:proofErr w:type="spellStart"/>
      <w:r w:rsidR="006C5D27">
        <w:rPr>
          <w:rFonts w:eastAsia="Arial" w:cstheme="minorHAnsi"/>
          <w:bCs/>
          <w:color w:val="000000"/>
          <w:sz w:val="20"/>
          <w:szCs w:val="20"/>
          <w:lang w:eastAsia="fr-FR" w:bidi="fr-FR"/>
        </w:rPr>
        <w:t>Montpied</w:t>
      </w:r>
      <w:proofErr w:type="spellEnd"/>
      <w:r w:rsidR="006C5D27">
        <w:rPr>
          <w:rFonts w:eastAsia="Arial" w:cstheme="minorHAnsi"/>
          <w:bCs/>
          <w:color w:val="000000"/>
          <w:sz w:val="20"/>
          <w:szCs w:val="20"/>
          <w:lang w:eastAsia="fr-FR" w:bidi="fr-FR"/>
        </w:rPr>
        <w:t xml:space="preserve"> (58 rue Montalembert, 63000 Clermont-Ferrand) et le Centre Hospitalier Sainte Marie (33 rue Gabriel Péri, 63000 Clermont-Ferrand)</w:t>
      </w:r>
      <w:r w:rsidR="004C6BDA" w:rsidRPr="004C6BDA">
        <w:rPr>
          <w:color w:val="1F497D"/>
          <w:sz w:val="20"/>
          <w:szCs w:val="20"/>
        </w:rPr>
        <w:t> </w:t>
      </w:r>
    </w:p>
    <w:p w:rsidR="005567BD" w:rsidRPr="004C6BDA" w:rsidRDefault="005567BD" w:rsidP="00D23EEB">
      <w:pPr>
        <w:widowControl w:val="0"/>
        <w:pBdr>
          <w:top w:val="single" w:sz="4" w:space="1" w:color="auto"/>
          <w:left w:val="single" w:sz="4" w:space="4" w:color="auto"/>
          <w:bottom w:val="single" w:sz="4" w:space="1" w:color="auto"/>
          <w:right w:val="single" w:sz="4" w:space="4" w:color="auto"/>
        </w:pBdr>
        <w:tabs>
          <w:tab w:val="left" w:pos="1048"/>
        </w:tabs>
        <w:spacing w:after="220"/>
        <w:jc w:val="both"/>
        <w:rPr>
          <w:rFonts w:eastAsia="Arial" w:cstheme="minorHAnsi"/>
          <w:b/>
          <w:bCs/>
          <w:color w:val="000000"/>
          <w:sz w:val="20"/>
          <w:szCs w:val="20"/>
          <w:u w:val="single"/>
          <w:lang w:eastAsia="fr-FR" w:bidi="fr-FR"/>
        </w:rPr>
      </w:pPr>
      <w:r w:rsidRPr="004C6BDA">
        <w:rPr>
          <w:rFonts w:eastAsia="Arial" w:cstheme="minorHAnsi"/>
          <w:b/>
          <w:bCs/>
          <w:color w:val="000000"/>
          <w:sz w:val="20"/>
          <w:szCs w:val="20"/>
          <w:u w:val="single"/>
          <w:lang w:eastAsia="fr-FR" w:bidi="fr-FR"/>
        </w:rPr>
        <w:t>Liste des centres de proximité :</w:t>
      </w:r>
    </w:p>
    <w:p w:rsidR="00C937E1" w:rsidRPr="004C6BDA" w:rsidRDefault="00C937E1" w:rsidP="00D23EEB">
      <w:pPr>
        <w:widowControl w:val="0"/>
        <w:pBdr>
          <w:top w:val="single" w:sz="4" w:space="1" w:color="auto"/>
          <w:left w:val="single" w:sz="4" w:space="4" w:color="auto"/>
          <w:bottom w:val="single" w:sz="4" w:space="1" w:color="auto"/>
          <w:right w:val="single" w:sz="4" w:space="4" w:color="auto"/>
        </w:pBdr>
        <w:tabs>
          <w:tab w:val="left" w:pos="1048"/>
        </w:tabs>
        <w:spacing w:after="220"/>
        <w:jc w:val="both"/>
        <w:rPr>
          <w:rFonts w:eastAsia="Arial" w:cstheme="minorHAnsi"/>
          <w:bCs/>
          <w:color w:val="000000"/>
          <w:sz w:val="20"/>
          <w:szCs w:val="20"/>
          <w:lang w:eastAsia="fr-FR" w:bidi="fr-FR"/>
        </w:rPr>
      </w:pPr>
      <w:r w:rsidRPr="004C6BDA">
        <w:rPr>
          <w:rFonts w:eastAsia="Arial" w:cstheme="minorHAnsi"/>
          <w:bCs/>
          <w:color w:val="000000"/>
          <w:sz w:val="20"/>
          <w:szCs w:val="20"/>
          <w:lang w:eastAsia="fr-FR" w:bidi="fr-FR"/>
        </w:rPr>
        <w:t>Bourg en Bresse (Ain) : Dispositif de soins de réhabilitation psycho sociale (DSRSP)</w:t>
      </w:r>
    </w:p>
    <w:p w:rsidR="005567BD" w:rsidRPr="004C6BDA" w:rsidRDefault="005567BD" w:rsidP="005567BD">
      <w:pPr>
        <w:widowControl w:val="0"/>
        <w:pBdr>
          <w:top w:val="single" w:sz="4" w:space="1" w:color="auto"/>
          <w:left w:val="single" w:sz="4" w:space="4" w:color="auto"/>
          <w:bottom w:val="single" w:sz="4" w:space="1" w:color="auto"/>
          <w:right w:val="single" w:sz="4" w:space="4" w:color="auto"/>
        </w:pBdr>
        <w:tabs>
          <w:tab w:val="left" w:pos="1048"/>
        </w:tabs>
        <w:spacing w:after="220"/>
        <w:jc w:val="both"/>
        <w:rPr>
          <w:sz w:val="20"/>
          <w:szCs w:val="20"/>
        </w:rPr>
      </w:pPr>
      <w:r w:rsidRPr="004C6BDA">
        <w:rPr>
          <w:sz w:val="20"/>
          <w:szCs w:val="20"/>
        </w:rPr>
        <w:t xml:space="preserve">Privas (Ardèche) : Centre hospitalier Sainte-Marie </w:t>
      </w:r>
    </w:p>
    <w:p w:rsidR="00C937E1" w:rsidRDefault="00C937E1" w:rsidP="00D23EEB">
      <w:pPr>
        <w:widowControl w:val="0"/>
        <w:pBdr>
          <w:top w:val="single" w:sz="4" w:space="1" w:color="auto"/>
          <w:left w:val="single" w:sz="4" w:space="4" w:color="auto"/>
          <w:bottom w:val="single" w:sz="4" w:space="1" w:color="auto"/>
          <w:right w:val="single" w:sz="4" w:space="4" w:color="auto"/>
        </w:pBdr>
        <w:tabs>
          <w:tab w:val="left" w:pos="1048"/>
        </w:tabs>
        <w:spacing w:after="220"/>
        <w:jc w:val="both"/>
        <w:rPr>
          <w:sz w:val="20"/>
          <w:szCs w:val="20"/>
        </w:rPr>
      </w:pPr>
      <w:r w:rsidRPr="004C6BDA">
        <w:rPr>
          <w:rFonts w:eastAsia="Arial" w:cstheme="minorHAnsi"/>
          <w:bCs/>
          <w:color w:val="000000"/>
          <w:sz w:val="20"/>
          <w:szCs w:val="20"/>
          <w:lang w:eastAsia="fr-FR" w:bidi="fr-FR"/>
        </w:rPr>
        <w:t xml:space="preserve">Valence (Drôme) : </w:t>
      </w:r>
      <w:r w:rsidR="00791284" w:rsidRPr="004C6BDA">
        <w:rPr>
          <w:sz w:val="20"/>
          <w:szCs w:val="20"/>
        </w:rPr>
        <w:t>Centre de Réhabilitation Psychosociale (CRPS)</w:t>
      </w:r>
    </w:p>
    <w:p w:rsidR="00C47B59" w:rsidRPr="00C47B59" w:rsidRDefault="000515BB" w:rsidP="00D23EEB">
      <w:pPr>
        <w:widowControl w:val="0"/>
        <w:pBdr>
          <w:top w:val="single" w:sz="4" w:space="1" w:color="auto"/>
          <w:left w:val="single" w:sz="4" w:space="4" w:color="auto"/>
          <w:bottom w:val="single" w:sz="4" w:space="1" w:color="auto"/>
          <w:right w:val="single" w:sz="4" w:space="4" w:color="auto"/>
        </w:pBdr>
        <w:tabs>
          <w:tab w:val="left" w:pos="1048"/>
        </w:tabs>
        <w:spacing w:after="220"/>
        <w:jc w:val="both"/>
        <w:rPr>
          <w:rFonts w:eastAsia="Arial" w:cstheme="minorHAnsi"/>
          <w:bCs/>
          <w:color w:val="000000"/>
          <w:sz w:val="20"/>
          <w:szCs w:val="20"/>
          <w:lang w:eastAsia="fr-FR" w:bidi="fr-FR"/>
        </w:rPr>
      </w:pPr>
      <w:r>
        <w:rPr>
          <w:rFonts w:eastAsia="Arial" w:cstheme="minorHAnsi"/>
          <w:bCs/>
          <w:color w:val="000000"/>
          <w:sz w:val="20"/>
          <w:szCs w:val="20"/>
          <w:lang w:eastAsia="fr-FR" w:bidi="fr-FR"/>
        </w:rPr>
        <w:t>Villefontaine</w:t>
      </w:r>
      <w:r w:rsidR="00C47B59" w:rsidRPr="00C47B59">
        <w:rPr>
          <w:rFonts w:eastAsia="Arial" w:cstheme="minorHAnsi"/>
          <w:bCs/>
          <w:color w:val="000000"/>
          <w:sz w:val="20"/>
          <w:szCs w:val="20"/>
          <w:lang w:eastAsia="fr-FR" w:bidi="fr-FR"/>
        </w:rPr>
        <w:t xml:space="preserve"> (Isère) : centre de remédiation et de réhabilitation psychosociale, CMP adultes, pôle ambulatoire de Villefontaine</w:t>
      </w:r>
    </w:p>
    <w:p w:rsidR="00FB2EF3" w:rsidRPr="004C6BDA" w:rsidRDefault="00FB2EF3" w:rsidP="00D23EEB">
      <w:pPr>
        <w:widowControl w:val="0"/>
        <w:pBdr>
          <w:top w:val="single" w:sz="4" w:space="1" w:color="auto"/>
          <w:left w:val="single" w:sz="4" w:space="4" w:color="auto"/>
          <w:bottom w:val="single" w:sz="4" w:space="1" w:color="auto"/>
          <w:right w:val="single" w:sz="4" w:space="4" w:color="auto"/>
        </w:pBdr>
        <w:tabs>
          <w:tab w:val="left" w:pos="1048"/>
        </w:tabs>
        <w:spacing w:after="220"/>
        <w:jc w:val="both"/>
        <w:rPr>
          <w:sz w:val="20"/>
          <w:szCs w:val="20"/>
        </w:rPr>
      </w:pPr>
      <w:r w:rsidRPr="004C6BDA">
        <w:rPr>
          <w:sz w:val="20"/>
          <w:szCs w:val="20"/>
        </w:rPr>
        <w:t>Roanne (Loire) : Centre hospitalier</w:t>
      </w:r>
      <w:r w:rsidR="00F46D95" w:rsidRPr="004C6BDA">
        <w:rPr>
          <w:sz w:val="20"/>
          <w:szCs w:val="20"/>
        </w:rPr>
        <w:t xml:space="preserve"> de Roanne </w:t>
      </w:r>
    </w:p>
    <w:p w:rsidR="00791284" w:rsidRPr="004C6BDA" w:rsidRDefault="00791284" w:rsidP="00D23EEB">
      <w:pPr>
        <w:widowControl w:val="0"/>
        <w:pBdr>
          <w:top w:val="single" w:sz="4" w:space="1" w:color="auto"/>
          <w:left w:val="single" w:sz="4" w:space="4" w:color="auto"/>
          <w:bottom w:val="single" w:sz="4" w:space="1" w:color="auto"/>
          <w:right w:val="single" w:sz="4" w:space="4" w:color="auto"/>
        </w:pBdr>
        <w:tabs>
          <w:tab w:val="left" w:pos="1048"/>
        </w:tabs>
        <w:spacing w:after="220"/>
        <w:jc w:val="both"/>
        <w:rPr>
          <w:sz w:val="20"/>
          <w:szCs w:val="20"/>
        </w:rPr>
      </w:pPr>
      <w:r w:rsidRPr="004C6BDA">
        <w:rPr>
          <w:sz w:val="20"/>
          <w:szCs w:val="20"/>
        </w:rPr>
        <w:t>Clermont-Ferrand (Puy de Dôme) : Hôpital de jour du CHU</w:t>
      </w:r>
    </w:p>
    <w:p w:rsidR="00FB2EF3" w:rsidRPr="004C6BDA" w:rsidRDefault="005567BD" w:rsidP="00D23EEB">
      <w:pPr>
        <w:widowControl w:val="0"/>
        <w:pBdr>
          <w:top w:val="single" w:sz="4" w:space="1" w:color="auto"/>
          <w:left w:val="single" w:sz="4" w:space="4" w:color="auto"/>
          <w:bottom w:val="single" w:sz="4" w:space="1" w:color="auto"/>
          <w:right w:val="single" w:sz="4" w:space="4" w:color="auto"/>
        </w:pBdr>
        <w:tabs>
          <w:tab w:val="left" w:pos="1048"/>
        </w:tabs>
        <w:spacing w:after="220"/>
        <w:jc w:val="both"/>
        <w:rPr>
          <w:sz w:val="20"/>
          <w:szCs w:val="20"/>
        </w:rPr>
      </w:pPr>
      <w:r w:rsidRPr="004C6BDA">
        <w:rPr>
          <w:sz w:val="20"/>
          <w:szCs w:val="20"/>
        </w:rPr>
        <w:t xml:space="preserve">Lyon (Rhône) </w:t>
      </w:r>
      <w:r w:rsidR="00FB2EF3" w:rsidRPr="004C6BDA">
        <w:rPr>
          <w:sz w:val="20"/>
          <w:szCs w:val="20"/>
        </w:rPr>
        <w:t xml:space="preserve">Centre hospitalier Saint-Jean-de-Dieu </w:t>
      </w:r>
      <w:r w:rsidRPr="004C6BDA">
        <w:rPr>
          <w:sz w:val="20"/>
          <w:szCs w:val="20"/>
        </w:rPr>
        <w:t>(</w:t>
      </w:r>
      <w:r w:rsidR="00FB2EF3" w:rsidRPr="004C6BDA">
        <w:rPr>
          <w:sz w:val="20"/>
          <w:szCs w:val="20"/>
        </w:rPr>
        <w:t>CESAR</w:t>
      </w:r>
      <w:r w:rsidRPr="004C6BDA">
        <w:rPr>
          <w:sz w:val="20"/>
          <w:szCs w:val="20"/>
        </w:rPr>
        <w:t>)</w:t>
      </w:r>
    </w:p>
    <w:p w:rsidR="00791284" w:rsidRPr="004C6BDA" w:rsidRDefault="00791284" w:rsidP="00D23EEB">
      <w:pPr>
        <w:widowControl w:val="0"/>
        <w:pBdr>
          <w:top w:val="single" w:sz="4" w:space="1" w:color="auto"/>
          <w:left w:val="single" w:sz="4" w:space="4" w:color="auto"/>
          <w:bottom w:val="single" w:sz="4" w:space="1" w:color="auto"/>
          <w:right w:val="single" w:sz="4" w:space="4" w:color="auto"/>
        </w:pBdr>
        <w:tabs>
          <w:tab w:val="left" w:pos="1048"/>
        </w:tabs>
        <w:spacing w:after="220"/>
        <w:jc w:val="both"/>
        <w:rPr>
          <w:sz w:val="20"/>
          <w:szCs w:val="20"/>
        </w:rPr>
      </w:pPr>
      <w:r w:rsidRPr="004C6BDA">
        <w:rPr>
          <w:sz w:val="20"/>
          <w:szCs w:val="20"/>
        </w:rPr>
        <w:t>Saint-Cyr-au-Mont-d’Or (Rhône) : L'Escale</w:t>
      </w:r>
    </w:p>
    <w:p w:rsidR="00791284" w:rsidRPr="004C6BDA" w:rsidRDefault="00791284" w:rsidP="00D23EEB">
      <w:pPr>
        <w:widowControl w:val="0"/>
        <w:pBdr>
          <w:top w:val="single" w:sz="4" w:space="1" w:color="auto"/>
          <w:left w:val="single" w:sz="4" w:space="4" w:color="auto"/>
          <w:bottom w:val="single" w:sz="4" w:space="1" w:color="auto"/>
          <w:right w:val="single" w:sz="4" w:space="4" w:color="auto"/>
        </w:pBdr>
        <w:tabs>
          <w:tab w:val="left" w:pos="1048"/>
        </w:tabs>
        <w:spacing w:after="220"/>
        <w:jc w:val="both"/>
        <w:rPr>
          <w:sz w:val="20"/>
          <w:szCs w:val="20"/>
        </w:rPr>
      </w:pPr>
      <w:r w:rsidRPr="004C6BDA">
        <w:rPr>
          <w:sz w:val="20"/>
          <w:szCs w:val="20"/>
        </w:rPr>
        <w:t>La Roche-sur-</w:t>
      </w:r>
      <w:proofErr w:type="spellStart"/>
      <w:r w:rsidRPr="004C6BDA">
        <w:rPr>
          <w:sz w:val="20"/>
          <w:szCs w:val="20"/>
        </w:rPr>
        <w:t>Foron</w:t>
      </w:r>
      <w:proofErr w:type="spellEnd"/>
      <w:r w:rsidRPr="004C6BDA">
        <w:rPr>
          <w:sz w:val="20"/>
          <w:szCs w:val="20"/>
        </w:rPr>
        <w:t xml:space="preserve"> </w:t>
      </w:r>
      <w:r w:rsidR="00C953C3" w:rsidRPr="004C6BDA">
        <w:rPr>
          <w:sz w:val="20"/>
          <w:szCs w:val="20"/>
        </w:rPr>
        <w:t xml:space="preserve">(Haute-Savoie) : </w:t>
      </w:r>
      <w:r w:rsidRPr="004C6BDA">
        <w:rPr>
          <w:sz w:val="20"/>
          <w:szCs w:val="20"/>
        </w:rPr>
        <w:t>Centre Départemental de Réhabilitation Psychosociale des Glières</w:t>
      </w:r>
    </w:p>
    <w:p w:rsidR="00BD452D" w:rsidRPr="004C6BDA" w:rsidRDefault="00BD452D" w:rsidP="00D23EEB">
      <w:pPr>
        <w:widowControl w:val="0"/>
        <w:pBdr>
          <w:top w:val="single" w:sz="4" w:space="1" w:color="auto"/>
          <w:left w:val="single" w:sz="4" w:space="4" w:color="auto"/>
          <w:bottom w:val="single" w:sz="4" w:space="1" w:color="auto"/>
          <w:right w:val="single" w:sz="4" w:space="4" w:color="auto"/>
        </w:pBdr>
        <w:tabs>
          <w:tab w:val="left" w:pos="1048"/>
        </w:tabs>
        <w:spacing w:after="220"/>
        <w:jc w:val="both"/>
        <w:rPr>
          <w:sz w:val="20"/>
          <w:szCs w:val="20"/>
        </w:rPr>
      </w:pPr>
      <w:r w:rsidRPr="004C6BDA">
        <w:rPr>
          <w:sz w:val="20"/>
          <w:szCs w:val="20"/>
        </w:rPr>
        <w:t xml:space="preserve">En savoir plus : </w:t>
      </w:r>
      <w:hyperlink r:id="rId13" w:history="1">
        <w:r w:rsidRPr="004C6BDA">
          <w:rPr>
            <w:rStyle w:val="Lienhypertexte"/>
            <w:sz w:val="20"/>
            <w:szCs w:val="20"/>
          </w:rPr>
          <w:t>https://remediation-cognitive.org/-notre-reseau-</w:t>
        </w:r>
      </w:hyperlink>
    </w:p>
    <w:p w:rsidR="00D23EEB" w:rsidRDefault="00D23EEB" w:rsidP="00791284">
      <w:pPr>
        <w:widowControl w:val="0"/>
        <w:tabs>
          <w:tab w:val="left" w:pos="1048"/>
        </w:tabs>
        <w:spacing w:after="220"/>
        <w:jc w:val="both"/>
      </w:pPr>
      <w:r>
        <w:t xml:space="preserve">L'objectif est de pouvoir couvrir l'ensemble de la région. </w:t>
      </w:r>
    </w:p>
    <w:p w:rsidR="007751B2" w:rsidRDefault="00084202" w:rsidP="00A3396B">
      <w:pPr>
        <w:widowControl w:val="0"/>
        <w:tabs>
          <w:tab w:val="left" w:pos="1048"/>
        </w:tabs>
        <w:spacing w:after="220"/>
        <w:jc w:val="both"/>
        <w:rPr>
          <w:rFonts w:eastAsia="Arial" w:cstheme="minorHAnsi"/>
          <w:bCs/>
          <w:color w:val="000000"/>
          <w:lang w:eastAsia="fr-FR" w:bidi="fr-FR"/>
        </w:rPr>
      </w:pPr>
      <w:r w:rsidRPr="00283375">
        <w:rPr>
          <w:rFonts w:eastAsia="Arial" w:cstheme="minorHAnsi"/>
          <w:bCs/>
          <w:color w:val="000000"/>
          <w:lang w:eastAsia="fr-FR" w:bidi="fr-FR"/>
        </w:rPr>
        <w:t>L</w:t>
      </w:r>
      <w:r w:rsidR="00860939" w:rsidRPr="00283375">
        <w:rPr>
          <w:rFonts w:eastAsia="Arial" w:cstheme="minorHAnsi"/>
          <w:bCs/>
          <w:color w:val="000000"/>
          <w:lang w:eastAsia="fr-FR" w:bidi="fr-FR"/>
        </w:rPr>
        <w:t xml:space="preserve">e </w:t>
      </w:r>
      <w:r w:rsidR="00303949" w:rsidRPr="00283375">
        <w:rPr>
          <w:rFonts w:eastAsia="Arial" w:cstheme="minorHAnsi"/>
          <w:bCs/>
          <w:color w:val="000000"/>
          <w:lang w:eastAsia="fr-FR" w:bidi="fr-FR"/>
        </w:rPr>
        <w:t>porteur de projet (individuel ou groupement de partenaires)</w:t>
      </w:r>
      <w:r w:rsidR="00860939" w:rsidRPr="00283375">
        <w:rPr>
          <w:rFonts w:eastAsia="Arial" w:cstheme="minorHAnsi"/>
          <w:bCs/>
          <w:color w:val="000000"/>
          <w:lang w:eastAsia="fr-FR" w:bidi="fr-FR"/>
        </w:rPr>
        <w:t xml:space="preserve"> </w:t>
      </w:r>
      <w:r w:rsidR="0082276B" w:rsidRPr="00283375">
        <w:rPr>
          <w:rFonts w:eastAsia="Arial" w:cstheme="minorHAnsi"/>
          <w:bCs/>
          <w:color w:val="000000"/>
          <w:lang w:eastAsia="fr-FR" w:bidi="fr-FR"/>
        </w:rPr>
        <w:t>pourra r</w:t>
      </w:r>
      <w:r w:rsidR="00860939" w:rsidRPr="00283375">
        <w:rPr>
          <w:rFonts w:eastAsia="Arial" w:cstheme="minorHAnsi"/>
          <w:bCs/>
          <w:color w:val="000000"/>
          <w:lang w:eastAsia="fr-FR" w:bidi="fr-FR"/>
        </w:rPr>
        <w:t>épondre</w:t>
      </w:r>
      <w:r w:rsidR="00D23EEB">
        <w:rPr>
          <w:rFonts w:eastAsia="Arial" w:cstheme="minorHAnsi"/>
          <w:bCs/>
          <w:color w:val="000000"/>
          <w:lang w:eastAsia="fr-FR" w:bidi="fr-FR"/>
        </w:rPr>
        <w:t xml:space="preserve"> selon la procédure retenue (AAP, AAC, …)</w:t>
      </w:r>
      <w:r w:rsidR="00860939" w:rsidRPr="00283375">
        <w:rPr>
          <w:rFonts w:eastAsia="Arial" w:cstheme="minorHAnsi"/>
          <w:bCs/>
          <w:color w:val="000000"/>
          <w:lang w:eastAsia="fr-FR" w:bidi="fr-FR"/>
        </w:rPr>
        <w:t xml:space="preserve"> </w:t>
      </w:r>
      <w:r w:rsidR="00D23EEB">
        <w:rPr>
          <w:rFonts w:eastAsia="Arial" w:cstheme="minorHAnsi"/>
          <w:bCs/>
          <w:color w:val="000000"/>
          <w:lang w:eastAsia="fr-FR" w:bidi="fr-FR"/>
        </w:rPr>
        <w:t>sur le</w:t>
      </w:r>
      <w:r w:rsidR="0082276B" w:rsidRPr="00283375">
        <w:rPr>
          <w:rFonts w:eastAsia="Arial" w:cstheme="minorHAnsi"/>
          <w:bCs/>
          <w:color w:val="000000"/>
          <w:lang w:eastAsia="fr-FR" w:bidi="fr-FR"/>
        </w:rPr>
        <w:t xml:space="preserve"> département</w:t>
      </w:r>
      <w:r w:rsidR="00D23EEB">
        <w:rPr>
          <w:rFonts w:eastAsia="Arial" w:cstheme="minorHAnsi"/>
          <w:bCs/>
          <w:color w:val="000000"/>
          <w:lang w:eastAsia="fr-FR" w:bidi="fr-FR"/>
        </w:rPr>
        <w:t xml:space="preserve"> concerné</w:t>
      </w:r>
      <w:r w:rsidR="00860939" w:rsidRPr="00283375">
        <w:rPr>
          <w:rFonts w:eastAsia="Arial" w:cstheme="minorHAnsi"/>
          <w:bCs/>
          <w:color w:val="000000"/>
          <w:lang w:eastAsia="fr-FR" w:bidi="fr-FR"/>
        </w:rPr>
        <w:t>, en garantissant une cap</w:t>
      </w:r>
      <w:r w:rsidRPr="00283375">
        <w:rPr>
          <w:rFonts w:eastAsia="Arial" w:cstheme="minorHAnsi"/>
          <w:bCs/>
          <w:color w:val="000000"/>
          <w:lang w:eastAsia="fr-FR" w:bidi="fr-FR"/>
        </w:rPr>
        <w:t>acité à</w:t>
      </w:r>
      <w:r w:rsidR="00732AB0" w:rsidRPr="00283375">
        <w:rPr>
          <w:rFonts w:eastAsia="Arial" w:cstheme="minorHAnsi"/>
          <w:bCs/>
          <w:color w:val="000000"/>
          <w:lang w:eastAsia="fr-FR" w:bidi="fr-FR"/>
        </w:rPr>
        <w:t xml:space="preserve"> </w:t>
      </w:r>
      <w:r w:rsidRPr="00283375">
        <w:rPr>
          <w:rFonts w:eastAsia="Arial" w:cstheme="minorHAnsi"/>
          <w:bCs/>
          <w:color w:val="000000"/>
          <w:lang w:eastAsia="fr-FR" w:bidi="fr-FR"/>
        </w:rPr>
        <w:t xml:space="preserve">se rendre mobile </w:t>
      </w:r>
      <w:r w:rsidR="00860939" w:rsidRPr="00283375">
        <w:rPr>
          <w:rFonts w:eastAsia="Arial" w:cstheme="minorHAnsi"/>
          <w:bCs/>
          <w:color w:val="000000"/>
          <w:lang w:eastAsia="fr-FR" w:bidi="fr-FR"/>
        </w:rPr>
        <w:t xml:space="preserve">ou à développer les </w:t>
      </w:r>
      <w:r w:rsidR="00303949" w:rsidRPr="00283375">
        <w:rPr>
          <w:rFonts w:eastAsia="Arial" w:cstheme="minorHAnsi"/>
          <w:bCs/>
          <w:color w:val="000000"/>
          <w:lang w:eastAsia="fr-FR" w:bidi="fr-FR"/>
        </w:rPr>
        <w:t xml:space="preserve">relais requis </w:t>
      </w:r>
      <w:r w:rsidR="00860939" w:rsidRPr="00283375">
        <w:rPr>
          <w:rFonts w:eastAsia="Arial" w:cstheme="minorHAnsi"/>
          <w:bCs/>
          <w:color w:val="000000"/>
          <w:lang w:eastAsia="fr-FR" w:bidi="fr-FR"/>
        </w:rPr>
        <w:t>à partir de services locaux existants</w:t>
      </w:r>
      <w:r w:rsidR="00D06844" w:rsidRPr="00283375">
        <w:rPr>
          <w:rFonts w:eastAsia="Arial" w:cstheme="minorHAnsi"/>
          <w:bCs/>
          <w:color w:val="000000"/>
          <w:lang w:eastAsia="fr-FR" w:bidi="fr-FR"/>
        </w:rPr>
        <w:t>. Le porteur de projet s’engage aussi à s’adapter</w:t>
      </w:r>
      <w:r w:rsidR="007E6732" w:rsidRPr="00283375">
        <w:rPr>
          <w:rFonts w:eastAsia="Arial" w:cstheme="minorHAnsi"/>
          <w:bCs/>
          <w:color w:val="000000"/>
          <w:lang w:eastAsia="fr-FR" w:bidi="fr-FR"/>
        </w:rPr>
        <w:t>,</w:t>
      </w:r>
      <w:r w:rsidR="00D06844" w:rsidRPr="00283375">
        <w:rPr>
          <w:rFonts w:eastAsia="Arial" w:cstheme="minorHAnsi"/>
          <w:bCs/>
          <w:color w:val="000000"/>
          <w:lang w:eastAsia="fr-FR" w:bidi="fr-FR"/>
        </w:rPr>
        <w:t xml:space="preserve"> dans la mesure du possible et du rationnel des déplacements engagés</w:t>
      </w:r>
      <w:r w:rsidR="007E6732" w:rsidRPr="00283375">
        <w:rPr>
          <w:rFonts w:eastAsia="Arial" w:cstheme="minorHAnsi"/>
          <w:bCs/>
          <w:color w:val="000000"/>
          <w:lang w:eastAsia="fr-FR" w:bidi="fr-FR"/>
        </w:rPr>
        <w:t>,</w:t>
      </w:r>
      <w:r w:rsidR="00D06844" w:rsidRPr="00283375">
        <w:rPr>
          <w:rFonts w:eastAsia="Arial" w:cstheme="minorHAnsi"/>
          <w:bCs/>
          <w:color w:val="000000"/>
          <w:lang w:eastAsia="fr-FR" w:bidi="fr-FR"/>
        </w:rPr>
        <w:t xml:space="preserve"> aux flux naturels de population vers les services déployés, qui peuvent être différents des territoires précédemment décrits et ce dans le but d’offrir une meilleure disponibilité et accessibilité des services aux</w:t>
      </w:r>
      <w:r w:rsidR="00D06844" w:rsidRPr="00A000FB">
        <w:rPr>
          <w:rFonts w:eastAsia="Arial" w:cstheme="minorHAnsi"/>
          <w:bCs/>
          <w:color w:val="000000"/>
          <w:lang w:eastAsia="fr-FR" w:bidi="fr-FR"/>
        </w:rPr>
        <w:t xml:space="preserve"> personnes.</w:t>
      </w:r>
    </w:p>
    <w:p w:rsidR="00296E49" w:rsidRPr="007D4D15" w:rsidRDefault="00EF6B87" w:rsidP="000E3D97">
      <w:pPr>
        <w:pStyle w:val="Titre2"/>
        <w:numPr>
          <w:ilvl w:val="1"/>
          <w:numId w:val="22"/>
        </w:numPr>
        <w:spacing w:before="0" w:after="120"/>
        <w:ind w:left="714" w:hanging="357"/>
        <w:rPr>
          <w:rFonts w:eastAsia="Arial"/>
          <w:lang w:eastAsia="fr-FR" w:bidi="fr-FR"/>
        </w:rPr>
      </w:pPr>
      <w:r>
        <w:rPr>
          <w:rFonts w:eastAsia="Arial"/>
          <w:lang w:eastAsia="fr-FR" w:bidi="fr-FR"/>
        </w:rPr>
        <w:t>Equipement</w:t>
      </w:r>
      <w:r w:rsidR="005E2123">
        <w:rPr>
          <w:rFonts w:eastAsia="Arial"/>
          <w:lang w:eastAsia="fr-FR" w:bidi="fr-FR"/>
        </w:rPr>
        <w:t>s</w:t>
      </w:r>
      <w:r>
        <w:rPr>
          <w:rFonts w:eastAsia="Arial"/>
          <w:lang w:eastAsia="fr-FR" w:bidi="fr-FR"/>
        </w:rPr>
        <w:t xml:space="preserve"> mis en place pour l’accueil des personnes et les interventions</w:t>
      </w:r>
    </w:p>
    <w:p w:rsidR="00AA1B40" w:rsidRDefault="004E4C2F" w:rsidP="00AA1B40">
      <w:pPr>
        <w:widowControl w:val="0"/>
        <w:spacing w:after="60"/>
        <w:jc w:val="both"/>
        <w:rPr>
          <w:rFonts w:eastAsia="Arial" w:cstheme="minorHAnsi"/>
          <w:bCs/>
          <w:color w:val="000000"/>
          <w:lang w:eastAsia="fr-FR" w:bidi="fr-FR"/>
        </w:rPr>
      </w:pPr>
      <w:r>
        <w:rPr>
          <w:rFonts w:eastAsia="Arial" w:cstheme="minorHAnsi"/>
          <w:bCs/>
          <w:color w:val="000000"/>
          <w:lang w:eastAsia="fr-FR" w:bidi="fr-FR"/>
        </w:rPr>
        <w:t xml:space="preserve">Le promoteur devra s’appuyer sur les locaux et les ressources existantes de  manière à faciliter la couverture de toute la zone identifiée en prenant en compte les déplacements de  l’équipe et ceux des publics ciblés </w:t>
      </w:r>
    </w:p>
    <w:p w:rsidR="008B0CA2" w:rsidRPr="008B0CA2" w:rsidRDefault="00C90AD6" w:rsidP="001351C2">
      <w:pPr>
        <w:widowControl w:val="0"/>
        <w:spacing w:after="126"/>
        <w:jc w:val="both"/>
        <w:rPr>
          <w:rFonts w:eastAsia="Arial" w:cstheme="minorHAnsi"/>
          <w:bCs/>
          <w:color w:val="000000"/>
          <w:lang w:eastAsia="fr-FR" w:bidi="fr-FR"/>
        </w:rPr>
      </w:pPr>
      <w:r>
        <w:rPr>
          <w:rFonts w:eastAsia="Arial" w:cstheme="minorHAnsi"/>
          <w:bCs/>
          <w:color w:val="000000"/>
          <w:lang w:eastAsia="fr-FR" w:bidi="fr-FR"/>
        </w:rPr>
        <w:t>Ils</w:t>
      </w:r>
      <w:r w:rsidR="00296E49" w:rsidRPr="007D4D15">
        <w:rPr>
          <w:rFonts w:eastAsia="Arial" w:cstheme="minorHAnsi"/>
          <w:bCs/>
          <w:color w:val="000000"/>
          <w:lang w:eastAsia="fr-FR" w:bidi="fr-FR"/>
        </w:rPr>
        <w:t xml:space="preserve"> </w:t>
      </w:r>
      <w:r w:rsidR="004E4C2F">
        <w:rPr>
          <w:rFonts w:eastAsia="Arial" w:cstheme="minorHAnsi"/>
          <w:bCs/>
          <w:color w:val="000000"/>
          <w:lang w:eastAsia="fr-FR" w:bidi="fr-FR"/>
        </w:rPr>
        <w:t xml:space="preserve">seront </w:t>
      </w:r>
      <w:r w:rsidR="008C5A51" w:rsidRPr="007D4D15">
        <w:rPr>
          <w:rFonts w:eastAsia="Arial" w:cstheme="minorHAnsi"/>
          <w:bCs/>
          <w:color w:val="000000"/>
          <w:lang w:eastAsia="fr-FR" w:bidi="fr-FR"/>
        </w:rPr>
        <w:t xml:space="preserve">ê </w:t>
      </w:r>
      <w:r w:rsidR="00296E49" w:rsidRPr="007D4D15">
        <w:rPr>
          <w:rFonts w:eastAsia="Arial" w:cstheme="minorHAnsi"/>
          <w:bCs/>
          <w:color w:val="000000"/>
          <w:lang w:eastAsia="fr-FR" w:bidi="fr-FR"/>
        </w:rPr>
        <w:t>adossés à</w:t>
      </w:r>
      <w:r w:rsidR="00603969">
        <w:rPr>
          <w:rFonts w:eastAsia="Arial" w:cstheme="minorHAnsi"/>
          <w:bCs/>
          <w:color w:val="000000"/>
          <w:lang w:eastAsia="fr-FR" w:bidi="fr-FR"/>
        </w:rPr>
        <w:t xml:space="preserve"> </w:t>
      </w:r>
      <w:r w:rsidR="00296E49" w:rsidRPr="007D4D15">
        <w:rPr>
          <w:rFonts w:eastAsia="Arial" w:cstheme="minorHAnsi"/>
          <w:bCs/>
          <w:color w:val="000000"/>
          <w:lang w:eastAsia="fr-FR" w:bidi="fr-FR"/>
        </w:rPr>
        <w:t xml:space="preserve"> des structures existantes afin de permettre une mutualisation des ressources (secrétariat, salles de </w:t>
      </w:r>
      <w:r w:rsidR="00D57326">
        <w:rPr>
          <w:rFonts w:eastAsia="Arial" w:cstheme="minorHAnsi"/>
          <w:bCs/>
          <w:color w:val="000000"/>
          <w:lang w:eastAsia="fr-FR" w:bidi="fr-FR"/>
        </w:rPr>
        <w:t>réunions</w:t>
      </w:r>
      <w:r w:rsidR="00CD2295" w:rsidRPr="007D4D15">
        <w:rPr>
          <w:rFonts w:eastAsia="Arial" w:cstheme="minorHAnsi"/>
          <w:bCs/>
          <w:color w:val="000000"/>
          <w:lang w:eastAsia="fr-FR" w:bidi="fr-FR"/>
        </w:rPr>
        <w:t>...</w:t>
      </w:r>
      <w:r w:rsidR="00296E49" w:rsidRPr="007D4D15">
        <w:rPr>
          <w:rFonts w:eastAsia="Arial" w:cstheme="minorHAnsi"/>
          <w:bCs/>
          <w:color w:val="000000"/>
          <w:lang w:eastAsia="fr-FR" w:bidi="fr-FR"/>
        </w:rPr>
        <w:t>). Toutefois, ils devront dispos</w:t>
      </w:r>
      <w:r w:rsidR="003F4ADA" w:rsidRPr="007D4D15">
        <w:rPr>
          <w:rFonts w:eastAsia="Arial" w:cstheme="minorHAnsi"/>
          <w:bCs/>
          <w:color w:val="000000"/>
          <w:lang w:eastAsia="fr-FR" w:bidi="fr-FR"/>
        </w:rPr>
        <w:t>er d'</w:t>
      </w:r>
      <w:r w:rsidR="00296E49" w:rsidRPr="007D4D15">
        <w:rPr>
          <w:rFonts w:eastAsia="Arial" w:cstheme="minorHAnsi"/>
          <w:bCs/>
          <w:color w:val="000000"/>
          <w:lang w:eastAsia="fr-FR" w:bidi="fr-FR"/>
        </w:rPr>
        <w:t>espaces identifiés (bureaux) permettant d’assurer le fonctionnement, d'organiser les prestations et de favoriser la coordination des personnels.</w:t>
      </w:r>
    </w:p>
    <w:p w:rsidR="002C3580" w:rsidRDefault="00296E49" w:rsidP="001351C2">
      <w:pPr>
        <w:widowControl w:val="0"/>
        <w:spacing w:after="126"/>
        <w:jc w:val="both"/>
        <w:rPr>
          <w:rFonts w:eastAsia="Arial" w:cstheme="minorHAnsi"/>
          <w:bCs/>
          <w:color w:val="000000"/>
          <w:lang w:eastAsia="fr-FR" w:bidi="fr-FR"/>
        </w:rPr>
      </w:pPr>
      <w:r w:rsidRPr="007D4D15">
        <w:rPr>
          <w:rFonts w:eastAsia="Arial" w:cstheme="minorHAnsi"/>
          <w:bCs/>
          <w:color w:val="000000"/>
          <w:lang w:eastAsia="fr-FR" w:bidi="fr-FR"/>
        </w:rPr>
        <w:t xml:space="preserve">Le candidat précisera dans sa réponse à l’appel à </w:t>
      </w:r>
      <w:r w:rsidR="00E86F5D">
        <w:rPr>
          <w:rFonts w:eastAsia="Arial" w:cstheme="minorHAnsi"/>
          <w:bCs/>
          <w:color w:val="000000"/>
          <w:lang w:eastAsia="fr-FR" w:bidi="fr-FR"/>
        </w:rPr>
        <w:t xml:space="preserve"> candidature</w:t>
      </w:r>
      <w:r w:rsidR="003007A7">
        <w:rPr>
          <w:rFonts w:eastAsia="Arial" w:cstheme="minorHAnsi"/>
          <w:bCs/>
          <w:color w:val="000000"/>
          <w:lang w:eastAsia="fr-FR" w:bidi="fr-FR"/>
        </w:rPr>
        <w:t>s</w:t>
      </w:r>
      <w:r w:rsidRPr="007D4D15">
        <w:rPr>
          <w:rFonts w:eastAsia="Arial" w:cstheme="minorHAnsi"/>
          <w:bCs/>
          <w:color w:val="000000"/>
          <w:lang w:eastAsia="fr-FR" w:bidi="fr-FR"/>
        </w:rPr>
        <w:t xml:space="preserve"> </w:t>
      </w:r>
      <w:r w:rsidR="008B0CA2">
        <w:rPr>
          <w:rFonts w:eastAsia="Arial" w:cstheme="minorHAnsi"/>
          <w:bCs/>
          <w:color w:val="000000"/>
          <w:lang w:eastAsia="fr-FR" w:bidi="fr-FR"/>
        </w:rPr>
        <w:t>l</w:t>
      </w:r>
      <w:r w:rsidR="00312E7D" w:rsidRPr="008B0CA2">
        <w:rPr>
          <w:rFonts w:eastAsia="Arial" w:cstheme="minorHAnsi"/>
          <w:bCs/>
          <w:color w:val="000000"/>
          <w:lang w:eastAsia="fr-FR" w:bidi="fr-FR"/>
        </w:rPr>
        <w:t>es</w:t>
      </w:r>
      <w:r w:rsidRPr="008B0CA2">
        <w:rPr>
          <w:rFonts w:eastAsia="Arial" w:cstheme="minorHAnsi"/>
          <w:bCs/>
          <w:color w:val="000000"/>
          <w:lang w:eastAsia="fr-FR" w:bidi="fr-FR"/>
        </w:rPr>
        <w:t xml:space="preserve"> principes d’aménagement et d’organisation spatiale des locaux, en fournissant, à l’appui, les plans prévisionnels à des échelles jugées pertinentes pour garantir une bonne lisibilité. </w:t>
      </w:r>
    </w:p>
    <w:p w:rsidR="00732AB0" w:rsidRPr="008B0CA2" w:rsidRDefault="00296E49" w:rsidP="001351C2">
      <w:pPr>
        <w:widowControl w:val="0"/>
        <w:spacing w:after="126"/>
        <w:jc w:val="both"/>
        <w:rPr>
          <w:rFonts w:eastAsia="Arial" w:cstheme="minorHAnsi"/>
          <w:bCs/>
          <w:color w:val="000000"/>
          <w:lang w:eastAsia="fr-FR" w:bidi="fr-FR"/>
        </w:rPr>
      </w:pPr>
      <w:r w:rsidRPr="008B0CA2">
        <w:rPr>
          <w:rFonts w:eastAsia="Arial" w:cstheme="minorHAnsi"/>
          <w:bCs/>
          <w:color w:val="000000"/>
          <w:lang w:eastAsia="fr-FR" w:bidi="fr-FR"/>
        </w:rPr>
        <w:t xml:space="preserve">En tout état de cause, les locaux devront </w:t>
      </w:r>
      <w:r w:rsidR="00AA1B40">
        <w:rPr>
          <w:rFonts w:eastAsia="Arial" w:cstheme="minorHAnsi"/>
          <w:bCs/>
          <w:color w:val="000000"/>
          <w:lang w:eastAsia="fr-FR" w:bidi="fr-FR"/>
        </w:rPr>
        <w:t>permettre la mise en œuvre des activités proposées</w:t>
      </w:r>
      <w:r w:rsidRPr="008B0CA2">
        <w:rPr>
          <w:rFonts w:eastAsia="Arial" w:cstheme="minorHAnsi"/>
          <w:bCs/>
          <w:color w:val="000000"/>
          <w:lang w:eastAsia="fr-FR" w:bidi="fr-FR"/>
        </w:rPr>
        <w:t xml:space="preserve">. </w:t>
      </w:r>
    </w:p>
    <w:p w:rsidR="00B27793" w:rsidRDefault="00B27793" w:rsidP="001351C2">
      <w:pPr>
        <w:widowControl w:val="0"/>
        <w:tabs>
          <w:tab w:val="left" w:pos="1048"/>
        </w:tabs>
        <w:spacing w:after="0"/>
        <w:jc w:val="both"/>
        <w:rPr>
          <w:rFonts w:eastAsia="Arial" w:cstheme="minorHAnsi"/>
          <w:bCs/>
          <w:color w:val="000000"/>
          <w:lang w:eastAsia="fr-FR" w:bidi="fr-FR"/>
        </w:rPr>
      </w:pPr>
    </w:p>
    <w:p w:rsidR="00296E49" w:rsidRDefault="00732AB0" w:rsidP="00D651CF">
      <w:pPr>
        <w:widowControl w:val="0"/>
        <w:tabs>
          <w:tab w:val="left" w:pos="1048"/>
        </w:tabs>
        <w:spacing w:after="220"/>
        <w:jc w:val="both"/>
        <w:rPr>
          <w:rFonts w:eastAsia="Arial" w:cstheme="minorHAnsi"/>
          <w:bCs/>
          <w:color w:val="000000"/>
          <w:lang w:eastAsia="fr-FR" w:bidi="fr-FR"/>
        </w:rPr>
      </w:pPr>
      <w:r w:rsidRPr="007D4D15">
        <w:rPr>
          <w:rFonts w:eastAsia="Arial" w:cstheme="minorHAnsi"/>
          <w:bCs/>
          <w:color w:val="000000"/>
          <w:lang w:eastAsia="fr-FR" w:bidi="fr-FR"/>
        </w:rPr>
        <w:t>Les</w:t>
      </w:r>
      <w:r w:rsidR="00296E49" w:rsidRPr="007D4D15">
        <w:rPr>
          <w:rFonts w:eastAsia="Arial" w:cstheme="minorHAnsi"/>
          <w:bCs/>
          <w:color w:val="000000"/>
          <w:lang w:eastAsia="fr-FR" w:bidi="fr-FR"/>
        </w:rPr>
        <w:t xml:space="preserve"> normes d’accessibilité, d’hygiène et de sécurité propres aux structures médico-sociales accueillant des personnes handicapées seront strictement respectées. D’une manière générale, l’ensemble des normes prévalant à l’ouverture et au fonctionnement d’un service médico-social s’imposera.</w:t>
      </w:r>
    </w:p>
    <w:p w:rsidR="00296E49" w:rsidRPr="007D4D15" w:rsidRDefault="00296E49" w:rsidP="00D651CF">
      <w:pPr>
        <w:pStyle w:val="Titre2"/>
        <w:numPr>
          <w:ilvl w:val="1"/>
          <w:numId w:val="22"/>
        </w:numPr>
        <w:spacing w:before="0" w:after="120"/>
        <w:ind w:left="714" w:hanging="357"/>
        <w:rPr>
          <w:rFonts w:eastAsia="Arial"/>
          <w:lang w:eastAsia="fr-FR" w:bidi="fr-FR"/>
        </w:rPr>
      </w:pPr>
      <w:r w:rsidRPr="007D4D15">
        <w:rPr>
          <w:rFonts w:eastAsia="Arial"/>
          <w:lang w:eastAsia="fr-FR" w:bidi="fr-FR"/>
        </w:rPr>
        <w:t>Exigences relatives à la qualité de l’accompagnement</w:t>
      </w:r>
    </w:p>
    <w:p w:rsidR="00296E49" w:rsidRPr="007D4D15" w:rsidRDefault="00296E49" w:rsidP="001351C2">
      <w:pPr>
        <w:widowControl w:val="0"/>
        <w:spacing w:after="140"/>
        <w:jc w:val="both"/>
        <w:rPr>
          <w:rFonts w:eastAsia="Arial" w:cstheme="minorHAnsi"/>
          <w:bCs/>
          <w:color w:val="000000"/>
          <w:lang w:eastAsia="fr-FR" w:bidi="fr-FR"/>
        </w:rPr>
      </w:pPr>
      <w:r w:rsidRPr="007D4D15">
        <w:rPr>
          <w:rFonts w:eastAsia="Arial" w:cstheme="minorHAnsi"/>
          <w:bCs/>
          <w:color w:val="000000"/>
          <w:lang w:eastAsia="fr-FR" w:bidi="fr-FR"/>
        </w:rPr>
        <w:t xml:space="preserve">Dans le respect de la réglementation en vigueur concernant les établissements et services médico-sociaux, un pré-projet correspondant aux outils issus de la loi n° 2002-2 du 2 janvier 2002 </w:t>
      </w:r>
      <w:r w:rsidR="00F345B8" w:rsidRPr="007D4D15">
        <w:rPr>
          <w:rFonts w:eastAsia="Arial" w:cstheme="minorHAnsi"/>
          <w:bCs/>
          <w:color w:val="000000"/>
          <w:lang w:eastAsia="fr-FR" w:bidi="fr-FR"/>
        </w:rPr>
        <w:t xml:space="preserve">(codifiée) </w:t>
      </w:r>
      <w:r w:rsidRPr="007D4D15">
        <w:rPr>
          <w:rFonts w:eastAsia="Arial" w:cstheme="minorHAnsi"/>
          <w:bCs/>
          <w:color w:val="000000"/>
          <w:lang w:eastAsia="fr-FR" w:bidi="fr-FR"/>
        </w:rPr>
        <w:t xml:space="preserve">rénovant l’action sociale et médico-sociale devra être </w:t>
      </w:r>
      <w:proofErr w:type="gramStart"/>
      <w:r w:rsidRPr="007D4D15">
        <w:rPr>
          <w:rFonts w:eastAsia="Arial" w:cstheme="minorHAnsi"/>
          <w:bCs/>
          <w:color w:val="000000"/>
          <w:lang w:eastAsia="fr-FR" w:bidi="fr-FR"/>
        </w:rPr>
        <w:t>joint</w:t>
      </w:r>
      <w:proofErr w:type="gramEnd"/>
      <w:r w:rsidRPr="007D4D15">
        <w:rPr>
          <w:rFonts w:eastAsia="Arial" w:cstheme="minorHAnsi"/>
          <w:bCs/>
          <w:color w:val="000000"/>
          <w:lang w:eastAsia="fr-FR" w:bidi="fr-FR"/>
        </w:rPr>
        <w:t>.</w:t>
      </w:r>
    </w:p>
    <w:p w:rsidR="00296E49" w:rsidRPr="007D4D15" w:rsidRDefault="00296E49" w:rsidP="001351C2">
      <w:pPr>
        <w:widowControl w:val="0"/>
        <w:spacing w:after="140"/>
        <w:jc w:val="both"/>
        <w:rPr>
          <w:rFonts w:eastAsia="Arial" w:cstheme="minorHAnsi"/>
          <w:bCs/>
          <w:color w:val="000000"/>
          <w:lang w:eastAsia="fr-FR" w:bidi="fr-FR"/>
        </w:rPr>
      </w:pPr>
      <w:r w:rsidRPr="007D4D15">
        <w:rPr>
          <w:rFonts w:eastAsia="Arial" w:cstheme="minorHAnsi"/>
          <w:bCs/>
          <w:color w:val="000000"/>
          <w:lang w:eastAsia="fr-FR" w:bidi="fr-FR"/>
        </w:rPr>
        <w:t>Il est ainsi demandé au candidat de présenter les grandes lignes d’un avant-projet de service qui définira les objectifs, notamment en matière de coordination, coopération, évaluation des activités et qualité des prestations.</w:t>
      </w:r>
    </w:p>
    <w:p w:rsidR="00296E49" w:rsidRPr="008B0CA2" w:rsidRDefault="00296E49" w:rsidP="000350B5">
      <w:pPr>
        <w:widowControl w:val="0"/>
        <w:spacing w:after="140"/>
        <w:jc w:val="both"/>
        <w:rPr>
          <w:rFonts w:eastAsia="Arial" w:cstheme="minorHAnsi"/>
          <w:b/>
          <w:bCs/>
          <w:color w:val="000000"/>
          <w:lang w:eastAsia="fr-FR" w:bidi="fr-FR"/>
        </w:rPr>
      </w:pPr>
      <w:r w:rsidRPr="008B0CA2">
        <w:rPr>
          <w:rFonts w:eastAsia="Arial" w:cstheme="minorHAnsi"/>
          <w:b/>
          <w:bCs/>
          <w:color w:val="000000"/>
          <w:lang w:eastAsia="fr-FR" w:bidi="fr-FR"/>
        </w:rPr>
        <w:t>L'avant-projet de service décrira les modalités d'organisation</w:t>
      </w:r>
      <w:r w:rsidR="001A79D6">
        <w:rPr>
          <w:rFonts w:eastAsia="Arial" w:cstheme="minorHAnsi"/>
          <w:b/>
          <w:bCs/>
          <w:color w:val="000000"/>
          <w:lang w:eastAsia="fr-FR" w:bidi="fr-FR"/>
        </w:rPr>
        <w:t xml:space="preserve"> et</w:t>
      </w:r>
      <w:r w:rsidR="00435BAC" w:rsidRPr="008B0CA2">
        <w:rPr>
          <w:rFonts w:eastAsia="Arial" w:cstheme="minorHAnsi"/>
          <w:b/>
          <w:bCs/>
          <w:color w:val="000000"/>
          <w:lang w:eastAsia="fr-FR" w:bidi="fr-FR"/>
        </w:rPr>
        <w:t xml:space="preserve"> </w:t>
      </w:r>
      <w:r w:rsidR="001A79D6">
        <w:rPr>
          <w:rFonts w:eastAsia="Arial" w:cstheme="minorHAnsi"/>
          <w:b/>
          <w:bCs/>
          <w:color w:val="000000"/>
          <w:lang w:eastAsia="fr-FR" w:bidi="fr-FR"/>
        </w:rPr>
        <w:t xml:space="preserve">de fonctionnement, ainsi que </w:t>
      </w:r>
      <w:r w:rsidR="00435BAC" w:rsidRPr="008B0CA2">
        <w:rPr>
          <w:rFonts w:eastAsia="Arial" w:cstheme="minorHAnsi"/>
          <w:b/>
          <w:bCs/>
          <w:color w:val="000000"/>
          <w:lang w:eastAsia="fr-FR" w:bidi="fr-FR"/>
        </w:rPr>
        <w:t xml:space="preserve">les outils utilisés, </w:t>
      </w:r>
      <w:r w:rsidRPr="008B0CA2">
        <w:rPr>
          <w:rFonts w:eastAsia="Arial" w:cstheme="minorHAnsi"/>
          <w:b/>
          <w:bCs/>
          <w:color w:val="000000"/>
          <w:lang w:eastAsia="fr-FR" w:bidi="fr-FR"/>
        </w:rPr>
        <w:t>notamment :</w:t>
      </w:r>
    </w:p>
    <w:p w:rsidR="00296E49" w:rsidRDefault="00296E49" w:rsidP="000E3D97">
      <w:pPr>
        <w:pStyle w:val="Paragraphedeliste"/>
        <w:widowControl w:val="0"/>
        <w:numPr>
          <w:ilvl w:val="0"/>
          <w:numId w:val="23"/>
        </w:numPr>
        <w:tabs>
          <w:tab w:val="left" w:pos="0"/>
        </w:tabs>
        <w:spacing w:after="154"/>
        <w:ind w:left="284" w:hanging="284"/>
        <w:jc w:val="both"/>
        <w:rPr>
          <w:rFonts w:eastAsia="Arial" w:cstheme="minorHAnsi"/>
          <w:bCs/>
          <w:color w:val="000000"/>
          <w:lang w:eastAsia="fr-FR" w:bidi="fr-FR"/>
        </w:rPr>
      </w:pPr>
      <w:r w:rsidRPr="007D4D15">
        <w:rPr>
          <w:rFonts w:eastAsia="Arial" w:cstheme="minorHAnsi"/>
          <w:bCs/>
          <w:color w:val="000000"/>
          <w:lang w:eastAsia="fr-FR" w:bidi="fr-FR"/>
        </w:rPr>
        <w:t>L'amplitude d'ouverture du service sur la semaine et dans l'année, en précisant les horaires d'ouverture journaliers, ainsi que les modalités de continuité du service en dehors des horaires d'ouverture ;</w:t>
      </w:r>
    </w:p>
    <w:p w:rsidR="00645683" w:rsidRPr="007D4D15" w:rsidRDefault="00645683" w:rsidP="000E3D97">
      <w:pPr>
        <w:pStyle w:val="Paragraphedeliste"/>
        <w:widowControl w:val="0"/>
        <w:numPr>
          <w:ilvl w:val="0"/>
          <w:numId w:val="23"/>
        </w:numPr>
        <w:tabs>
          <w:tab w:val="left" w:pos="0"/>
        </w:tabs>
        <w:spacing w:after="154"/>
        <w:ind w:left="284" w:hanging="284"/>
        <w:jc w:val="both"/>
        <w:rPr>
          <w:rFonts w:eastAsia="Arial" w:cstheme="minorHAnsi"/>
          <w:bCs/>
          <w:color w:val="000000"/>
          <w:lang w:eastAsia="fr-FR" w:bidi="fr-FR"/>
        </w:rPr>
      </w:pPr>
      <w:r>
        <w:rPr>
          <w:rFonts w:eastAsia="Arial" w:cstheme="minorHAnsi"/>
          <w:bCs/>
          <w:color w:val="000000"/>
          <w:lang w:eastAsia="fr-FR" w:bidi="fr-FR"/>
        </w:rPr>
        <w:t>Les modalités d’articulation avec le centre de réhabilitation partenaire ;</w:t>
      </w:r>
    </w:p>
    <w:p w:rsidR="00296E49" w:rsidRPr="007D4D15" w:rsidRDefault="00296E49" w:rsidP="000E3D97">
      <w:pPr>
        <w:pStyle w:val="Paragraphedeliste"/>
        <w:widowControl w:val="0"/>
        <w:numPr>
          <w:ilvl w:val="0"/>
          <w:numId w:val="23"/>
        </w:numPr>
        <w:tabs>
          <w:tab w:val="left" w:pos="0"/>
        </w:tabs>
        <w:spacing w:after="126"/>
        <w:ind w:left="284" w:hanging="284"/>
        <w:jc w:val="both"/>
        <w:rPr>
          <w:rFonts w:eastAsia="Arial" w:cstheme="minorHAnsi"/>
          <w:bCs/>
          <w:color w:val="000000"/>
          <w:lang w:eastAsia="fr-FR" w:bidi="fr-FR"/>
        </w:rPr>
      </w:pPr>
      <w:r w:rsidRPr="007D4D15">
        <w:rPr>
          <w:rFonts w:eastAsia="Arial" w:cstheme="minorHAnsi"/>
          <w:bCs/>
          <w:color w:val="000000"/>
          <w:lang w:eastAsia="fr-FR" w:bidi="fr-FR"/>
        </w:rPr>
        <w:t>Les modalités d'admission et</w:t>
      </w:r>
      <w:r w:rsidR="00C874C2">
        <w:rPr>
          <w:rFonts w:eastAsia="Arial" w:cstheme="minorHAnsi"/>
          <w:bCs/>
          <w:color w:val="000000"/>
          <w:lang w:eastAsia="fr-FR" w:bidi="fr-FR"/>
        </w:rPr>
        <w:t xml:space="preserve"> </w:t>
      </w:r>
      <w:r w:rsidR="00C874C2" w:rsidRPr="00A000FB">
        <w:rPr>
          <w:rFonts w:eastAsia="Arial" w:cstheme="minorHAnsi"/>
          <w:bCs/>
          <w:color w:val="000000"/>
          <w:lang w:eastAsia="fr-FR" w:bidi="fr-FR"/>
        </w:rPr>
        <w:t>de</w:t>
      </w:r>
      <w:r w:rsidRPr="00A000FB">
        <w:rPr>
          <w:rFonts w:eastAsia="Arial" w:cstheme="minorHAnsi"/>
          <w:bCs/>
          <w:color w:val="000000"/>
          <w:lang w:eastAsia="fr-FR" w:bidi="fr-FR"/>
        </w:rPr>
        <w:t xml:space="preserve"> </w:t>
      </w:r>
      <w:r w:rsidR="007544AC" w:rsidRPr="00A000FB">
        <w:rPr>
          <w:rFonts w:eastAsia="Arial" w:cstheme="minorHAnsi"/>
          <w:bCs/>
          <w:color w:val="000000"/>
          <w:lang w:eastAsia="fr-FR" w:bidi="fr-FR"/>
        </w:rPr>
        <w:t xml:space="preserve">fin d'accompagnement par le service </w:t>
      </w:r>
      <w:r w:rsidR="00A000FB" w:rsidRPr="00A000FB">
        <w:rPr>
          <w:rFonts w:eastAsia="Arial" w:cstheme="minorHAnsi"/>
          <w:bCs/>
          <w:color w:val="000000"/>
          <w:lang w:eastAsia="fr-FR" w:bidi="fr-FR"/>
        </w:rPr>
        <w:t>SAMSAH ;</w:t>
      </w:r>
    </w:p>
    <w:p w:rsidR="00435BAC" w:rsidRPr="007D4D15" w:rsidRDefault="00435BAC" w:rsidP="000E3D97">
      <w:pPr>
        <w:pStyle w:val="Paragraphedeliste"/>
        <w:widowControl w:val="0"/>
        <w:numPr>
          <w:ilvl w:val="0"/>
          <w:numId w:val="23"/>
        </w:numPr>
        <w:tabs>
          <w:tab w:val="left" w:pos="0"/>
        </w:tabs>
        <w:spacing w:after="126"/>
        <w:ind w:left="284" w:hanging="284"/>
        <w:jc w:val="both"/>
        <w:rPr>
          <w:rFonts w:eastAsia="Arial" w:cstheme="minorHAnsi"/>
          <w:bCs/>
          <w:color w:val="000000"/>
          <w:lang w:eastAsia="fr-FR" w:bidi="fr-FR"/>
        </w:rPr>
      </w:pPr>
      <w:r w:rsidRPr="007D4D15">
        <w:rPr>
          <w:rFonts w:eastAsia="Arial" w:cstheme="minorHAnsi"/>
          <w:bCs/>
          <w:color w:val="000000"/>
          <w:lang w:eastAsia="fr-FR" w:bidi="fr-FR"/>
        </w:rPr>
        <w:t>Les modalités d’évaluation du suivi nécessaire en fonction des besoins cliniques et sociaux ;</w:t>
      </w:r>
    </w:p>
    <w:p w:rsidR="00296E49" w:rsidRPr="00283375" w:rsidRDefault="00435BAC" w:rsidP="000E3D97">
      <w:pPr>
        <w:pStyle w:val="Paragraphedeliste"/>
        <w:widowControl w:val="0"/>
        <w:numPr>
          <w:ilvl w:val="0"/>
          <w:numId w:val="23"/>
        </w:numPr>
        <w:tabs>
          <w:tab w:val="left" w:pos="0"/>
        </w:tabs>
        <w:spacing w:after="154"/>
        <w:ind w:left="284" w:hanging="284"/>
        <w:jc w:val="both"/>
        <w:rPr>
          <w:rFonts w:eastAsia="Arial" w:cstheme="minorHAnsi"/>
          <w:bCs/>
          <w:color w:val="000000"/>
          <w:lang w:eastAsia="fr-FR" w:bidi="fr-FR"/>
        </w:rPr>
      </w:pPr>
      <w:r w:rsidRPr="007D4D15">
        <w:rPr>
          <w:rFonts w:eastAsia="Arial" w:cstheme="minorHAnsi"/>
          <w:bCs/>
          <w:color w:val="000000"/>
          <w:lang w:eastAsia="fr-FR" w:bidi="fr-FR"/>
        </w:rPr>
        <w:t>Les modalités de mise en œuvre d’un</w:t>
      </w:r>
      <w:r w:rsidR="00296E49" w:rsidRPr="007D4D15">
        <w:rPr>
          <w:rFonts w:eastAsia="Arial" w:cstheme="minorHAnsi"/>
          <w:bCs/>
          <w:color w:val="000000"/>
          <w:lang w:eastAsia="fr-FR" w:bidi="fr-FR"/>
        </w:rPr>
        <w:t xml:space="preserve"> projet de vie ind</w:t>
      </w:r>
      <w:r w:rsidR="001121F2" w:rsidRPr="007D4D15">
        <w:rPr>
          <w:rFonts w:eastAsia="Arial" w:cstheme="minorHAnsi"/>
          <w:bCs/>
          <w:color w:val="000000"/>
          <w:lang w:eastAsia="fr-FR" w:bidi="fr-FR"/>
        </w:rPr>
        <w:t>ividu</w:t>
      </w:r>
      <w:r w:rsidR="001A79D6">
        <w:rPr>
          <w:rFonts w:eastAsia="Arial" w:cstheme="minorHAnsi"/>
          <w:bCs/>
          <w:color w:val="000000"/>
          <w:lang w:eastAsia="fr-FR" w:bidi="fr-FR"/>
        </w:rPr>
        <w:t>alisé</w:t>
      </w:r>
      <w:r w:rsidRPr="007D4D15">
        <w:rPr>
          <w:rFonts w:eastAsia="Arial" w:cstheme="minorHAnsi"/>
          <w:bCs/>
          <w:color w:val="000000"/>
          <w:lang w:eastAsia="fr-FR" w:bidi="fr-FR"/>
        </w:rPr>
        <w:t xml:space="preserve"> et le niveau de participation</w:t>
      </w:r>
      <w:r w:rsidR="001121F2" w:rsidRPr="007D4D15">
        <w:rPr>
          <w:rFonts w:eastAsia="Arial" w:cstheme="minorHAnsi"/>
          <w:bCs/>
          <w:color w:val="000000"/>
          <w:lang w:eastAsia="fr-FR" w:bidi="fr-FR"/>
        </w:rPr>
        <w:t xml:space="preserve"> </w:t>
      </w:r>
      <w:r w:rsidR="00296E49" w:rsidRPr="007D4D15">
        <w:rPr>
          <w:rFonts w:eastAsia="Arial" w:cstheme="minorHAnsi"/>
          <w:bCs/>
          <w:color w:val="000000"/>
          <w:lang w:eastAsia="fr-FR" w:bidi="fr-FR"/>
        </w:rPr>
        <w:t xml:space="preserve">de la </w:t>
      </w:r>
      <w:r w:rsidR="00296E49" w:rsidRPr="00283375">
        <w:rPr>
          <w:rFonts w:eastAsia="Arial" w:cstheme="minorHAnsi"/>
          <w:bCs/>
          <w:color w:val="000000"/>
          <w:lang w:eastAsia="fr-FR" w:bidi="fr-FR"/>
        </w:rPr>
        <w:t xml:space="preserve">personne suivie </w:t>
      </w:r>
      <w:r w:rsidR="001B10E9" w:rsidRPr="00283375">
        <w:rPr>
          <w:rFonts w:eastAsia="Arial" w:cstheme="minorHAnsi"/>
          <w:bCs/>
          <w:color w:val="000000"/>
          <w:lang w:eastAsia="fr-FR" w:bidi="fr-FR"/>
        </w:rPr>
        <w:t>ainsi que des</w:t>
      </w:r>
      <w:r w:rsidR="00296E49" w:rsidRPr="00283375">
        <w:rPr>
          <w:rFonts w:eastAsia="Arial" w:cstheme="minorHAnsi"/>
          <w:bCs/>
          <w:color w:val="000000"/>
          <w:lang w:eastAsia="fr-FR" w:bidi="fr-FR"/>
        </w:rPr>
        <w:t xml:space="preserve"> familles</w:t>
      </w:r>
      <w:r w:rsidRPr="00283375">
        <w:rPr>
          <w:rFonts w:eastAsia="Arial" w:cstheme="minorHAnsi"/>
          <w:bCs/>
          <w:color w:val="000000"/>
          <w:lang w:eastAsia="fr-FR" w:bidi="fr-FR"/>
        </w:rPr>
        <w:t xml:space="preserve"> </w:t>
      </w:r>
      <w:r w:rsidR="00296E49" w:rsidRPr="00283375">
        <w:rPr>
          <w:rFonts w:eastAsia="Arial" w:cstheme="minorHAnsi"/>
          <w:bCs/>
          <w:color w:val="000000"/>
          <w:lang w:eastAsia="fr-FR" w:bidi="fr-FR"/>
        </w:rPr>
        <w:t>;</w:t>
      </w:r>
    </w:p>
    <w:p w:rsidR="00296E49" w:rsidRPr="007D4D15" w:rsidRDefault="00296E49" w:rsidP="000E3D97">
      <w:pPr>
        <w:pStyle w:val="Paragraphedeliste"/>
        <w:widowControl w:val="0"/>
        <w:numPr>
          <w:ilvl w:val="0"/>
          <w:numId w:val="23"/>
        </w:numPr>
        <w:tabs>
          <w:tab w:val="left" w:pos="0"/>
        </w:tabs>
        <w:spacing w:after="131"/>
        <w:ind w:left="284" w:hanging="284"/>
        <w:jc w:val="both"/>
        <w:rPr>
          <w:rFonts w:eastAsia="Arial" w:cstheme="minorHAnsi"/>
          <w:bCs/>
          <w:color w:val="000000"/>
          <w:lang w:eastAsia="fr-FR" w:bidi="fr-FR"/>
        </w:rPr>
      </w:pPr>
      <w:r w:rsidRPr="007D4D15">
        <w:rPr>
          <w:rFonts w:eastAsia="Arial" w:cstheme="minorHAnsi"/>
          <w:bCs/>
          <w:color w:val="000000"/>
          <w:lang w:eastAsia="fr-FR" w:bidi="fr-FR"/>
        </w:rPr>
        <w:t xml:space="preserve">Les </w:t>
      </w:r>
      <w:r w:rsidR="00732AB0" w:rsidRPr="007D4D15">
        <w:rPr>
          <w:rFonts w:eastAsia="Arial" w:cstheme="minorHAnsi"/>
          <w:bCs/>
          <w:color w:val="000000"/>
          <w:lang w:eastAsia="fr-FR" w:bidi="fr-FR"/>
        </w:rPr>
        <w:t>outils de réhabilitation psychosociale mis en œuvre</w:t>
      </w:r>
      <w:r w:rsidRPr="007D4D15">
        <w:rPr>
          <w:rFonts w:eastAsia="Arial" w:cstheme="minorHAnsi"/>
          <w:bCs/>
          <w:color w:val="000000"/>
          <w:lang w:eastAsia="fr-FR" w:bidi="fr-FR"/>
        </w:rPr>
        <w:t xml:space="preserve"> </w:t>
      </w:r>
      <w:r w:rsidR="00435BAC" w:rsidRPr="007D4D15">
        <w:rPr>
          <w:rFonts w:eastAsia="Arial" w:cstheme="minorHAnsi"/>
          <w:bCs/>
          <w:color w:val="000000"/>
          <w:lang w:eastAsia="fr-FR" w:bidi="fr-FR"/>
        </w:rPr>
        <w:t>et les professionnels impliqués</w:t>
      </w:r>
      <w:r w:rsidR="008B0CA2">
        <w:rPr>
          <w:rStyle w:val="Appelnotedebasdep"/>
          <w:rFonts w:eastAsia="Arial" w:cstheme="minorHAnsi"/>
          <w:bCs/>
          <w:color w:val="000000"/>
          <w:lang w:eastAsia="fr-FR" w:bidi="fr-FR"/>
        </w:rPr>
        <w:footnoteReference w:id="3"/>
      </w:r>
      <w:r w:rsidRPr="007D4D15">
        <w:rPr>
          <w:rFonts w:eastAsia="Arial" w:cstheme="minorHAnsi"/>
          <w:bCs/>
          <w:color w:val="000000"/>
          <w:lang w:eastAsia="fr-FR" w:bidi="fr-FR"/>
        </w:rPr>
        <w:t>;</w:t>
      </w:r>
    </w:p>
    <w:p w:rsidR="001121F2" w:rsidRDefault="001121F2" w:rsidP="000E3D97">
      <w:pPr>
        <w:pStyle w:val="Paragraphedeliste"/>
        <w:widowControl w:val="0"/>
        <w:numPr>
          <w:ilvl w:val="0"/>
          <w:numId w:val="23"/>
        </w:numPr>
        <w:tabs>
          <w:tab w:val="left" w:pos="0"/>
        </w:tabs>
        <w:spacing w:after="0"/>
        <w:ind w:left="284" w:hanging="284"/>
        <w:jc w:val="both"/>
        <w:rPr>
          <w:rFonts w:eastAsia="Arial" w:cstheme="minorHAnsi"/>
          <w:bCs/>
          <w:color w:val="000000"/>
          <w:lang w:eastAsia="fr-FR" w:bidi="fr-FR"/>
        </w:rPr>
      </w:pPr>
      <w:r w:rsidRPr="007D4D15">
        <w:rPr>
          <w:rFonts w:eastAsia="Arial" w:cstheme="minorHAnsi"/>
          <w:bCs/>
          <w:color w:val="000000"/>
          <w:lang w:eastAsia="fr-FR" w:bidi="fr-FR"/>
        </w:rPr>
        <w:t xml:space="preserve">La nature des activités </w:t>
      </w:r>
      <w:r w:rsidR="00435BAC" w:rsidRPr="007D4D15">
        <w:rPr>
          <w:rFonts w:eastAsia="Arial" w:cstheme="minorHAnsi"/>
          <w:bCs/>
          <w:color w:val="000000"/>
          <w:lang w:eastAsia="fr-FR" w:bidi="fr-FR"/>
        </w:rPr>
        <w:t xml:space="preserve">et des accompagnements </w:t>
      </w:r>
      <w:r w:rsidRPr="007D4D15">
        <w:rPr>
          <w:rFonts w:eastAsia="Arial" w:cstheme="minorHAnsi"/>
          <w:bCs/>
          <w:color w:val="000000"/>
          <w:lang w:eastAsia="fr-FR" w:bidi="fr-FR"/>
        </w:rPr>
        <w:t>proposés en lien avec le projet individuel de la personne ;</w:t>
      </w:r>
    </w:p>
    <w:p w:rsidR="00E86F5D" w:rsidRDefault="00E86F5D" w:rsidP="000E3D97">
      <w:pPr>
        <w:pStyle w:val="Paragraphedeliste"/>
        <w:widowControl w:val="0"/>
        <w:numPr>
          <w:ilvl w:val="0"/>
          <w:numId w:val="23"/>
        </w:numPr>
        <w:tabs>
          <w:tab w:val="left" w:pos="0"/>
        </w:tabs>
        <w:spacing w:after="0"/>
        <w:ind w:left="284" w:hanging="284"/>
        <w:jc w:val="both"/>
        <w:rPr>
          <w:rFonts w:eastAsia="Arial" w:cstheme="minorHAnsi"/>
          <w:bCs/>
          <w:color w:val="000000"/>
          <w:lang w:eastAsia="fr-FR" w:bidi="fr-FR"/>
        </w:rPr>
      </w:pPr>
      <w:r>
        <w:rPr>
          <w:rFonts w:eastAsia="Arial" w:cstheme="minorHAnsi"/>
          <w:bCs/>
          <w:color w:val="000000"/>
          <w:lang w:eastAsia="fr-FR" w:bidi="fr-FR"/>
        </w:rPr>
        <w:t>Les partenariats envisagés avec le secteur de la psychiatrie</w:t>
      </w:r>
      <w:r w:rsidR="004E3891">
        <w:rPr>
          <w:rFonts w:eastAsia="Arial" w:cstheme="minorHAnsi"/>
          <w:bCs/>
          <w:color w:val="000000"/>
          <w:lang w:eastAsia="fr-FR" w:bidi="fr-FR"/>
        </w:rPr>
        <w:t> ;</w:t>
      </w:r>
    </w:p>
    <w:p w:rsidR="00E86F5D" w:rsidRPr="007D4D15" w:rsidRDefault="00E86F5D" w:rsidP="000E3D97">
      <w:pPr>
        <w:pStyle w:val="Paragraphedeliste"/>
        <w:widowControl w:val="0"/>
        <w:numPr>
          <w:ilvl w:val="0"/>
          <w:numId w:val="23"/>
        </w:numPr>
        <w:tabs>
          <w:tab w:val="left" w:pos="0"/>
        </w:tabs>
        <w:spacing w:after="0"/>
        <w:ind w:left="284" w:hanging="284"/>
        <w:jc w:val="both"/>
        <w:rPr>
          <w:rFonts w:eastAsia="Arial" w:cstheme="minorHAnsi"/>
          <w:bCs/>
          <w:color w:val="000000"/>
          <w:lang w:eastAsia="fr-FR" w:bidi="fr-FR"/>
        </w:rPr>
      </w:pPr>
      <w:r>
        <w:rPr>
          <w:rFonts w:eastAsia="Arial" w:cstheme="minorHAnsi"/>
          <w:bCs/>
          <w:color w:val="000000"/>
          <w:lang w:eastAsia="fr-FR" w:bidi="fr-FR"/>
        </w:rPr>
        <w:t>Les partenariats envisagés  avec les partenaires de l’insertion sociale</w:t>
      </w:r>
      <w:r w:rsidR="004E3891">
        <w:rPr>
          <w:rFonts w:eastAsia="Arial" w:cstheme="minorHAnsi"/>
          <w:bCs/>
          <w:color w:val="000000"/>
          <w:lang w:eastAsia="fr-FR" w:bidi="fr-FR"/>
        </w:rPr>
        <w:t> ;</w:t>
      </w:r>
    </w:p>
    <w:p w:rsidR="001121F2" w:rsidRPr="007D4D15" w:rsidRDefault="001121F2" w:rsidP="000E3D97">
      <w:pPr>
        <w:pStyle w:val="Paragraphedeliste"/>
        <w:widowControl w:val="0"/>
        <w:numPr>
          <w:ilvl w:val="0"/>
          <w:numId w:val="23"/>
        </w:numPr>
        <w:tabs>
          <w:tab w:val="left" w:pos="0"/>
        </w:tabs>
        <w:spacing w:after="0"/>
        <w:ind w:left="284" w:hanging="284"/>
        <w:jc w:val="both"/>
        <w:rPr>
          <w:rFonts w:eastAsia="Arial" w:cstheme="minorHAnsi"/>
          <w:bCs/>
          <w:color w:val="000000"/>
          <w:lang w:eastAsia="fr-FR" w:bidi="fr-FR"/>
        </w:rPr>
      </w:pPr>
      <w:r w:rsidRPr="007D4D15">
        <w:rPr>
          <w:rFonts w:eastAsia="Arial" w:cstheme="minorHAnsi"/>
          <w:bCs/>
          <w:color w:val="000000"/>
          <w:lang w:eastAsia="fr-FR" w:bidi="fr-FR"/>
        </w:rPr>
        <w:t xml:space="preserve">Le soutien </w:t>
      </w:r>
      <w:r w:rsidR="00435BAC" w:rsidRPr="007D4D15">
        <w:rPr>
          <w:rFonts w:eastAsia="Arial" w:cstheme="minorHAnsi"/>
          <w:bCs/>
          <w:color w:val="000000"/>
          <w:lang w:eastAsia="fr-FR" w:bidi="fr-FR"/>
        </w:rPr>
        <w:t xml:space="preserve">proposé aux </w:t>
      </w:r>
      <w:r w:rsidRPr="007D4D15">
        <w:rPr>
          <w:rFonts w:eastAsia="Arial" w:cstheme="minorHAnsi"/>
          <w:bCs/>
          <w:color w:val="000000"/>
          <w:lang w:eastAsia="fr-FR" w:bidi="fr-FR"/>
        </w:rPr>
        <w:t xml:space="preserve">familles et </w:t>
      </w:r>
      <w:r w:rsidR="00435BAC" w:rsidRPr="007D4D15">
        <w:rPr>
          <w:rFonts w:eastAsia="Arial" w:cstheme="minorHAnsi"/>
          <w:bCs/>
          <w:color w:val="000000"/>
          <w:lang w:eastAsia="fr-FR" w:bidi="fr-FR"/>
        </w:rPr>
        <w:t xml:space="preserve">aux </w:t>
      </w:r>
      <w:r w:rsidRPr="007D4D15">
        <w:rPr>
          <w:rFonts w:eastAsia="Arial" w:cstheme="minorHAnsi"/>
          <w:bCs/>
          <w:color w:val="000000"/>
          <w:lang w:eastAsia="fr-FR" w:bidi="fr-FR"/>
        </w:rPr>
        <w:t>aidants ;</w:t>
      </w:r>
    </w:p>
    <w:p w:rsidR="00296E49" w:rsidRPr="007D4D15" w:rsidRDefault="00296E49" w:rsidP="000E3D97">
      <w:pPr>
        <w:pStyle w:val="Paragraphedeliste"/>
        <w:widowControl w:val="0"/>
        <w:numPr>
          <w:ilvl w:val="0"/>
          <w:numId w:val="23"/>
        </w:numPr>
        <w:tabs>
          <w:tab w:val="left" w:pos="0"/>
        </w:tabs>
        <w:spacing w:after="31"/>
        <w:ind w:left="284" w:hanging="284"/>
        <w:jc w:val="both"/>
        <w:rPr>
          <w:rFonts w:eastAsia="Arial" w:cstheme="minorHAnsi"/>
          <w:bCs/>
          <w:color w:val="000000"/>
          <w:lang w:eastAsia="fr-FR" w:bidi="fr-FR"/>
        </w:rPr>
      </w:pPr>
      <w:r w:rsidRPr="007D4D15">
        <w:rPr>
          <w:rFonts w:eastAsia="Arial" w:cstheme="minorHAnsi"/>
          <w:bCs/>
          <w:color w:val="000000"/>
          <w:lang w:eastAsia="fr-FR" w:bidi="fr-FR"/>
        </w:rPr>
        <w:t>L'organisation de la coordination des soins au sein du service et avec les partenaires extérieurs</w:t>
      </w:r>
      <w:r w:rsidR="00435BAC" w:rsidRPr="007D4D15">
        <w:rPr>
          <w:rFonts w:eastAsia="Arial" w:cstheme="minorHAnsi"/>
          <w:bCs/>
          <w:color w:val="000000"/>
          <w:lang w:eastAsia="fr-FR" w:bidi="fr-FR"/>
        </w:rPr>
        <w:t xml:space="preserve"> (coordination de parcours)</w:t>
      </w:r>
      <w:r w:rsidRPr="007D4D15">
        <w:rPr>
          <w:rFonts w:eastAsia="Arial" w:cstheme="minorHAnsi"/>
          <w:bCs/>
          <w:color w:val="000000"/>
          <w:lang w:eastAsia="fr-FR" w:bidi="fr-FR"/>
        </w:rPr>
        <w:t xml:space="preserve"> ;</w:t>
      </w:r>
    </w:p>
    <w:p w:rsidR="001121F2" w:rsidRPr="007D4D15" w:rsidRDefault="001121F2" w:rsidP="000E3D97">
      <w:pPr>
        <w:pStyle w:val="Paragraphedeliste"/>
        <w:widowControl w:val="0"/>
        <w:numPr>
          <w:ilvl w:val="0"/>
          <w:numId w:val="23"/>
        </w:numPr>
        <w:tabs>
          <w:tab w:val="left" w:pos="0"/>
        </w:tabs>
        <w:spacing w:after="31"/>
        <w:ind w:left="284" w:hanging="284"/>
        <w:jc w:val="both"/>
        <w:rPr>
          <w:rFonts w:eastAsia="Arial" w:cstheme="minorHAnsi"/>
          <w:bCs/>
          <w:color w:val="000000"/>
          <w:lang w:eastAsia="fr-FR" w:bidi="fr-FR"/>
        </w:rPr>
      </w:pPr>
      <w:r w:rsidRPr="007D4D15">
        <w:rPr>
          <w:rFonts w:eastAsia="Arial" w:cstheme="minorHAnsi"/>
          <w:bCs/>
          <w:color w:val="000000"/>
          <w:lang w:eastAsia="fr-FR" w:bidi="fr-FR"/>
        </w:rPr>
        <w:t>Les partenariats envisagés avec les acteurs du logement de droit commun et leurs modalités ;</w:t>
      </w:r>
    </w:p>
    <w:p w:rsidR="00435BAC" w:rsidRPr="007D4D15" w:rsidRDefault="00435BAC" w:rsidP="000E3D97">
      <w:pPr>
        <w:pStyle w:val="Paragraphedeliste"/>
        <w:widowControl w:val="0"/>
        <w:numPr>
          <w:ilvl w:val="0"/>
          <w:numId w:val="23"/>
        </w:numPr>
        <w:tabs>
          <w:tab w:val="left" w:pos="0"/>
        </w:tabs>
        <w:spacing w:after="31"/>
        <w:ind w:left="284" w:hanging="284"/>
        <w:jc w:val="both"/>
        <w:rPr>
          <w:rFonts w:eastAsia="Arial" w:cstheme="minorHAnsi"/>
          <w:bCs/>
          <w:color w:val="000000"/>
          <w:lang w:eastAsia="fr-FR" w:bidi="fr-FR"/>
        </w:rPr>
      </w:pPr>
      <w:r w:rsidRPr="007D4D15">
        <w:rPr>
          <w:rFonts w:eastAsia="Arial" w:cstheme="minorHAnsi"/>
          <w:bCs/>
          <w:color w:val="000000"/>
          <w:lang w:eastAsia="fr-FR" w:bidi="fr-FR"/>
        </w:rPr>
        <w:t>Les partenariats en</w:t>
      </w:r>
      <w:r w:rsidR="000350B5">
        <w:rPr>
          <w:rFonts w:eastAsia="Arial" w:cstheme="minorHAnsi"/>
          <w:bCs/>
          <w:color w:val="000000"/>
          <w:lang w:eastAsia="fr-FR" w:bidi="fr-FR"/>
        </w:rPr>
        <w:t>visagés avec les acteurs de l’</w:t>
      </w:r>
      <w:r w:rsidRPr="007D4D15">
        <w:rPr>
          <w:rFonts w:eastAsia="Arial" w:cstheme="minorHAnsi"/>
          <w:bCs/>
          <w:color w:val="000000"/>
          <w:lang w:eastAsia="fr-FR" w:bidi="fr-FR"/>
        </w:rPr>
        <w:t>insertion professionnelle et leurs modalités ;</w:t>
      </w:r>
    </w:p>
    <w:p w:rsidR="00BD784A" w:rsidRPr="007D4D15" w:rsidRDefault="00CD2295" w:rsidP="000E3D97">
      <w:pPr>
        <w:pStyle w:val="Paragraphedeliste"/>
        <w:widowControl w:val="0"/>
        <w:numPr>
          <w:ilvl w:val="0"/>
          <w:numId w:val="23"/>
        </w:numPr>
        <w:tabs>
          <w:tab w:val="left" w:pos="0"/>
        </w:tabs>
        <w:spacing w:after="120"/>
        <w:ind w:left="284" w:hanging="284"/>
        <w:jc w:val="both"/>
        <w:rPr>
          <w:rFonts w:cstheme="minorHAnsi"/>
          <w:color w:val="000000"/>
          <w:lang w:eastAsia="fr-FR" w:bidi="fr-FR"/>
        </w:rPr>
      </w:pPr>
      <w:r w:rsidRPr="007D4D15">
        <w:rPr>
          <w:rFonts w:eastAsia="Arial" w:cstheme="minorHAnsi"/>
          <w:bCs/>
          <w:color w:val="000000"/>
          <w:lang w:eastAsia="fr-FR" w:bidi="fr-FR"/>
        </w:rPr>
        <w:t xml:space="preserve">L’intégration dans l’équipe d’un </w:t>
      </w:r>
      <w:r w:rsidR="00187EC0" w:rsidRPr="007D4D15">
        <w:rPr>
          <w:rFonts w:eastAsia="Arial" w:cstheme="minorHAnsi"/>
          <w:bCs/>
          <w:color w:val="000000"/>
          <w:lang w:eastAsia="fr-FR" w:bidi="fr-FR"/>
        </w:rPr>
        <w:t>travail</w:t>
      </w:r>
      <w:r w:rsidR="00C15ECD">
        <w:rPr>
          <w:rFonts w:eastAsia="Arial" w:cstheme="minorHAnsi"/>
          <w:bCs/>
          <w:color w:val="000000"/>
          <w:lang w:eastAsia="fr-FR" w:bidi="fr-FR"/>
        </w:rPr>
        <w:t>leur</w:t>
      </w:r>
      <w:r w:rsidRPr="007D4D15">
        <w:rPr>
          <w:rFonts w:eastAsia="Arial" w:cstheme="minorHAnsi"/>
          <w:bCs/>
          <w:color w:val="000000"/>
          <w:lang w:eastAsia="fr-FR" w:bidi="fr-FR"/>
        </w:rPr>
        <w:t xml:space="preserve"> pair</w:t>
      </w:r>
      <w:r w:rsidR="001811D8" w:rsidRPr="007D4D15">
        <w:rPr>
          <w:rFonts w:eastAsia="Arial" w:cstheme="minorHAnsi"/>
          <w:bCs/>
          <w:color w:val="000000"/>
          <w:lang w:eastAsia="fr-FR" w:bidi="fr-FR"/>
        </w:rPr>
        <w:t xml:space="preserve"> (personne rétablie de troubles psychiques</w:t>
      </w:r>
      <w:r w:rsidR="00843780" w:rsidRPr="007D4D15">
        <w:rPr>
          <w:rFonts w:eastAsia="Arial" w:cstheme="minorHAnsi"/>
          <w:bCs/>
          <w:color w:val="000000"/>
          <w:lang w:eastAsia="fr-FR" w:bidi="fr-FR"/>
        </w:rPr>
        <w:t xml:space="preserve"> </w:t>
      </w:r>
      <w:r w:rsidR="001811D8" w:rsidRPr="007D4D15">
        <w:rPr>
          <w:rFonts w:eastAsia="Arial" w:cstheme="minorHAnsi"/>
          <w:bCs/>
          <w:color w:val="000000"/>
          <w:lang w:eastAsia="fr-FR" w:bidi="fr-FR"/>
        </w:rPr>
        <w:t>sévères, apte à s’appuyer sur son savoir expérient</w:t>
      </w:r>
      <w:r w:rsidR="001A79D6">
        <w:rPr>
          <w:rFonts w:eastAsia="Arial" w:cstheme="minorHAnsi"/>
          <w:bCs/>
          <w:color w:val="000000"/>
          <w:lang w:eastAsia="fr-FR" w:bidi="fr-FR"/>
        </w:rPr>
        <w:t>iel pour accompagner ses pairs)</w:t>
      </w:r>
      <w:r w:rsidR="001811D8" w:rsidRPr="007D4D15">
        <w:rPr>
          <w:rFonts w:eastAsia="Arial" w:cstheme="minorHAnsi"/>
          <w:bCs/>
          <w:color w:val="000000"/>
          <w:lang w:eastAsia="fr-FR" w:bidi="fr-FR"/>
        </w:rPr>
        <w:t xml:space="preserve"> </w:t>
      </w:r>
      <w:r w:rsidR="00843780" w:rsidRPr="007D4D15">
        <w:rPr>
          <w:rFonts w:eastAsia="Arial" w:cstheme="minorHAnsi"/>
          <w:bCs/>
          <w:color w:val="000000"/>
          <w:lang w:eastAsia="fr-FR" w:bidi="fr-FR"/>
        </w:rPr>
        <w:t>embauché au même titre qu</w:t>
      </w:r>
      <w:r w:rsidR="00671CB2" w:rsidRPr="007D4D15">
        <w:rPr>
          <w:rFonts w:eastAsia="Arial" w:cstheme="minorHAnsi"/>
          <w:bCs/>
          <w:color w:val="000000"/>
          <w:lang w:eastAsia="fr-FR" w:bidi="fr-FR"/>
        </w:rPr>
        <w:t>e les autres</w:t>
      </w:r>
      <w:r w:rsidR="00843780" w:rsidRPr="007D4D15">
        <w:rPr>
          <w:rFonts w:eastAsia="Arial" w:cstheme="minorHAnsi"/>
          <w:bCs/>
          <w:color w:val="000000"/>
          <w:lang w:eastAsia="fr-FR" w:bidi="fr-FR"/>
        </w:rPr>
        <w:t xml:space="preserve"> professionnel</w:t>
      </w:r>
      <w:r w:rsidR="00671CB2" w:rsidRPr="007D4D15">
        <w:rPr>
          <w:rFonts w:eastAsia="Arial" w:cstheme="minorHAnsi"/>
          <w:bCs/>
          <w:color w:val="000000"/>
          <w:lang w:eastAsia="fr-FR" w:bidi="fr-FR"/>
        </w:rPr>
        <w:t>s</w:t>
      </w:r>
      <w:r w:rsidR="00732AB0" w:rsidRPr="007D4D15">
        <w:rPr>
          <w:rFonts w:eastAsia="Arial" w:cstheme="minorHAnsi"/>
          <w:color w:val="000000"/>
          <w:lang w:eastAsia="fr-FR" w:bidi="fr-FR"/>
        </w:rPr>
        <w:t xml:space="preserve"> sera considéré</w:t>
      </w:r>
      <w:r w:rsidR="001811D8" w:rsidRPr="007D4D15">
        <w:rPr>
          <w:rFonts w:eastAsia="Arial" w:cstheme="minorHAnsi"/>
          <w:color w:val="000000"/>
          <w:lang w:eastAsia="fr-FR" w:bidi="fr-FR"/>
        </w:rPr>
        <w:t>e</w:t>
      </w:r>
      <w:r w:rsidR="00732AB0" w:rsidRPr="007D4D15">
        <w:rPr>
          <w:rFonts w:eastAsia="Arial" w:cstheme="minorHAnsi"/>
          <w:color w:val="000000"/>
          <w:lang w:eastAsia="fr-FR" w:bidi="fr-FR"/>
        </w:rPr>
        <w:t xml:space="preserve"> comme une plus-value de l’offre de services et</w:t>
      </w:r>
      <w:r w:rsidR="00843780" w:rsidRPr="007D4D15">
        <w:rPr>
          <w:rFonts w:eastAsia="Arial" w:cstheme="minorHAnsi"/>
          <w:bCs/>
          <w:color w:val="000000"/>
          <w:lang w:eastAsia="fr-FR" w:bidi="fr-FR"/>
        </w:rPr>
        <w:t xml:space="preserve"> sera un atout valorisé</w:t>
      </w:r>
      <w:r w:rsidR="00732AB0" w:rsidRPr="007D4D15">
        <w:rPr>
          <w:rFonts w:eastAsia="Arial" w:cstheme="minorHAnsi"/>
          <w:color w:val="000000"/>
          <w:lang w:eastAsia="fr-FR" w:bidi="fr-FR"/>
        </w:rPr>
        <w:t xml:space="preserve"> pour un projet</w:t>
      </w:r>
      <w:r w:rsidR="00BF18BD" w:rsidRPr="007D4D15">
        <w:rPr>
          <w:rFonts w:eastAsia="Arial" w:cstheme="minorHAnsi"/>
          <w:color w:val="000000"/>
          <w:lang w:eastAsia="fr-FR" w:bidi="fr-FR"/>
        </w:rPr>
        <w:t>.</w:t>
      </w:r>
    </w:p>
    <w:p w:rsidR="00296E49" w:rsidRPr="007D4D15" w:rsidRDefault="00296E49" w:rsidP="001351C2">
      <w:pPr>
        <w:pStyle w:val="Bodytext20"/>
        <w:shd w:val="clear" w:color="auto" w:fill="auto"/>
        <w:spacing w:before="0" w:after="120" w:line="276" w:lineRule="auto"/>
        <w:ind w:firstLine="0"/>
        <w:jc w:val="both"/>
        <w:rPr>
          <w:rFonts w:asciiTheme="minorHAnsi" w:hAnsiTheme="minorHAnsi" w:cstheme="minorHAnsi"/>
          <w:b w:val="0"/>
          <w:sz w:val="22"/>
          <w:szCs w:val="22"/>
        </w:rPr>
      </w:pPr>
      <w:r w:rsidRPr="007D4D15">
        <w:rPr>
          <w:rFonts w:asciiTheme="minorHAnsi" w:hAnsiTheme="minorHAnsi" w:cstheme="minorHAnsi"/>
          <w:b w:val="0"/>
          <w:color w:val="000000"/>
          <w:sz w:val="22"/>
          <w:szCs w:val="22"/>
          <w:lang w:eastAsia="fr-FR" w:bidi="fr-FR"/>
        </w:rPr>
        <w:t>Ces éléments devront permettre d'apprécier la complémentarité entre les différents modes de prise en charge et le fonctionnement de l'équipe pluridisciplinaire.</w:t>
      </w:r>
    </w:p>
    <w:p w:rsidR="00A3396B" w:rsidRPr="00153165" w:rsidRDefault="00A3396B" w:rsidP="00A3396B">
      <w:pPr>
        <w:pStyle w:val="Bodytext20"/>
        <w:shd w:val="clear" w:color="auto" w:fill="auto"/>
        <w:spacing w:before="0" w:after="120" w:line="276" w:lineRule="auto"/>
        <w:ind w:firstLine="0"/>
        <w:jc w:val="both"/>
        <w:rPr>
          <w:rFonts w:asciiTheme="minorHAnsi" w:hAnsiTheme="minorHAnsi" w:cstheme="minorHAnsi"/>
          <w:b w:val="0"/>
          <w:sz w:val="22"/>
          <w:szCs w:val="22"/>
        </w:rPr>
      </w:pPr>
      <w:r w:rsidRPr="00153165">
        <w:rPr>
          <w:rFonts w:asciiTheme="minorHAnsi" w:hAnsiTheme="minorHAnsi" w:cstheme="minorHAnsi"/>
          <w:b w:val="0"/>
          <w:bCs w:val="0"/>
          <w:color w:val="000000"/>
          <w:sz w:val="22"/>
          <w:szCs w:val="22"/>
          <w:lang w:eastAsia="fr-FR" w:bidi="fr-FR"/>
        </w:rPr>
        <w:t>Une attention particulière sera également portée aux mesures prises pour faciliter l’accessibilité géographique du SAMSAH aux</w:t>
      </w:r>
      <w:r>
        <w:rPr>
          <w:rFonts w:asciiTheme="minorHAnsi" w:hAnsiTheme="minorHAnsi" w:cstheme="minorHAnsi"/>
          <w:b w:val="0"/>
          <w:bCs w:val="0"/>
          <w:color w:val="000000"/>
          <w:sz w:val="22"/>
          <w:szCs w:val="22"/>
          <w:lang w:eastAsia="fr-FR" w:bidi="fr-FR"/>
        </w:rPr>
        <w:t xml:space="preserve"> personne</w:t>
      </w:r>
      <w:r w:rsidRPr="00153165">
        <w:rPr>
          <w:rFonts w:asciiTheme="minorHAnsi" w:hAnsiTheme="minorHAnsi" w:cstheme="minorHAnsi"/>
          <w:b w:val="0"/>
          <w:bCs w:val="0"/>
          <w:color w:val="000000"/>
          <w:sz w:val="22"/>
          <w:szCs w:val="22"/>
          <w:lang w:eastAsia="fr-FR" w:bidi="fr-FR"/>
        </w:rPr>
        <w:t>s. Les temps de trajet nécessaires aux interventions à domicile devront être pris en considération dans l’organisation de l’activité et de l’offre de services, en fonction du territoire géographique desservi.</w:t>
      </w:r>
    </w:p>
    <w:p w:rsidR="001461FD" w:rsidRPr="00153165" w:rsidRDefault="00296E49" w:rsidP="001351C2">
      <w:pPr>
        <w:pStyle w:val="Bodytext20"/>
        <w:shd w:val="clear" w:color="auto" w:fill="auto"/>
        <w:spacing w:before="0" w:after="120" w:line="276" w:lineRule="auto"/>
        <w:ind w:firstLine="0"/>
        <w:jc w:val="both"/>
        <w:rPr>
          <w:rFonts w:asciiTheme="minorHAnsi" w:hAnsiTheme="minorHAnsi" w:cstheme="minorHAnsi"/>
          <w:b w:val="0"/>
          <w:color w:val="000000"/>
          <w:sz w:val="22"/>
          <w:szCs w:val="22"/>
          <w:lang w:eastAsia="fr-FR" w:bidi="fr-FR"/>
        </w:rPr>
      </w:pPr>
      <w:r w:rsidRPr="00153165">
        <w:rPr>
          <w:rFonts w:asciiTheme="minorHAnsi" w:hAnsiTheme="minorHAnsi" w:cstheme="minorHAnsi"/>
          <w:b w:val="0"/>
          <w:bCs w:val="0"/>
          <w:color w:val="000000"/>
          <w:sz w:val="22"/>
          <w:szCs w:val="22"/>
          <w:lang w:eastAsia="fr-FR" w:bidi="fr-FR"/>
        </w:rPr>
        <w:t>Le</w:t>
      </w:r>
      <w:r w:rsidR="00A3396B">
        <w:rPr>
          <w:rFonts w:asciiTheme="minorHAnsi" w:hAnsiTheme="minorHAnsi" w:cstheme="minorHAnsi"/>
          <w:b w:val="0"/>
          <w:bCs w:val="0"/>
          <w:color w:val="000000"/>
          <w:sz w:val="22"/>
          <w:szCs w:val="22"/>
          <w:lang w:eastAsia="fr-FR" w:bidi="fr-FR"/>
        </w:rPr>
        <w:t xml:space="preserve"> </w:t>
      </w:r>
      <w:r w:rsidRPr="00153165">
        <w:rPr>
          <w:rFonts w:asciiTheme="minorHAnsi" w:hAnsiTheme="minorHAnsi" w:cstheme="minorHAnsi"/>
          <w:b w:val="0"/>
          <w:bCs w:val="0"/>
          <w:color w:val="000000"/>
          <w:sz w:val="22"/>
          <w:szCs w:val="22"/>
          <w:lang w:eastAsia="fr-FR" w:bidi="fr-FR"/>
        </w:rPr>
        <w:t>service</w:t>
      </w:r>
      <w:r w:rsidR="00A3396B">
        <w:rPr>
          <w:rFonts w:asciiTheme="minorHAnsi" w:hAnsiTheme="minorHAnsi" w:cstheme="minorHAnsi"/>
          <w:b w:val="0"/>
          <w:bCs w:val="0"/>
          <w:color w:val="000000"/>
          <w:sz w:val="22"/>
          <w:szCs w:val="22"/>
          <w:lang w:eastAsia="fr-FR" w:bidi="fr-FR"/>
        </w:rPr>
        <w:t xml:space="preserve"> devra</w:t>
      </w:r>
      <w:r w:rsidRPr="00153165">
        <w:rPr>
          <w:rFonts w:asciiTheme="minorHAnsi" w:hAnsiTheme="minorHAnsi" w:cstheme="minorHAnsi"/>
          <w:b w:val="0"/>
          <w:bCs w:val="0"/>
          <w:color w:val="000000"/>
          <w:sz w:val="22"/>
          <w:szCs w:val="22"/>
          <w:lang w:eastAsia="fr-FR" w:bidi="fr-FR"/>
        </w:rPr>
        <w:t xml:space="preserve"> s’inscrire dans une démarche d’amélioration continue de la qualité. A ce titre, les modalités d’évaluation interne et externe </w:t>
      </w:r>
      <w:r w:rsidR="00F345B8" w:rsidRPr="00153165">
        <w:rPr>
          <w:rFonts w:asciiTheme="minorHAnsi" w:hAnsiTheme="minorHAnsi" w:cstheme="minorHAnsi"/>
          <w:b w:val="0"/>
          <w:bCs w:val="0"/>
          <w:color w:val="000000"/>
          <w:sz w:val="22"/>
          <w:szCs w:val="22"/>
          <w:lang w:eastAsia="fr-FR" w:bidi="fr-FR"/>
        </w:rPr>
        <w:t xml:space="preserve">du service </w:t>
      </w:r>
      <w:r w:rsidRPr="00153165">
        <w:rPr>
          <w:rFonts w:asciiTheme="minorHAnsi" w:hAnsiTheme="minorHAnsi" w:cstheme="minorHAnsi"/>
          <w:b w:val="0"/>
          <w:bCs w:val="0"/>
          <w:color w:val="000000"/>
          <w:sz w:val="22"/>
          <w:szCs w:val="22"/>
          <w:lang w:eastAsia="fr-FR" w:bidi="fr-FR"/>
        </w:rPr>
        <w:t>devront être détaillées dans le projet, conformément aux dispositions des articles L.312-8, D.312- 203 et suivants du CASF.</w:t>
      </w:r>
    </w:p>
    <w:p w:rsidR="000350B5" w:rsidRPr="00E42153" w:rsidRDefault="000350B5" w:rsidP="00A3396B">
      <w:pPr>
        <w:widowControl w:val="0"/>
        <w:tabs>
          <w:tab w:val="left" w:pos="1041"/>
        </w:tabs>
        <w:spacing w:after="126"/>
        <w:jc w:val="both"/>
        <w:rPr>
          <w:rFonts w:eastAsia="Arial" w:cstheme="minorHAnsi"/>
          <w:b/>
          <w:bCs/>
          <w:color w:val="000000"/>
          <w:lang w:eastAsia="fr-FR" w:bidi="fr-FR"/>
        </w:rPr>
      </w:pPr>
      <w:r w:rsidRPr="00E42153">
        <w:rPr>
          <w:rFonts w:eastAsia="Arial" w:cstheme="minorHAnsi"/>
          <w:b/>
          <w:bCs/>
          <w:color w:val="000000"/>
          <w:lang w:eastAsia="fr-FR" w:bidi="fr-FR"/>
        </w:rPr>
        <w:t>Les exigences en termes de formation initiale et continue des personnels</w:t>
      </w:r>
      <w:r w:rsidR="00FA7289" w:rsidRPr="00E42153">
        <w:rPr>
          <w:rFonts w:eastAsia="Arial" w:cstheme="minorHAnsi"/>
          <w:b/>
          <w:bCs/>
          <w:color w:val="000000"/>
          <w:lang w:eastAsia="fr-FR" w:bidi="fr-FR"/>
        </w:rPr>
        <w:t xml:space="preserve"> devront être détaillées</w:t>
      </w:r>
      <w:r w:rsidRPr="00E42153">
        <w:rPr>
          <w:rFonts w:eastAsia="Arial" w:cstheme="minorHAnsi"/>
          <w:b/>
          <w:bCs/>
          <w:color w:val="000000"/>
          <w:lang w:eastAsia="fr-FR" w:bidi="fr-FR"/>
        </w:rPr>
        <w:t xml:space="preserve">. Un plan de formation prévisionnel devra être transmis en appui. </w:t>
      </w:r>
    </w:p>
    <w:p w:rsidR="00D40F1F" w:rsidRDefault="00C52037" w:rsidP="00B95208">
      <w:pPr>
        <w:widowControl w:val="0"/>
        <w:spacing w:after="220"/>
        <w:jc w:val="both"/>
        <w:rPr>
          <w:rFonts w:eastAsia="Arial" w:cstheme="minorHAnsi"/>
          <w:bCs/>
          <w:color w:val="000000"/>
          <w:lang w:eastAsia="fr-FR" w:bidi="fr-FR"/>
        </w:rPr>
      </w:pPr>
      <w:r>
        <w:rPr>
          <w:rFonts w:eastAsia="Arial" w:cstheme="minorHAnsi"/>
          <w:bCs/>
          <w:color w:val="000000"/>
          <w:lang w:eastAsia="fr-FR" w:bidi="fr-FR"/>
        </w:rPr>
        <w:t>Le</w:t>
      </w:r>
      <w:r w:rsidR="000350B5" w:rsidRPr="007D4D15">
        <w:rPr>
          <w:rFonts w:eastAsia="Arial" w:cstheme="minorHAnsi"/>
          <w:bCs/>
          <w:color w:val="000000"/>
          <w:lang w:eastAsia="fr-FR" w:bidi="fr-FR"/>
        </w:rPr>
        <w:t xml:space="preserve"> ou les services </w:t>
      </w:r>
      <w:r>
        <w:rPr>
          <w:rFonts w:eastAsia="Arial" w:cstheme="minorHAnsi"/>
          <w:bCs/>
          <w:color w:val="000000"/>
          <w:lang w:eastAsia="fr-FR" w:bidi="fr-FR"/>
        </w:rPr>
        <w:t>devra/</w:t>
      </w:r>
      <w:r w:rsidR="000350B5" w:rsidRPr="007D4D15">
        <w:rPr>
          <w:rFonts w:eastAsia="Arial" w:cstheme="minorHAnsi"/>
          <w:bCs/>
          <w:color w:val="000000"/>
          <w:lang w:eastAsia="fr-FR" w:bidi="fr-FR"/>
        </w:rPr>
        <w:t>devront disposer d’un temps de supervision animé par un professionnel extérieur à la structure, permettant d’accompagner les personnels dans une démarche d’analyse des pratiques professionnelles. Les modalités prévues en termes d’organisation et de mise en œuvre de ce temps dédié seront décrites par le candidat.</w:t>
      </w:r>
    </w:p>
    <w:p w:rsidR="00296E49" w:rsidRPr="007D4D15" w:rsidRDefault="00EF6B87" w:rsidP="00EF6B87">
      <w:pPr>
        <w:pStyle w:val="Titre2"/>
        <w:numPr>
          <w:ilvl w:val="0"/>
          <w:numId w:val="0"/>
        </w:numPr>
        <w:spacing w:before="0" w:after="120"/>
        <w:ind w:left="357"/>
        <w:rPr>
          <w:rFonts w:eastAsia="Arial"/>
          <w:lang w:eastAsia="fr-FR" w:bidi="fr-FR"/>
        </w:rPr>
      </w:pPr>
      <w:r>
        <w:rPr>
          <w:rFonts w:eastAsia="Arial"/>
          <w:lang w:eastAsia="fr-FR" w:bidi="fr-FR"/>
        </w:rPr>
        <w:t xml:space="preserve">4.5 </w:t>
      </w:r>
      <w:r w:rsidR="00B95208">
        <w:rPr>
          <w:rFonts w:eastAsia="Arial"/>
          <w:lang w:eastAsia="fr-FR" w:bidi="fr-FR"/>
        </w:rPr>
        <w:t>Partenariat</w:t>
      </w:r>
      <w:r w:rsidR="00304BE1">
        <w:rPr>
          <w:rFonts w:eastAsia="Arial"/>
          <w:lang w:eastAsia="fr-FR" w:bidi="fr-FR"/>
        </w:rPr>
        <w:t>s</w:t>
      </w:r>
      <w:r w:rsidR="00296E49" w:rsidRPr="007D4D15">
        <w:rPr>
          <w:rFonts w:eastAsia="Arial"/>
          <w:lang w:eastAsia="fr-FR" w:bidi="fr-FR"/>
        </w:rPr>
        <w:t xml:space="preserve"> et coopération</w:t>
      </w:r>
      <w:r w:rsidR="00304BE1">
        <w:rPr>
          <w:rFonts w:eastAsia="Arial"/>
          <w:lang w:eastAsia="fr-FR" w:bidi="fr-FR"/>
        </w:rPr>
        <w:t>s</w:t>
      </w:r>
    </w:p>
    <w:p w:rsidR="00B95208" w:rsidRDefault="004D5AB4" w:rsidP="001351C2">
      <w:pPr>
        <w:widowControl w:val="0"/>
        <w:spacing w:after="126"/>
        <w:jc w:val="both"/>
        <w:rPr>
          <w:rFonts w:eastAsia="Arial" w:cstheme="minorHAnsi"/>
          <w:b/>
          <w:bCs/>
          <w:color w:val="000000"/>
          <w:lang w:eastAsia="fr-FR" w:bidi="fr-FR"/>
        </w:rPr>
      </w:pPr>
      <w:r w:rsidRPr="00A000FB">
        <w:rPr>
          <w:rFonts w:eastAsia="Arial" w:cstheme="minorHAnsi"/>
          <w:bCs/>
          <w:color w:val="000000"/>
          <w:lang w:eastAsia="fr-FR" w:bidi="fr-FR"/>
        </w:rPr>
        <w:t xml:space="preserve">Le partenariat est une dimension centrale du projet. </w:t>
      </w:r>
      <w:r w:rsidR="00673BC5" w:rsidRPr="00A000FB">
        <w:rPr>
          <w:rFonts w:eastAsia="Arial" w:cstheme="minorHAnsi"/>
          <w:bCs/>
          <w:color w:val="000000"/>
          <w:lang w:eastAsia="fr-FR" w:bidi="fr-FR"/>
        </w:rPr>
        <w:t xml:space="preserve">Pour chaque </w:t>
      </w:r>
      <w:r w:rsidR="00DF6CCC" w:rsidRPr="00A000FB">
        <w:rPr>
          <w:rFonts w:eastAsia="Arial" w:cstheme="minorHAnsi"/>
          <w:bCs/>
          <w:color w:val="000000"/>
          <w:lang w:eastAsia="fr-FR" w:bidi="fr-FR"/>
        </w:rPr>
        <w:t xml:space="preserve">axe de partenariat, il sera demandé d’expliciter les modalités opérationnelles, ainsi que de préciser le niveau de formalisation. </w:t>
      </w:r>
      <w:r w:rsidR="005C5B7F" w:rsidRPr="00A000FB">
        <w:rPr>
          <w:rFonts w:eastAsia="Arial" w:cstheme="minorHAnsi"/>
          <w:b/>
          <w:bCs/>
          <w:color w:val="000000"/>
          <w:lang w:eastAsia="fr-FR" w:bidi="fr-FR"/>
        </w:rPr>
        <w:t xml:space="preserve">Les </w:t>
      </w:r>
      <w:r w:rsidR="006D6223" w:rsidRPr="00A000FB">
        <w:rPr>
          <w:rFonts w:eastAsia="Arial" w:cstheme="minorHAnsi"/>
          <w:b/>
          <w:bCs/>
          <w:color w:val="000000"/>
          <w:lang w:eastAsia="fr-FR" w:bidi="fr-FR"/>
        </w:rPr>
        <w:t xml:space="preserve">partenariats avec les centres de réhabilitation et les acteurs du logement </w:t>
      </w:r>
      <w:r w:rsidR="005C5B7F" w:rsidRPr="00A000FB">
        <w:rPr>
          <w:rFonts w:eastAsia="Arial" w:cstheme="minorHAnsi"/>
          <w:b/>
          <w:bCs/>
          <w:color w:val="000000"/>
          <w:lang w:eastAsia="fr-FR" w:bidi="fr-FR"/>
        </w:rPr>
        <w:t>sont requis</w:t>
      </w:r>
      <w:r w:rsidR="006D6223" w:rsidRPr="00A000FB">
        <w:rPr>
          <w:rFonts w:eastAsia="Arial" w:cstheme="minorHAnsi"/>
          <w:b/>
          <w:bCs/>
          <w:color w:val="000000"/>
          <w:lang w:eastAsia="fr-FR" w:bidi="fr-FR"/>
        </w:rPr>
        <w:t xml:space="preserve"> de manière indispensable</w:t>
      </w:r>
      <w:r w:rsidR="005C5B7F" w:rsidRPr="00A000FB">
        <w:rPr>
          <w:rFonts w:eastAsia="Arial" w:cstheme="minorHAnsi"/>
          <w:b/>
          <w:bCs/>
          <w:color w:val="000000"/>
          <w:lang w:eastAsia="fr-FR" w:bidi="fr-FR"/>
        </w:rPr>
        <w:t xml:space="preserve"> :</w:t>
      </w:r>
      <w:r w:rsidR="005C5B7F" w:rsidRPr="00D0049C">
        <w:rPr>
          <w:rFonts w:eastAsia="Arial" w:cstheme="minorHAnsi"/>
          <w:b/>
          <w:bCs/>
          <w:color w:val="000000"/>
          <w:lang w:eastAsia="fr-FR" w:bidi="fr-FR"/>
        </w:rPr>
        <w:t xml:space="preserve"> </w:t>
      </w:r>
    </w:p>
    <w:p w:rsidR="00D967EA" w:rsidRDefault="00D967EA" w:rsidP="00373364">
      <w:pPr>
        <w:widowControl w:val="0"/>
        <w:spacing w:after="0"/>
        <w:jc w:val="both"/>
        <w:rPr>
          <w:rFonts w:eastAsia="Arial" w:cstheme="minorHAnsi"/>
          <w:b/>
          <w:bCs/>
          <w:color w:val="000000"/>
          <w:lang w:eastAsia="fr-FR" w:bidi="fr-FR"/>
        </w:rPr>
      </w:pPr>
    </w:p>
    <w:p w:rsidR="00DF6CCC" w:rsidRPr="00B24B7E" w:rsidRDefault="00DF6CCC" w:rsidP="000E3D97">
      <w:pPr>
        <w:pStyle w:val="Paragraphedeliste"/>
        <w:widowControl w:val="0"/>
        <w:numPr>
          <w:ilvl w:val="0"/>
          <w:numId w:val="25"/>
        </w:numPr>
        <w:spacing w:after="60"/>
        <w:ind w:left="284" w:hanging="284"/>
        <w:jc w:val="both"/>
        <w:rPr>
          <w:rFonts w:eastAsia="Arial" w:cstheme="minorHAnsi"/>
          <w:b/>
          <w:bCs/>
          <w:i/>
          <w:color w:val="000000"/>
          <w:lang w:eastAsia="fr-FR" w:bidi="fr-FR"/>
        </w:rPr>
      </w:pPr>
      <w:r w:rsidRPr="00B24B7E">
        <w:rPr>
          <w:rFonts w:eastAsia="Arial" w:cstheme="minorHAnsi"/>
          <w:b/>
          <w:bCs/>
          <w:i/>
          <w:color w:val="000000"/>
          <w:lang w:eastAsia="fr-FR" w:bidi="fr-FR"/>
        </w:rPr>
        <w:t xml:space="preserve">En lien avec les ressources du dispositif régional </w:t>
      </w:r>
      <w:r w:rsidR="00304BE1">
        <w:rPr>
          <w:rFonts w:eastAsia="Arial" w:cstheme="minorHAnsi"/>
          <w:b/>
          <w:bCs/>
          <w:i/>
          <w:color w:val="000000"/>
          <w:lang w:eastAsia="fr-FR" w:bidi="fr-FR"/>
        </w:rPr>
        <w:t xml:space="preserve">sanitaire </w:t>
      </w:r>
      <w:r w:rsidRPr="00B24B7E">
        <w:rPr>
          <w:rFonts w:eastAsia="Arial" w:cstheme="minorHAnsi"/>
          <w:b/>
          <w:bCs/>
          <w:i/>
          <w:color w:val="000000"/>
          <w:lang w:eastAsia="fr-FR" w:bidi="fr-FR"/>
        </w:rPr>
        <w:t xml:space="preserve">de réhabilitation psychosociale. </w:t>
      </w:r>
    </w:p>
    <w:p w:rsidR="00B24B7E" w:rsidRPr="00283375" w:rsidRDefault="00B140DE" w:rsidP="005C5B7F">
      <w:pPr>
        <w:widowControl w:val="0"/>
        <w:spacing w:after="60"/>
        <w:jc w:val="both"/>
        <w:rPr>
          <w:rFonts w:eastAsia="Arial" w:cstheme="minorHAnsi"/>
          <w:bCs/>
          <w:color w:val="000000"/>
          <w:lang w:eastAsia="fr-FR" w:bidi="fr-FR"/>
        </w:rPr>
      </w:pPr>
      <w:r w:rsidRPr="005C5B7F">
        <w:rPr>
          <w:rFonts w:eastAsia="Arial" w:cstheme="minorHAnsi"/>
          <w:bCs/>
          <w:color w:val="000000"/>
          <w:lang w:eastAsia="fr-FR" w:bidi="fr-FR"/>
        </w:rPr>
        <w:t xml:space="preserve">Une coordination formalisée avec le centre </w:t>
      </w:r>
      <w:r w:rsidR="00B24B7E" w:rsidRPr="005C5B7F">
        <w:rPr>
          <w:rFonts w:eastAsia="Arial" w:cstheme="minorHAnsi"/>
          <w:bCs/>
          <w:color w:val="000000"/>
          <w:lang w:eastAsia="fr-FR" w:bidi="fr-FR"/>
        </w:rPr>
        <w:t xml:space="preserve">référent </w:t>
      </w:r>
      <w:r w:rsidR="00955D2E" w:rsidRPr="005C5B7F">
        <w:rPr>
          <w:rFonts w:eastAsia="Arial" w:cstheme="minorHAnsi"/>
          <w:bCs/>
          <w:color w:val="000000"/>
          <w:lang w:eastAsia="fr-FR" w:bidi="fr-FR"/>
        </w:rPr>
        <w:t>de</w:t>
      </w:r>
      <w:r w:rsidRPr="005C5B7F">
        <w:rPr>
          <w:rFonts w:eastAsia="Arial" w:cstheme="minorHAnsi"/>
          <w:bCs/>
          <w:color w:val="000000"/>
          <w:lang w:eastAsia="fr-FR" w:bidi="fr-FR"/>
        </w:rPr>
        <w:t xml:space="preserve"> réhabilitation psychosociale </w:t>
      </w:r>
      <w:r w:rsidR="00B24B7E" w:rsidRPr="005C5B7F">
        <w:rPr>
          <w:rFonts w:eastAsia="Arial" w:cstheme="minorHAnsi"/>
          <w:bCs/>
          <w:color w:val="000000"/>
          <w:lang w:eastAsia="fr-FR" w:bidi="fr-FR"/>
        </w:rPr>
        <w:t xml:space="preserve">compétent sur le </w:t>
      </w:r>
      <w:r w:rsidR="00B24B7E" w:rsidRPr="00283375">
        <w:rPr>
          <w:rFonts w:eastAsia="Arial" w:cstheme="minorHAnsi"/>
          <w:bCs/>
          <w:color w:val="000000"/>
          <w:lang w:eastAsia="fr-FR" w:bidi="fr-FR"/>
        </w:rPr>
        <w:t xml:space="preserve">secteur géographique inhérent à la réponse est </w:t>
      </w:r>
      <w:r w:rsidR="00CA194E" w:rsidRPr="00283375">
        <w:rPr>
          <w:rFonts w:eastAsia="Arial" w:cstheme="minorHAnsi"/>
          <w:bCs/>
          <w:color w:val="000000"/>
          <w:lang w:eastAsia="fr-FR" w:bidi="fr-FR"/>
        </w:rPr>
        <w:t>obligatoire</w:t>
      </w:r>
      <w:r w:rsidR="00B24B7E" w:rsidRPr="00283375">
        <w:rPr>
          <w:rFonts w:eastAsia="Arial" w:cstheme="minorHAnsi"/>
          <w:bCs/>
          <w:color w:val="000000"/>
          <w:lang w:eastAsia="fr-FR" w:bidi="fr-FR"/>
        </w:rPr>
        <w:t xml:space="preserve"> au titre du recours, du développement et de la diffusion des principes et outils de la réhabilitation psychosociale</w:t>
      </w:r>
      <w:r w:rsidR="00CA194E" w:rsidRPr="00283375">
        <w:rPr>
          <w:rFonts w:eastAsia="Arial" w:cstheme="minorHAnsi"/>
          <w:bCs/>
          <w:color w:val="000000"/>
          <w:lang w:eastAsia="fr-FR" w:bidi="fr-FR"/>
        </w:rPr>
        <w:t xml:space="preserve">. </w:t>
      </w:r>
    </w:p>
    <w:p w:rsidR="00B26863" w:rsidRPr="00283375" w:rsidRDefault="00B24B7E" w:rsidP="005C5B7F">
      <w:pPr>
        <w:widowControl w:val="0"/>
        <w:spacing w:after="60"/>
        <w:jc w:val="both"/>
        <w:rPr>
          <w:rFonts w:eastAsia="Arial" w:cstheme="minorHAnsi"/>
          <w:bCs/>
          <w:color w:val="000000"/>
          <w:lang w:eastAsia="fr-FR" w:bidi="fr-FR"/>
        </w:rPr>
      </w:pPr>
      <w:r w:rsidRPr="00283375">
        <w:rPr>
          <w:rFonts w:eastAsia="Arial" w:cstheme="minorHAnsi"/>
          <w:bCs/>
          <w:color w:val="000000"/>
          <w:lang w:eastAsia="fr-FR" w:bidi="fr-FR"/>
        </w:rPr>
        <w:t>Une coordination doit également être définie avec les centres référents et de proximité de réhabilitation psychosociale au titre des parcours de vie individuel pour lesquels une pr</w:t>
      </w:r>
      <w:r w:rsidR="00BD57D5" w:rsidRPr="00283375">
        <w:rPr>
          <w:rFonts w:eastAsia="Arial" w:cstheme="minorHAnsi"/>
          <w:bCs/>
          <w:color w:val="000000"/>
          <w:lang w:eastAsia="fr-FR" w:bidi="fr-FR"/>
        </w:rPr>
        <w:t xml:space="preserve">ise en charge conjointe existe, ce qui ne sera pas systématiquement le cas. </w:t>
      </w:r>
    </w:p>
    <w:p w:rsidR="007D0DBC" w:rsidRPr="005C5B7F" w:rsidRDefault="00CA194E" w:rsidP="005C5B7F">
      <w:pPr>
        <w:widowControl w:val="0"/>
        <w:spacing w:after="60"/>
        <w:jc w:val="both"/>
        <w:rPr>
          <w:rFonts w:eastAsia="Arial" w:cstheme="minorHAnsi"/>
          <w:bCs/>
          <w:color w:val="000000"/>
          <w:lang w:eastAsia="fr-FR" w:bidi="fr-FR"/>
        </w:rPr>
      </w:pPr>
      <w:r w:rsidRPr="00283375">
        <w:rPr>
          <w:rFonts w:eastAsia="Arial" w:cstheme="minorHAnsi"/>
          <w:bCs/>
          <w:color w:val="000000"/>
          <w:lang w:eastAsia="fr-FR" w:bidi="fr-FR"/>
        </w:rPr>
        <w:t>L'accès au diagnostic complexe devra aussi être assuré dans le cadre de cette coopération avec les ressources du dispositif de réhabilitation psychosociale.</w:t>
      </w:r>
    </w:p>
    <w:p w:rsidR="00166FBB" w:rsidRPr="00373364" w:rsidRDefault="00166FBB" w:rsidP="00166FBB">
      <w:pPr>
        <w:pStyle w:val="Paragraphedeliste"/>
        <w:widowControl w:val="0"/>
        <w:spacing w:after="60"/>
        <w:ind w:left="284"/>
        <w:jc w:val="both"/>
        <w:rPr>
          <w:rFonts w:eastAsia="Arial" w:cstheme="minorHAnsi"/>
          <w:bCs/>
          <w:color w:val="000000"/>
          <w:lang w:eastAsia="fr-FR" w:bidi="fr-FR"/>
        </w:rPr>
      </w:pPr>
    </w:p>
    <w:p w:rsidR="00283375" w:rsidRPr="00283375" w:rsidRDefault="00283375" w:rsidP="00417CA6">
      <w:pPr>
        <w:pStyle w:val="Paragraphedeliste"/>
        <w:widowControl w:val="0"/>
        <w:numPr>
          <w:ilvl w:val="0"/>
          <w:numId w:val="26"/>
        </w:numPr>
        <w:spacing w:after="120"/>
        <w:ind w:left="284" w:hanging="284"/>
        <w:jc w:val="both"/>
        <w:rPr>
          <w:rFonts w:eastAsia="Arial" w:cstheme="minorHAnsi"/>
          <w:bCs/>
          <w:color w:val="000000"/>
          <w:lang w:eastAsia="fr-FR" w:bidi="fr-FR"/>
        </w:rPr>
      </w:pPr>
      <w:r w:rsidRPr="00283375">
        <w:rPr>
          <w:rFonts w:eastAsia="Arial" w:cstheme="minorHAnsi"/>
          <w:b/>
          <w:bCs/>
          <w:i/>
          <w:color w:val="000000"/>
          <w:lang w:eastAsia="fr-FR" w:bidi="fr-FR"/>
        </w:rPr>
        <w:t>Avec les acteurs du</w:t>
      </w:r>
      <w:r w:rsidR="00166FBB" w:rsidRPr="00283375">
        <w:rPr>
          <w:rFonts w:eastAsia="Arial" w:cstheme="minorHAnsi"/>
          <w:b/>
          <w:bCs/>
          <w:i/>
          <w:color w:val="000000"/>
          <w:lang w:eastAsia="fr-FR" w:bidi="fr-FR"/>
        </w:rPr>
        <w:t xml:space="preserve"> logement </w:t>
      </w:r>
    </w:p>
    <w:p w:rsidR="00417CA6" w:rsidRPr="00283375" w:rsidRDefault="00A021E4" w:rsidP="00283375">
      <w:pPr>
        <w:widowControl w:val="0"/>
        <w:spacing w:after="120"/>
        <w:jc w:val="both"/>
        <w:rPr>
          <w:rFonts w:eastAsia="Arial" w:cstheme="minorHAnsi"/>
          <w:bCs/>
          <w:color w:val="000000"/>
          <w:lang w:eastAsia="fr-FR" w:bidi="fr-FR"/>
        </w:rPr>
      </w:pPr>
      <w:r w:rsidRPr="00283375">
        <w:rPr>
          <w:rFonts w:eastAsia="Arial" w:cstheme="minorHAnsi"/>
          <w:bCs/>
          <w:color w:val="000000"/>
          <w:lang w:eastAsia="fr-FR" w:bidi="fr-FR"/>
        </w:rPr>
        <w:t>Au regard de la priorité donnée à l’accès au logement des personnes accompagnées, des partenariats doivent impérativement être formalisés avec les acteurs du logement de droit commun (bailleurs sociaux et possiblement bailleurs privés</w:t>
      </w:r>
      <w:r w:rsidR="00166FBB" w:rsidRPr="00283375">
        <w:rPr>
          <w:rFonts w:eastAsia="Arial" w:cstheme="minorHAnsi"/>
          <w:bCs/>
          <w:color w:val="000000"/>
          <w:lang w:eastAsia="fr-FR" w:bidi="fr-FR"/>
        </w:rPr>
        <w:t>, gestionnaire de résidences accueils</w:t>
      </w:r>
      <w:r w:rsidRPr="00283375">
        <w:rPr>
          <w:rFonts w:eastAsia="Arial" w:cstheme="minorHAnsi"/>
          <w:bCs/>
          <w:color w:val="000000"/>
          <w:lang w:eastAsia="fr-FR" w:bidi="fr-FR"/>
        </w:rPr>
        <w:t xml:space="preserve">) : </w:t>
      </w:r>
      <w:r w:rsidR="00417CA6" w:rsidRPr="00283375">
        <w:rPr>
          <w:rFonts w:eastAsia="Arial" w:cstheme="minorHAnsi"/>
          <w:b/>
          <w:bCs/>
          <w:color w:val="000000"/>
          <w:lang w:eastAsia="fr-FR" w:bidi="fr-FR"/>
        </w:rPr>
        <w:t>Le candidat devra présenter un projet de convention avec un acteur compétent en matière de logement ; cette convention déterminera les responsabilités et les moyens respectifs engagés pour la mise en œuvre de cette nouvelle offre.</w:t>
      </w:r>
    </w:p>
    <w:p w:rsidR="00A021E4" w:rsidRPr="00283375" w:rsidRDefault="00A021E4" w:rsidP="00A021E4">
      <w:pPr>
        <w:widowControl w:val="0"/>
        <w:spacing w:after="60"/>
        <w:jc w:val="both"/>
        <w:rPr>
          <w:rFonts w:eastAsia="Arial" w:cstheme="minorHAnsi"/>
          <w:bCs/>
          <w:color w:val="000000"/>
          <w:lang w:eastAsia="fr-FR" w:bidi="fr-FR"/>
        </w:rPr>
      </w:pPr>
      <w:r w:rsidRPr="00283375">
        <w:rPr>
          <w:rFonts w:eastAsia="Arial" w:cstheme="minorHAnsi"/>
          <w:bCs/>
          <w:color w:val="000000"/>
          <w:lang w:eastAsia="fr-FR" w:bidi="fr-FR"/>
        </w:rPr>
        <w:t xml:space="preserve">Dans le même ordre d’idée, des coopérations avec des résidences sociales et des </w:t>
      </w:r>
      <w:r w:rsidR="00927B87" w:rsidRPr="00283375">
        <w:rPr>
          <w:rFonts w:eastAsia="Arial" w:cstheme="minorHAnsi"/>
          <w:bCs/>
          <w:color w:val="000000"/>
          <w:lang w:eastAsia="fr-FR" w:bidi="fr-FR"/>
        </w:rPr>
        <w:t xml:space="preserve">pensions de famille </w:t>
      </w:r>
      <w:r w:rsidRPr="00283375">
        <w:rPr>
          <w:rFonts w:eastAsia="Arial" w:cstheme="minorHAnsi"/>
          <w:bCs/>
          <w:color w:val="000000"/>
          <w:lang w:eastAsia="fr-FR" w:bidi="fr-FR"/>
        </w:rPr>
        <w:t xml:space="preserve">pourront être organisées, dans l’optique de faciliter les transitions. </w:t>
      </w:r>
    </w:p>
    <w:p w:rsidR="00A021E4" w:rsidRDefault="00A021E4" w:rsidP="00A021E4">
      <w:pPr>
        <w:widowControl w:val="0"/>
        <w:spacing w:after="0"/>
        <w:jc w:val="both"/>
        <w:rPr>
          <w:rFonts w:eastAsia="Arial" w:cstheme="minorHAnsi"/>
          <w:bCs/>
          <w:color w:val="000000"/>
          <w:lang w:eastAsia="fr-FR" w:bidi="fr-FR"/>
        </w:rPr>
      </w:pPr>
      <w:r w:rsidRPr="00283375">
        <w:rPr>
          <w:rFonts w:eastAsia="Arial" w:cstheme="minorHAnsi"/>
          <w:bCs/>
          <w:color w:val="000000"/>
          <w:lang w:eastAsia="fr-FR" w:bidi="fr-FR"/>
        </w:rPr>
        <w:t>Des réflexions plus spécifiques autour de projets d’habitat partagé pourront être développées.</w:t>
      </w:r>
      <w:r>
        <w:rPr>
          <w:rFonts w:eastAsia="Arial" w:cstheme="minorHAnsi"/>
          <w:bCs/>
          <w:color w:val="000000"/>
          <w:lang w:eastAsia="fr-FR" w:bidi="fr-FR"/>
        </w:rPr>
        <w:t xml:space="preserve"> </w:t>
      </w:r>
    </w:p>
    <w:p w:rsidR="00873FC2" w:rsidRPr="004E6011" w:rsidRDefault="00873FC2" w:rsidP="004E6011">
      <w:pPr>
        <w:pStyle w:val="Paragraphedeliste"/>
        <w:widowControl w:val="0"/>
        <w:spacing w:after="60"/>
        <w:ind w:left="284"/>
        <w:jc w:val="both"/>
        <w:rPr>
          <w:rFonts w:eastAsia="Arial" w:cstheme="minorHAnsi"/>
          <w:bCs/>
          <w:color w:val="000000"/>
          <w:lang w:eastAsia="fr-FR" w:bidi="fr-FR"/>
        </w:rPr>
      </w:pPr>
    </w:p>
    <w:p w:rsidR="00873FC2" w:rsidRPr="005545DC" w:rsidRDefault="00873FC2" w:rsidP="000E3D97">
      <w:pPr>
        <w:pStyle w:val="Paragraphedeliste"/>
        <w:widowControl w:val="0"/>
        <w:numPr>
          <w:ilvl w:val="0"/>
          <w:numId w:val="26"/>
        </w:numPr>
        <w:spacing w:after="40"/>
        <w:ind w:left="284" w:hanging="284"/>
        <w:jc w:val="both"/>
        <w:rPr>
          <w:rFonts w:eastAsia="Arial" w:cstheme="minorHAnsi"/>
          <w:b/>
          <w:bCs/>
          <w:i/>
          <w:color w:val="000000"/>
          <w:lang w:eastAsia="fr-FR" w:bidi="fr-FR"/>
        </w:rPr>
      </w:pPr>
      <w:r w:rsidRPr="005545DC">
        <w:rPr>
          <w:rFonts w:eastAsia="Arial" w:cstheme="minorHAnsi"/>
          <w:b/>
          <w:bCs/>
          <w:i/>
          <w:color w:val="000000"/>
          <w:lang w:eastAsia="fr-FR" w:bidi="fr-FR"/>
        </w:rPr>
        <w:t>A</w:t>
      </w:r>
      <w:r w:rsidR="00FB76B1" w:rsidRPr="005545DC">
        <w:rPr>
          <w:rFonts w:eastAsia="Arial" w:cstheme="minorHAnsi"/>
          <w:b/>
          <w:bCs/>
          <w:i/>
          <w:color w:val="000000"/>
          <w:lang w:eastAsia="fr-FR" w:bidi="fr-FR"/>
        </w:rPr>
        <w:t>vec les acteurs sociaux et médicosociaux</w:t>
      </w:r>
      <w:r w:rsidR="001B15C4">
        <w:rPr>
          <w:rFonts w:eastAsia="Arial" w:cstheme="minorHAnsi"/>
          <w:b/>
          <w:bCs/>
          <w:i/>
          <w:color w:val="000000"/>
          <w:lang w:eastAsia="fr-FR" w:bidi="fr-FR"/>
        </w:rPr>
        <w:t xml:space="preserve"> </w:t>
      </w:r>
    </w:p>
    <w:p w:rsidR="002C3580" w:rsidRDefault="00FB76B1" w:rsidP="00E008F3">
      <w:pPr>
        <w:widowControl w:val="0"/>
        <w:spacing w:after="60"/>
        <w:jc w:val="both"/>
        <w:rPr>
          <w:rFonts w:eastAsia="Arial" w:cstheme="minorHAnsi"/>
          <w:bCs/>
          <w:color w:val="000000"/>
          <w:lang w:eastAsia="fr-FR" w:bidi="fr-FR"/>
        </w:rPr>
      </w:pPr>
      <w:r>
        <w:rPr>
          <w:rFonts w:eastAsia="Arial" w:cstheme="minorHAnsi"/>
          <w:bCs/>
          <w:color w:val="000000"/>
          <w:lang w:eastAsia="fr-FR" w:bidi="fr-FR"/>
        </w:rPr>
        <w:t xml:space="preserve">Dans l’optique de privilégier une logique de renforcement des ressources existantes, le projet présenté devra faire état d’une prise en compte des dispositifs concourant </w:t>
      </w:r>
      <w:r w:rsidR="00E008F3">
        <w:rPr>
          <w:rFonts w:eastAsia="Arial" w:cstheme="minorHAnsi"/>
          <w:bCs/>
          <w:color w:val="000000"/>
          <w:lang w:eastAsia="fr-FR" w:bidi="fr-FR"/>
        </w:rPr>
        <w:t xml:space="preserve">aux mêmes objectifs ou objectifs connexes qui interviennent déjà sur le territoire concerné. </w:t>
      </w:r>
    </w:p>
    <w:p w:rsidR="00E008F3" w:rsidRPr="00F75C88" w:rsidRDefault="00E008F3" w:rsidP="00262D93">
      <w:pPr>
        <w:widowControl w:val="0"/>
        <w:spacing w:after="0"/>
        <w:jc w:val="both"/>
        <w:rPr>
          <w:rFonts w:eastAsia="Arial" w:cstheme="minorHAnsi"/>
          <w:bCs/>
          <w:color w:val="000000"/>
          <w:lang w:eastAsia="fr-FR" w:bidi="fr-FR"/>
        </w:rPr>
      </w:pPr>
      <w:r w:rsidRPr="00F75C88">
        <w:rPr>
          <w:rFonts w:eastAsia="Arial" w:cstheme="minorHAnsi"/>
          <w:bCs/>
          <w:color w:val="000000"/>
          <w:lang w:eastAsia="fr-FR" w:bidi="fr-FR"/>
        </w:rPr>
        <w:t xml:space="preserve">A partir de l’identification de ces acteurs, le projet précisera les modalités d’articulation au titre : </w:t>
      </w:r>
    </w:p>
    <w:p w:rsidR="00E008F3" w:rsidRPr="00F75C88" w:rsidRDefault="00E008F3" w:rsidP="000E3D97">
      <w:pPr>
        <w:pStyle w:val="Paragraphedeliste"/>
        <w:widowControl w:val="0"/>
        <w:numPr>
          <w:ilvl w:val="0"/>
          <w:numId w:val="27"/>
        </w:numPr>
        <w:spacing w:after="0"/>
        <w:ind w:left="284" w:hanging="284"/>
        <w:jc w:val="both"/>
        <w:rPr>
          <w:rFonts w:eastAsia="Arial" w:cstheme="minorHAnsi"/>
          <w:bCs/>
          <w:color w:val="000000"/>
          <w:lang w:eastAsia="fr-FR" w:bidi="fr-FR"/>
        </w:rPr>
      </w:pPr>
      <w:r w:rsidRPr="00F75C88">
        <w:rPr>
          <w:rFonts w:eastAsia="Arial" w:cstheme="minorHAnsi"/>
          <w:bCs/>
          <w:color w:val="000000"/>
          <w:lang w:eastAsia="fr-FR" w:bidi="fr-FR"/>
        </w:rPr>
        <w:t>De la complémentarité des interventions dans le cadre de l’accompagnement des personnes</w:t>
      </w:r>
    </w:p>
    <w:p w:rsidR="00E008F3" w:rsidRDefault="00E008F3" w:rsidP="000E3D97">
      <w:pPr>
        <w:pStyle w:val="Paragraphedeliste"/>
        <w:widowControl w:val="0"/>
        <w:numPr>
          <w:ilvl w:val="0"/>
          <w:numId w:val="27"/>
        </w:numPr>
        <w:spacing w:after="0"/>
        <w:ind w:left="284" w:hanging="284"/>
        <w:jc w:val="both"/>
        <w:rPr>
          <w:rFonts w:eastAsia="Arial" w:cstheme="minorHAnsi"/>
          <w:bCs/>
          <w:color w:val="000000"/>
          <w:lang w:eastAsia="fr-FR" w:bidi="fr-FR"/>
        </w:rPr>
      </w:pPr>
      <w:r w:rsidRPr="00F75C88">
        <w:rPr>
          <w:rFonts w:eastAsia="Arial" w:cstheme="minorHAnsi"/>
          <w:bCs/>
          <w:color w:val="000000"/>
          <w:lang w:eastAsia="fr-FR" w:bidi="fr-FR"/>
        </w:rPr>
        <w:t xml:space="preserve">Des coopérations permettant la diffusion et le développement des pratiques et outils orientés vers le rétablissement. </w:t>
      </w:r>
    </w:p>
    <w:p w:rsidR="001B15C4" w:rsidRPr="00373364" w:rsidRDefault="001B15C4" w:rsidP="00373364">
      <w:pPr>
        <w:pStyle w:val="Paragraphedeliste"/>
        <w:widowControl w:val="0"/>
        <w:spacing w:after="60"/>
        <w:ind w:left="284"/>
        <w:jc w:val="both"/>
        <w:rPr>
          <w:rFonts w:eastAsia="Arial" w:cstheme="minorHAnsi"/>
          <w:bCs/>
          <w:color w:val="000000"/>
          <w:lang w:eastAsia="fr-FR" w:bidi="fr-FR"/>
        </w:rPr>
      </w:pPr>
    </w:p>
    <w:p w:rsidR="001B15C4" w:rsidRPr="005545DC" w:rsidRDefault="001B15C4" w:rsidP="000E3D97">
      <w:pPr>
        <w:pStyle w:val="Paragraphedeliste"/>
        <w:widowControl w:val="0"/>
        <w:numPr>
          <w:ilvl w:val="0"/>
          <w:numId w:val="26"/>
        </w:numPr>
        <w:spacing w:after="40" w:line="240" w:lineRule="auto"/>
        <w:ind w:left="284" w:hanging="284"/>
        <w:jc w:val="both"/>
        <w:rPr>
          <w:rFonts w:eastAsia="Arial" w:cstheme="minorHAnsi"/>
          <w:b/>
          <w:bCs/>
          <w:i/>
          <w:color w:val="000000"/>
          <w:lang w:eastAsia="fr-FR" w:bidi="fr-FR"/>
        </w:rPr>
      </w:pPr>
      <w:r w:rsidRPr="005545DC">
        <w:rPr>
          <w:rFonts w:eastAsia="Arial" w:cstheme="minorHAnsi"/>
          <w:b/>
          <w:bCs/>
          <w:i/>
          <w:color w:val="000000"/>
          <w:lang w:eastAsia="fr-FR" w:bidi="fr-FR"/>
        </w:rPr>
        <w:t xml:space="preserve">Avec les </w:t>
      </w:r>
      <w:r>
        <w:rPr>
          <w:rFonts w:eastAsia="Arial" w:cstheme="minorHAnsi"/>
          <w:b/>
          <w:bCs/>
          <w:i/>
          <w:color w:val="000000"/>
          <w:lang w:eastAsia="fr-FR" w:bidi="fr-FR"/>
        </w:rPr>
        <w:t xml:space="preserve">dispositifs existants favorisant l’articulation entre les acteurs sanitaires, sociaux et médico-sociaux </w:t>
      </w:r>
    </w:p>
    <w:p w:rsidR="001B15C4" w:rsidRPr="008B3450" w:rsidRDefault="001B15C4" w:rsidP="001B15C4">
      <w:pPr>
        <w:widowControl w:val="0"/>
        <w:spacing w:after="0"/>
        <w:jc w:val="both"/>
        <w:rPr>
          <w:rFonts w:eastAsia="Arial" w:cstheme="minorHAnsi"/>
          <w:bCs/>
          <w:strike/>
          <w:color w:val="000000"/>
          <w:lang w:eastAsia="fr-FR" w:bidi="fr-FR"/>
        </w:rPr>
      </w:pPr>
      <w:r>
        <w:rPr>
          <w:rFonts w:eastAsia="Arial" w:cstheme="minorHAnsi"/>
          <w:bCs/>
          <w:color w:val="000000"/>
          <w:lang w:eastAsia="fr-FR" w:bidi="fr-FR"/>
        </w:rPr>
        <w:t>Certains territoires disposent déjà de ressources facilitant la coordination entre les acteurs sanitaires, sociaux et médico-sociaux (modèle des Équipes Spécialisées d’Évaluatio</w:t>
      </w:r>
      <w:r w:rsidR="00FC68E1">
        <w:rPr>
          <w:rFonts w:eastAsia="Arial" w:cstheme="minorHAnsi"/>
          <w:bCs/>
          <w:color w:val="000000"/>
          <w:lang w:eastAsia="fr-FR" w:bidi="fr-FR"/>
        </w:rPr>
        <w:t>n du Handicap Psychique ou ESEHP, réseaux existants regroupant des partenaires sanitaires, sociaux et médico-sociaux</w:t>
      </w:r>
      <w:r>
        <w:rPr>
          <w:rFonts w:eastAsia="Arial" w:cstheme="minorHAnsi"/>
          <w:bCs/>
          <w:color w:val="000000"/>
          <w:lang w:eastAsia="fr-FR" w:bidi="fr-FR"/>
        </w:rPr>
        <w:t>) autour du parcours des</w:t>
      </w:r>
      <w:r w:rsidR="00FC68E1">
        <w:rPr>
          <w:rFonts w:eastAsia="Arial" w:cstheme="minorHAnsi"/>
          <w:bCs/>
          <w:color w:val="000000"/>
          <w:lang w:eastAsia="fr-FR" w:bidi="fr-FR"/>
        </w:rPr>
        <w:t xml:space="preserve"> usagers vers le rétablissement. </w:t>
      </w:r>
    </w:p>
    <w:p w:rsidR="00E008F3" w:rsidRPr="00373364" w:rsidRDefault="00E008F3" w:rsidP="00373364">
      <w:pPr>
        <w:pStyle w:val="Paragraphedeliste"/>
        <w:widowControl w:val="0"/>
        <w:spacing w:after="60"/>
        <w:ind w:left="284"/>
        <w:jc w:val="both"/>
        <w:rPr>
          <w:rFonts w:eastAsia="Arial" w:cstheme="minorHAnsi"/>
          <w:bCs/>
          <w:color w:val="000000"/>
          <w:lang w:eastAsia="fr-FR" w:bidi="fr-FR"/>
        </w:rPr>
      </w:pPr>
    </w:p>
    <w:p w:rsidR="00E008F3" w:rsidRPr="005545DC" w:rsidRDefault="00E008F3" w:rsidP="000E3D97">
      <w:pPr>
        <w:pStyle w:val="Paragraphedeliste"/>
        <w:widowControl w:val="0"/>
        <w:numPr>
          <w:ilvl w:val="0"/>
          <w:numId w:val="26"/>
        </w:numPr>
        <w:spacing w:after="40"/>
        <w:ind w:left="284" w:hanging="284"/>
        <w:jc w:val="both"/>
        <w:rPr>
          <w:rFonts w:eastAsia="Arial" w:cstheme="minorHAnsi"/>
          <w:b/>
          <w:bCs/>
          <w:i/>
          <w:color w:val="000000"/>
          <w:lang w:eastAsia="fr-FR" w:bidi="fr-FR"/>
        </w:rPr>
      </w:pPr>
      <w:r w:rsidRPr="005545DC">
        <w:rPr>
          <w:rFonts w:eastAsia="Arial" w:cstheme="minorHAnsi"/>
          <w:b/>
          <w:bCs/>
          <w:i/>
          <w:color w:val="000000"/>
          <w:lang w:eastAsia="fr-FR" w:bidi="fr-FR"/>
        </w:rPr>
        <w:t xml:space="preserve">Avec les </w:t>
      </w:r>
      <w:r w:rsidR="00316F28" w:rsidRPr="005545DC">
        <w:rPr>
          <w:rFonts w:eastAsia="Arial" w:cstheme="minorHAnsi"/>
          <w:b/>
          <w:bCs/>
          <w:i/>
          <w:color w:val="000000"/>
          <w:lang w:eastAsia="fr-FR" w:bidi="fr-FR"/>
        </w:rPr>
        <w:t xml:space="preserve">autres </w:t>
      </w:r>
      <w:r w:rsidRPr="005545DC">
        <w:rPr>
          <w:rFonts w:eastAsia="Arial" w:cstheme="minorHAnsi"/>
          <w:b/>
          <w:bCs/>
          <w:i/>
          <w:color w:val="000000"/>
          <w:lang w:eastAsia="fr-FR" w:bidi="fr-FR"/>
        </w:rPr>
        <w:t xml:space="preserve">acteurs </w:t>
      </w:r>
      <w:r w:rsidR="00316F28" w:rsidRPr="005545DC">
        <w:rPr>
          <w:rFonts w:eastAsia="Arial" w:cstheme="minorHAnsi"/>
          <w:b/>
          <w:bCs/>
          <w:i/>
          <w:color w:val="000000"/>
          <w:lang w:eastAsia="fr-FR" w:bidi="fr-FR"/>
        </w:rPr>
        <w:t>de droit commun</w:t>
      </w:r>
    </w:p>
    <w:p w:rsidR="00E008F3" w:rsidRPr="00A000FB" w:rsidRDefault="00316F28" w:rsidP="00262D93">
      <w:pPr>
        <w:widowControl w:val="0"/>
        <w:spacing w:after="0"/>
        <w:jc w:val="both"/>
        <w:rPr>
          <w:rFonts w:eastAsia="Arial" w:cstheme="minorHAnsi"/>
          <w:bCs/>
          <w:color w:val="000000"/>
          <w:lang w:eastAsia="fr-FR" w:bidi="fr-FR"/>
        </w:rPr>
      </w:pPr>
      <w:r>
        <w:rPr>
          <w:rFonts w:eastAsia="Arial" w:cstheme="minorHAnsi"/>
          <w:bCs/>
          <w:color w:val="000000"/>
          <w:lang w:eastAsia="fr-FR" w:bidi="fr-FR"/>
        </w:rPr>
        <w:t xml:space="preserve">L’inclusion sociale supposant une approche globale, l’articulation des activités du service avec les acteurs intervenant dans le champ de l’emploi, la formation, les loisirs, la </w:t>
      </w:r>
      <w:r w:rsidRPr="00A000FB">
        <w:rPr>
          <w:rFonts w:eastAsia="Arial" w:cstheme="minorHAnsi"/>
          <w:bCs/>
          <w:color w:val="000000"/>
          <w:lang w:eastAsia="fr-FR" w:bidi="fr-FR"/>
        </w:rPr>
        <w:t xml:space="preserve">culture, </w:t>
      </w:r>
      <w:r w:rsidR="007544AC" w:rsidRPr="00A000FB">
        <w:rPr>
          <w:rFonts w:eastAsia="Arial" w:cstheme="minorHAnsi"/>
          <w:bCs/>
          <w:color w:val="000000"/>
          <w:lang w:eastAsia="fr-FR" w:bidi="fr-FR"/>
        </w:rPr>
        <w:t xml:space="preserve">pourront </w:t>
      </w:r>
      <w:r w:rsidRPr="00A000FB">
        <w:rPr>
          <w:rFonts w:eastAsia="Arial" w:cstheme="minorHAnsi"/>
          <w:bCs/>
          <w:color w:val="000000"/>
          <w:lang w:eastAsia="fr-FR" w:bidi="fr-FR"/>
        </w:rPr>
        <w:t xml:space="preserve">être évoqués. </w:t>
      </w:r>
    </w:p>
    <w:p w:rsidR="00316F28" w:rsidRDefault="00316F28" w:rsidP="00316F28">
      <w:pPr>
        <w:widowControl w:val="0"/>
        <w:spacing w:after="0"/>
        <w:jc w:val="both"/>
        <w:rPr>
          <w:rFonts w:eastAsia="Arial" w:cstheme="minorHAnsi"/>
          <w:bCs/>
          <w:color w:val="000000"/>
          <w:lang w:eastAsia="fr-FR" w:bidi="fr-FR"/>
        </w:rPr>
      </w:pPr>
      <w:r w:rsidRPr="00A000FB">
        <w:rPr>
          <w:rFonts w:eastAsia="Arial" w:cstheme="minorHAnsi"/>
          <w:bCs/>
          <w:color w:val="000000"/>
          <w:lang w:eastAsia="fr-FR" w:bidi="fr-FR"/>
        </w:rPr>
        <w:t>Cela peut s’envisager directement en lien avec les acteurs concernés ou en relation avec les opérateurs d’accompagnement intervenant sur ces dimensions (emploi accompagné, GEM…).</w:t>
      </w:r>
      <w:r>
        <w:rPr>
          <w:rFonts w:eastAsia="Arial" w:cstheme="minorHAnsi"/>
          <w:bCs/>
          <w:color w:val="000000"/>
          <w:lang w:eastAsia="fr-FR" w:bidi="fr-FR"/>
        </w:rPr>
        <w:t xml:space="preserve"> </w:t>
      </w:r>
    </w:p>
    <w:p w:rsidR="007D0DBC" w:rsidRDefault="007D0DBC" w:rsidP="00373364">
      <w:pPr>
        <w:pStyle w:val="Paragraphedeliste"/>
        <w:widowControl w:val="0"/>
        <w:spacing w:after="60"/>
        <w:ind w:left="284"/>
        <w:jc w:val="both"/>
        <w:rPr>
          <w:rFonts w:eastAsia="Arial" w:cstheme="minorHAnsi"/>
          <w:bCs/>
          <w:color w:val="000000"/>
          <w:lang w:eastAsia="fr-FR" w:bidi="fr-FR"/>
        </w:rPr>
      </w:pPr>
    </w:p>
    <w:p w:rsidR="00E008F3" w:rsidRPr="005545DC" w:rsidRDefault="00316F28" w:rsidP="000E3D97">
      <w:pPr>
        <w:pStyle w:val="Paragraphedeliste"/>
        <w:widowControl w:val="0"/>
        <w:numPr>
          <w:ilvl w:val="0"/>
          <w:numId w:val="26"/>
        </w:numPr>
        <w:spacing w:after="40"/>
        <w:ind w:left="284" w:hanging="284"/>
        <w:jc w:val="both"/>
        <w:rPr>
          <w:rFonts w:eastAsia="Arial" w:cstheme="minorHAnsi"/>
          <w:b/>
          <w:bCs/>
          <w:i/>
          <w:color w:val="000000"/>
          <w:lang w:eastAsia="fr-FR" w:bidi="fr-FR"/>
        </w:rPr>
      </w:pPr>
      <w:r w:rsidRPr="005545DC">
        <w:rPr>
          <w:rFonts w:eastAsia="Arial" w:cstheme="minorHAnsi"/>
          <w:b/>
          <w:bCs/>
          <w:i/>
          <w:color w:val="000000"/>
          <w:lang w:eastAsia="fr-FR" w:bidi="fr-FR"/>
        </w:rPr>
        <w:t>Avec l</w:t>
      </w:r>
      <w:r w:rsidR="00C70EFC">
        <w:rPr>
          <w:rFonts w:eastAsia="Arial" w:cstheme="minorHAnsi"/>
          <w:b/>
          <w:bCs/>
          <w:i/>
          <w:color w:val="000000"/>
          <w:lang w:eastAsia="fr-FR" w:bidi="fr-FR"/>
        </w:rPr>
        <w:t>a</w:t>
      </w:r>
      <w:r w:rsidRPr="005545DC">
        <w:rPr>
          <w:rFonts w:eastAsia="Arial" w:cstheme="minorHAnsi"/>
          <w:b/>
          <w:bCs/>
          <w:i/>
          <w:color w:val="000000"/>
          <w:lang w:eastAsia="fr-FR" w:bidi="fr-FR"/>
        </w:rPr>
        <w:t xml:space="preserve"> Maison Départementale</w:t>
      </w:r>
      <w:r w:rsidR="00C70EFC">
        <w:rPr>
          <w:rFonts w:eastAsia="Arial" w:cstheme="minorHAnsi"/>
          <w:b/>
          <w:bCs/>
          <w:i/>
          <w:color w:val="000000"/>
          <w:lang w:eastAsia="fr-FR" w:bidi="fr-FR"/>
        </w:rPr>
        <w:t xml:space="preserve"> de l’autonomie </w:t>
      </w:r>
      <w:r w:rsidRPr="005545DC">
        <w:rPr>
          <w:rFonts w:eastAsia="Arial" w:cstheme="minorHAnsi"/>
          <w:b/>
          <w:bCs/>
          <w:i/>
          <w:color w:val="000000"/>
          <w:lang w:eastAsia="fr-FR" w:bidi="fr-FR"/>
        </w:rPr>
        <w:t xml:space="preserve"> pour les Personnes Handicapées</w:t>
      </w:r>
      <w:r w:rsidR="006D6223">
        <w:rPr>
          <w:rFonts w:eastAsia="Arial" w:cstheme="minorHAnsi"/>
          <w:b/>
          <w:bCs/>
          <w:i/>
          <w:color w:val="000000"/>
          <w:lang w:eastAsia="fr-FR" w:bidi="fr-FR"/>
        </w:rPr>
        <w:t xml:space="preserve"> </w:t>
      </w:r>
    </w:p>
    <w:p w:rsidR="005545DC" w:rsidRDefault="009943B5" w:rsidP="00262D93">
      <w:pPr>
        <w:widowControl w:val="0"/>
        <w:spacing w:after="0"/>
        <w:jc w:val="both"/>
        <w:rPr>
          <w:rFonts w:eastAsia="Arial" w:cstheme="minorHAnsi"/>
          <w:bCs/>
          <w:lang w:eastAsia="fr-FR" w:bidi="fr-FR"/>
        </w:rPr>
      </w:pPr>
      <w:r w:rsidRPr="007D4D15">
        <w:rPr>
          <w:rFonts w:eastAsia="Arial" w:cstheme="minorHAnsi"/>
          <w:bCs/>
          <w:lang w:eastAsia="fr-FR" w:bidi="fr-FR"/>
        </w:rPr>
        <w:t xml:space="preserve">Le </w:t>
      </w:r>
      <w:r w:rsidR="005545DC">
        <w:rPr>
          <w:rFonts w:eastAsia="Arial" w:cstheme="minorHAnsi"/>
          <w:bCs/>
          <w:lang w:eastAsia="fr-FR" w:bidi="fr-FR"/>
        </w:rPr>
        <w:t>S</w:t>
      </w:r>
      <w:r w:rsidR="00316F28">
        <w:rPr>
          <w:rFonts w:eastAsia="Arial" w:cstheme="minorHAnsi"/>
          <w:bCs/>
          <w:lang w:eastAsia="fr-FR" w:bidi="fr-FR"/>
        </w:rPr>
        <w:t>ervice</w:t>
      </w:r>
      <w:r w:rsidR="00604FE5" w:rsidRPr="007D4D15">
        <w:rPr>
          <w:rFonts w:eastAsia="Arial" w:cstheme="minorHAnsi"/>
          <w:bCs/>
          <w:lang w:eastAsia="fr-FR" w:bidi="fr-FR"/>
        </w:rPr>
        <w:t xml:space="preserve"> </w:t>
      </w:r>
      <w:r w:rsidR="005545DC">
        <w:rPr>
          <w:rFonts w:eastAsia="Arial" w:cstheme="minorHAnsi"/>
          <w:bCs/>
          <w:lang w:eastAsia="fr-FR" w:bidi="fr-FR"/>
        </w:rPr>
        <w:t>organisera les relations avec l</w:t>
      </w:r>
      <w:r w:rsidR="00C70EFC">
        <w:rPr>
          <w:rFonts w:eastAsia="Arial" w:cstheme="minorHAnsi"/>
          <w:bCs/>
          <w:lang w:eastAsia="fr-FR" w:bidi="fr-FR"/>
        </w:rPr>
        <w:t xml:space="preserve">a MDA </w:t>
      </w:r>
      <w:r w:rsidR="005545DC">
        <w:rPr>
          <w:rFonts w:eastAsia="Arial" w:cstheme="minorHAnsi"/>
          <w:bCs/>
          <w:lang w:eastAsia="fr-FR" w:bidi="fr-FR"/>
        </w:rPr>
        <w:t xml:space="preserve">dans le cadre : </w:t>
      </w:r>
    </w:p>
    <w:p w:rsidR="00EB0C2C" w:rsidRPr="00EB0C2C" w:rsidRDefault="005545DC" w:rsidP="000E3D97">
      <w:pPr>
        <w:pStyle w:val="Paragraphedeliste"/>
        <w:widowControl w:val="0"/>
        <w:numPr>
          <w:ilvl w:val="0"/>
          <w:numId w:val="28"/>
        </w:numPr>
        <w:spacing w:after="0"/>
        <w:ind w:left="284" w:hanging="284"/>
        <w:jc w:val="both"/>
        <w:rPr>
          <w:rFonts w:eastAsia="Arial" w:cstheme="minorHAnsi"/>
          <w:bCs/>
          <w:lang w:eastAsia="fr-FR" w:bidi="fr-FR"/>
        </w:rPr>
      </w:pPr>
      <w:r w:rsidRPr="00EB0C2C">
        <w:rPr>
          <w:rFonts w:eastAsia="Arial" w:cstheme="minorHAnsi"/>
          <w:bCs/>
          <w:lang w:eastAsia="fr-FR" w:bidi="fr-FR"/>
        </w:rPr>
        <w:t>De la contribution à la mise en œuvre du parcours de vie des personnes en situation de handicap d’origine psychique</w:t>
      </w:r>
      <w:r w:rsidR="006D6223">
        <w:rPr>
          <w:rFonts w:eastAsia="Arial" w:cstheme="minorHAnsi"/>
          <w:bCs/>
          <w:lang w:eastAsia="fr-FR" w:bidi="fr-FR"/>
        </w:rPr>
        <w:t> ;</w:t>
      </w:r>
    </w:p>
    <w:p w:rsidR="00EB0C2C" w:rsidRPr="00EB0C2C" w:rsidRDefault="00EB0C2C" w:rsidP="000E3D97">
      <w:pPr>
        <w:pStyle w:val="Paragraphedeliste"/>
        <w:widowControl w:val="0"/>
        <w:numPr>
          <w:ilvl w:val="0"/>
          <w:numId w:val="28"/>
        </w:numPr>
        <w:spacing w:after="0"/>
        <w:ind w:left="284" w:hanging="284"/>
        <w:jc w:val="both"/>
        <w:rPr>
          <w:rFonts w:eastAsia="Arial" w:cstheme="minorHAnsi"/>
          <w:bCs/>
          <w:lang w:eastAsia="fr-FR" w:bidi="fr-FR"/>
        </w:rPr>
      </w:pPr>
      <w:r w:rsidRPr="00EB0C2C">
        <w:rPr>
          <w:rFonts w:eastAsia="Arial" w:cstheme="minorHAnsi"/>
          <w:bCs/>
          <w:lang w:eastAsia="fr-FR" w:bidi="fr-FR"/>
        </w:rPr>
        <w:t>D</w:t>
      </w:r>
      <w:r w:rsidR="006D6223">
        <w:rPr>
          <w:rFonts w:eastAsia="Arial" w:cstheme="minorHAnsi"/>
          <w:bCs/>
          <w:lang w:eastAsia="fr-FR" w:bidi="fr-FR"/>
        </w:rPr>
        <w:t>u</w:t>
      </w:r>
      <w:r w:rsidRPr="00EB0C2C">
        <w:rPr>
          <w:rFonts w:eastAsia="Arial" w:cstheme="minorHAnsi"/>
          <w:bCs/>
          <w:lang w:eastAsia="fr-FR" w:bidi="fr-FR"/>
        </w:rPr>
        <w:t xml:space="preserve"> renforcement de l’évaluation du handicap et de la définition des besoins de compensation. </w:t>
      </w:r>
    </w:p>
    <w:p w:rsidR="007D0DBC" w:rsidRPr="00373364" w:rsidRDefault="007D0DBC" w:rsidP="00373364">
      <w:pPr>
        <w:pStyle w:val="Paragraphedeliste"/>
        <w:widowControl w:val="0"/>
        <w:spacing w:after="60"/>
        <w:ind w:left="284"/>
        <w:jc w:val="both"/>
        <w:rPr>
          <w:rFonts w:eastAsia="Arial" w:cstheme="minorHAnsi"/>
          <w:bCs/>
          <w:color w:val="000000"/>
          <w:lang w:eastAsia="fr-FR" w:bidi="fr-FR"/>
        </w:rPr>
      </w:pPr>
    </w:p>
    <w:p w:rsidR="005545DC" w:rsidRPr="005545DC" w:rsidRDefault="005545DC" w:rsidP="000E3D97">
      <w:pPr>
        <w:pStyle w:val="Paragraphedeliste"/>
        <w:widowControl w:val="0"/>
        <w:numPr>
          <w:ilvl w:val="0"/>
          <w:numId w:val="26"/>
        </w:numPr>
        <w:spacing w:after="60"/>
        <w:ind w:left="284" w:hanging="284"/>
        <w:jc w:val="both"/>
        <w:rPr>
          <w:rFonts w:eastAsia="Arial" w:cstheme="minorHAnsi"/>
          <w:b/>
          <w:bCs/>
          <w:i/>
          <w:color w:val="000000"/>
          <w:lang w:eastAsia="fr-FR" w:bidi="fr-FR"/>
        </w:rPr>
      </w:pPr>
      <w:r w:rsidRPr="005545DC">
        <w:rPr>
          <w:rFonts w:eastAsia="Arial" w:cstheme="minorHAnsi"/>
          <w:b/>
          <w:bCs/>
          <w:i/>
          <w:color w:val="000000"/>
          <w:lang w:eastAsia="fr-FR" w:bidi="fr-FR"/>
        </w:rPr>
        <w:t>Avec les autres acteurs sanitaires</w:t>
      </w:r>
    </w:p>
    <w:p w:rsidR="00153165" w:rsidRDefault="004A3291" w:rsidP="00D651CF">
      <w:pPr>
        <w:widowControl w:val="0"/>
        <w:spacing w:after="220"/>
        <w:jc w:val="both"/>
        <w:rPr>
          <w:rFonts w:eastAsia="Arial" w:cstheme="minorHAnsi"/>
          <w:bCs/>
          <w:color w:val="000000"/>
          <w:lang w:eastAsia="fr-FR" w:bidi="fr-FR"/>
        </w:rPr>
      </w:pPr>
      <w:r w:rsidRPr="007D4D15">
        <w:rPr>
          <w:rFonts w:eastAsia="Arial" w:cstheme="minorHAnsi"/>
          <w:bCs/>
          <w:color w:val="000000"/>
          <w:lang w:eastAsia="fr-FR" w:bidi="fr-FR"/>
        </w:rPr>
        <w:t>Au-delà de son partenariat avec le</w:t>
      </w:r>
      <w:r w:rsidR="005545DC">
        <w:rPr>
          <w:rFonts w:eastAsia="Arial" w:cstheme="minorHAnsi"/>
          <w:bCs/>
          <w:color w:val="000000"/>
          <w:lang w:eastAsia="fr-FR" w:bidi="fr-FR"/>
        </w:rPr>
        <w:t xml:space="preserve"> dispositif régional de</w:t>
      </w:r>
      <w:r w:rsidRPr="007D4D15">
        <w:rPr>
          <w:rFonts w:eastAsia="Arial" w:cstheme="minorHAnsi"/>
          <w:bCs/>
          <w:color w:val="000000"/>
          <w:lang w:eastAsia="fr-FR" w:bidi="fr-FR"/>
        </w:rPr>
        <w:t xml:space="preserve"> réhabilitation</w:t>
      </w:r>
      <w:r w:rsidR="005545DC">
        <w:rPr>
          <w:rFonts w:eastAsia="Arial" w:cstheme="minorHAnsi"/>
          <w:bCs/>
          <w:color w:val="000000"/>
          <w:lang w:eastAsia="fr-FR" w:bidi="fr-FR"/>
        </w:rPr>
        <w:t xml:space="preserve"> psychosociale</w:t>
      </w:r>
      <w:r w:rsidRPr="007D4D15">
        <w:rPr>
          <w:rFonts w:eastAsia="Arial" w:cstheme="minorHAnsi"/>
          <w:bCs/>
          <w:color w:val="000000"/>
          <w:lang w:eastAsia="fr-FR" w:bidi="fr-FR"/>
        </w:rPr>
        <w:t xml:space="preserve">, le </w:t>
      </w:r>
      <w:r w:rsidR="005545DC">
        <w:rPr>
          <w:rFonts w:eastAsia="Arial" w:cstheme="minorHAnsi"/>
          <w:bCs/>
          <w:color w:val="000000"/>
          <w:lang w:eastAsia="fr-FR" w:bidi="fr-FR"/>
        </w:rPr>
        <w:t>Service</w:t>
      </w:r>
      <w:r w:rsidR="00296E49" w:rsidRPr="007D4D15">
        <w:rPr>
          <w:rFonts w:eastAsia="Arial" w:cstheme="minorHAnsi"/>
          <w:bCs/>
          <w:color w:val="000000"/>
          <w:lang w:eastAsia="fr-FR" w:bidi="fr-FR"/>
        </w:rPr>
        <w:t xml:space="preserve"> devra également collaborer avec le</w:t>
      </w:r>
      <w:r w:rsidRPr="007D4D15">
        <w:rPr>
          <w:rFonts w:eastAsia="Arial" w:cstheme="minorHAnsi"/>
          <w:bCs/>
          <w:color w:val="000000"/>
          <w:lang w:eastAsia="fr-FR" w:bidi="fr-FR"/>
        </w:rPr>
        <w:t xml:space="preserve">s autres </w:t>
      </w:r>
      <w:r w:rsidRPr="00283375">
        <w:rPr>
          <w:rFonts w:eastAsia="Arial" w:cstheme="minorHAnsi"/>
          <w:bCs/>
          <w:color w:val="000000"/>
          <w:lang w:eastAsia="fr-FR" w:bidi="fr-FR"/>
        </w:rPr>
        <w:t>dispositifs du</w:t>
      </w:r>
      <w:r w:rsidR="00296E49" w:rsidRPr="00283375">
        <w:rPr>
          <w:rFonts w:eastAsia="Arial" w:cstheme="minorHAnsi"/>
          <w:bCs/>
          <w:color w:val="000000"/>
          <w:lang w:eastAsia="fr-FR" w:bidi="fr-FR"/>
        </w:rPr>
        <w:t xml:space="preserve"> secteur sanitaire, qu’il s’agisse des services hospitaliers, des professionnels de santé libéraux et des </w:t>
      </w:r>
      <w:r w:rsidR="00234BD9" w:rsidRPr="00283375">
        <w:rPr>
          <w:rFonts w:eastAsia="Arial" w:cstheme="minorHAnsi"/>
          <w:bCs/>
          <w:color w:val="000000"/>
          <w:lang w:eastAsia="fr-FR" w:bidi="fr-FR"/>
        </w:rPr>
        <w:t>établissements ayant une mission de psychiatrie de secteur</w:t>
      </w:r>
      <w:r w:rsidR="00296E49" w:rsidRPr="00283375">
        <w:rPr>
          <w:rFonts w:eastAsia="Arial" w:cstheme="minorHAnsi"/>
          <w:bCs/>
          <w:color w:val="000000"/>
          <w:lang w:eastAsia="fr-FR" w:bidi="fr-FR"/>
        </w:rPr>
        <w:t xml:space="preserve">, avec lesquels des </w:t>
      </w:r>
      <w:r w:rsidR="005545DC" w:rsidRPr="00283375">
        <w:rPr>
          <w:rFonts w:eastAsia="Arial" w:cstheme="minorHAnsi"/>
          <w:bCs/>
          <w:color w:val="000000"/>
          <w:lang w:eastAsia="fr-FR" w:bidi="fr-FR"/>
        </w:rPr>
        <w:t>partenariats</w:t>
      </w:r>
      <w:r w:rsidR="005545DC">
        <w:rPr>
          <w:rFonts w:eastAsia="Arial" w:cstheme="minorHAnsi"/>
          <w:bCs/>
          <w:color w:val="000000"/>
          <w:lang w:eastAsia="fr-FR" w:bidi="fr-FR"/>
        </w:rPr>
        <w:t xml:space="preserve"> seront structurés,</w:t>
      </w:r>
      <w:r w:rsidR="00296E49" w:rsidRPr="007D4D15">
        <w:rPr>
          <w:rFonts w:eastAsia="Arial" w:cstheme="minorHAnsi"/>
          <w:bCs/>
          <w:color w:val="000000"/>
          <w:lang w:eastAsia="fr-FR" w:bidi="fr-FR"/>
        </w:rPr>
        <w:t xml:space="preserve"> afin d’organiser le suivi des personnes accompagnées.</w:t>
      </w:r>
    </w:p>
    <w:p w:rsidR="00FE569C" w:rsidRDefault="00FE569C" w:rsidP="000E3D97">
      <w:pPr>
        <w:pStyle w:val="Titre2"/>
        <w:numPr>
          <w:ilvl w:val="1"/>
          <w:numId w:val="36"/>
        </w:numPr>
        <w:spacing w:before="0" w:after="120"/>
        <w:rPr>
          <w:rFonts w:eastAsia="Arial"/>
          <w:lang w:eastAsia="fr-FR" w:bidi="fr-FR"/>
        </w:rPr>
      </w:pPr>
      <w:r>
        <w:rPr>
          <w:rFonts w:eastAsia="Arial"/>
          <w:lang w:eastAsia="fr-FR" w:bidi="fr-FR"/>
        </w:rPr>
        <w:t>Pilotage – gouvernance</w:t>
      </w:r>
    </w:p>
    <w:p w:rsidR="00FE569C" w:rsidRDefault="00FE569C" w:rsidP="00FE569C">
      <w:pPr>
        <w:widowControl w:val="0"/>
        <w:spacing w:after="60"/>
        <w:jc w:val="both"/>
        <w:rPr>
          <w:rFonts w:eastAsia="Arial" w:cstheme="minorHAnsi"/>
          <w:bCs/>
          <w:color w:val="000000"/>
          <w:lang w:eastAsia="fr-FR" w:bidi="fr-FR"/>
        </w:rPr>
      </w:pPr>
      <w:r w:rsidRPr="00FE569C">
        <w:rPr>
          <w:rFonts w:eastAsia="Arial" w:cstheme="minorHAnsi"/>
          <w:bCs/>
          <w:color w:val="000000"/>
          <w:lang w:eastAsia="fr-FR" w:bidi="fr-FR"/>
        </w:rPr>
        <w:t xml:space="preserve">Des réunions de travail (Comités de Pilotage) seront régulièrement organisées entre les porteurs des différents services autorisés dans le cadre du présent appel à </w:t>
      </w:r>
      <w:r w:rsidR="00C70EFC">
        <w:rPr>
          <w:rFonts w:eastAsia="Arial" w:cstheme="minorHAnsi"/>
          <w:bCs/>
          <w:color w:val="000000"/>
          <w:lang w:eastAsia="fr-FR" w:bidi="fr-FR"/>
        </w:rPr>
        <w:t>candidature</w:t>
      </w:r>
      <w:r w:rsidR="004E3891">
        <w:rPr>
          <w:rFonts w:eastAsia="Arial" w:cstheme="minorHAnsi"/>
          <w:bCs/>
          <w:color w:val="000000"/>
          <w:lang w:eastAsia="fr-FR" w:bidi="fr-FR"/>
        </w:rPr>
        <w:t>s</w:t>
      </w:r>
      <w:r w:rsidR="00C70EFC">
        <w:rPr>
          <w:rFonts w:eastAsia="Arial" w:cstheme="minorHAnsi"/>
          <w:bCs/>
          <w:color w:val="000000"/>
          <w:lang w:eastAsia="fr-FR" w:bidi="fr-FR"/>
        </w:rPr>
        <w:t xml:space="preserve"> </w:t>
      </w:r>
      <w:r w:rsidRPr="00FE569C">
        <w:rPr>
          <w:rFonts w:eastAsia="Arial" w:cstheme="minorHAnsi"/>
          <w:bCs/>
          <w:color w:val="000000"/>
          <w:lang w:eastAsia="fr-FR" w:bidi="fr-FR"/>
        </w:rPr>
        <w:t xml:space="preserve">et </w:t>
      </w:r>
      <w:r w:rsidR="002721EA">
        <w:rPr>
          <w:rFonts w:eastAsia="Arial" w:cstheme="minorHAnsi"/>
          <w:bCs/>
          <w:color w:val="000000"/>
          <w:lang w:eastAsia="fr-FR" w:bidi="fr-FR"/>
        </w:rPr>
        <w:t xml:space="preserve">avec </w:t>
      </w:r>
      <w:r w:rsidRPr="00FE569C">
        <w:rPr>
          <w:rFonts w:eastAsia="Arial" w:cstheme="minorHAnsi"/>
          <w:bCs/>
          <w:color w:val="000000"/>
          <w:lang w:eastAsia="fr-FR" w:bidi="fr-FR"/>
        </w:rPr>
        <w:t xml:space="preserve">les acteurs du dispositif régional de réhabilitation psychosociale dans son versant sanitaire. Ces réunions auront pour but </w:t>
      </w:r>
      <w:r w:rsidR="006D6223">
        <w:rPr>
          <w:rFonts w:eastAsia="Arial" w:cstheme="minorHAnsi"/>
          <w:bCs/>
          <w:color w:val="000000"/>
          <w:lang w:eastAsia="fr-FR" w:bidi="fr-FR"/>
        </w:rPr>
        <w:t>le partage d’expériences et l’amélioration</w:t>
      </w:r>
      <w:r w:rsidR="00A000FB">
        <w:rPr>
          <w:rFonts w:eastAsia="Arial" w:cstheme="minorHAnsi"/>
          <w:bCs/>
          <w:color w:val="000000"/>
          <w:lang w:eastAsia="fr-FR" w:bidi="fr-FR"/>
        </w:rPr>
        <w:t xml:space="preserve"> </w:t>
      </w:r>
      <w:r w:rsidR="006D6223">
        <w:rPr>
          <w:rFonts w:eastAsia="Arial" w:cstheme="minorHAnsi"/>
          <w:bCs/>
          <w:color w:val="000000"/>
          <w:lang w:eastAsia="fr-FR" w:bidi="fr-FR"/>
        </w:rPr>
        <w:t>des</w:t>
      </w:r>
      <w:r w:rsidRPr="00FE569C">
        <w:rPr>
          <w:rFonts w:eastAsia="Arial" w:cstheme="minorHAnsi"/>
          <w:bCs/>
          <w:color w:val="000000"/>
          <w:lang w:eastAsia="fr-FR" w:bidi="fr-FR"/>
        </w:rPr>
        <w:t xml:space="preserve"> modalités de partenariat, ainsi que le renforcement des pratiques respectives orientées vers le rétablissement des personnes souffrant de troubles psychiques.  </w:t>
      </w:r>
    </w:p>
    <w:p w:rsidR="00FE569C" w:rsidRDefault="00FE569C" w:rsidP="00FE569C">
      <w:pPr>
        <w:widowControl w:val="0"/>
        <w:spacing w:after="126"/>
        <w:jc w:val="both"/>
        <w:rPr>
          <w:rFonts w:eastAsia="Arial" w:cstheme="minorHAnsi"/>
          <w:bCs/>
          <w:color w:val="000000"/>
          <w:lang w:eastAsia="fr-FR" w:bidi="fr-FR"/>
        </w:rPr>
      </w:pPr>
      <w:r w:rsidRPr="00FE569C">
        <w:rPr>
          <w:rFonts w:eastAsia="Arial" w:cstheme="minorHAnsi"/>
          <w:bCs/>
          <w:color w:val="000000"/>
          <w:lang w:eastAsia="fr-FR" w:bidi="fr-FR"/>
        </w:rPr>
        <w:t>Les modalités de pilotage régional du dispositif médicosocial de réhabilitation psychosociale seront définies puis articulées avec le Centre Ressource Régional de Réhabilitation Psychosociale</w:t>
      </w:r>
      <w:r w:rsidR="006D6223">
        <w:rPr>
          <w:rFonts w:eastAsia="Arial" w:cstheme="minorHAnsi"/>
          <w:bCs/>
          <w:color w:val="000000"/>
          <w:lang w:eastAsia="fr-FR" w:bidi="fr-FR"/>
        </w:rPr>
        <w:t xml:space="preserve">, qui </w:t>
      </w:r>
      <w:r w:rsidR="002721EA">
        <w:rPr>
          <w:rFonts w:eastAsia="Arial" w:cstheme="minorHAnsi"/>
          <w:bCs/>
          <w:color w:val="000000"/>
          <w:lang w:eastAsia="fr-FR" w:bidi="fr-FR"/>
        </w:rPr>
        <w:t>sera doté de moyens supplémentaires pour assurer</w:t>
      </w:r>
      <w:r w:rsidR="006D6223">
        <w:rPr>
          <w:rFonts w:eastAsia="Arial" w:cstheme="minorHAnsi"/>
          <w:bCs/>
          <w:color w:val="000000"/>
          <w:lang w:eastAsia="fr-FR" w:bidi="fr-FR"/>
        </w:rPr>
        <w:t xml:space="preserve"> une fonction support à l’organisation de ces réunions, à l’évaluation de la </w:t>
      </w:r>
      <w:r w:rsidR="002721EA">
        <w:rPr>
          <w:rFonts w:eastAsia="Arial" w:cstheme="minorHAnsi"/>
          <w:bCs/>
          <w:color w:val="000000"/>
          <w:lang w:eastAsia="fr-FR" w:bidi="fr-FR"/>
        </w:rPr>
        <w:t xml:space="preserve">mise en œuvre effective, de la </w:t>
      </w:r>
      <w:r w:rsidR="006D6223">
        <w:rPr>
          <w:rFonts w:eastAsia="Arial" w:cstheme="minorHAnsi"/>
          <w:bCs/>
          <w:color w:val="000000"/>
          <w:lang w:eastAsia="fr-FR" w:bidi="fr-FR"/>
        </w:rPr>
        <w:t>qualité et des résultats</w:t>
      </w:r>
      <w:r w:rsidR="002721EA">
        <w:rPr>
          <w:rFonts w:eastAsia="Arial" w:cstheme="minorHAnsi"/>
          <w:bCs/>
          <w:color w:val="000000"/>
          <w:lang w:eastAsia="fr-FR" w:bidi="fr-FR"/>
        </w:rPr>
        <w:t xml:space="preserve"> annuels des dispositifs, à l’évaluation scientifique de l’efficacité des services déployés et à la formation des professionnels</w:t>
      </w:r>
      <w:r w:rsidR="006D6223">
        <w:rPr>
          <w:rFonts w:eastAsia="Arial" w:cstheme="minorHAnsi"/>
          <w:bCs/>
          <w:color w:val="000000"/>
          <w:lang w:eastAsia="fr-FR" w:bidi="fr-FR"/>
        </w:rPr>
        <w:t>.</w:t>
      </w:r>
    </w:p>
    <w:p w:rsidR="00296E49" w:rsidRDefault="003F4ADA" w:rsidP="000E3D97">
      <w:pPr>
        <w:pStyle w:val="Titre2"/>
        <w:numPr>
          <w:ilvl w:val="1"/>
          <w:numId w:val="36"/>
        </w:numPr>
        <w:spacing w:before="0" w:after="120"/>
        <w:ind w:left="714" w:hanging="357"/>
        <w:rPr>
          <w:rFonts w:eastAsia="Arial"/>
          <w:lang w:eastAsia="fr-FR" w:bidi="fr-FR"/>
        </w:rPr>
      </w:pPr>
      <w:r w:rsidRPr="007D4D15">
        <w:rPr>
          <w:rFonts w:eastAsia="Arial"/>
          <w:lang w:eastAsia="fr-FR" w:bidi="fr-FR"/>
        </w:rPr>
        <w:t>D</w:t>
      </w:r>
      <w:r w:rsidR="00296E49" w:rsidRPr="007D4D15">
        <w:rPr>
          <w:rFonts w:eastAsia="Arial"/>
          <w:lang w:eastAsia="fr-FR" w:bidi="fr-FR"/>
        </w:rPr>
        <w:t>élai de mise en œuvre</w:t>
      </w:r>
    </w:p>
    <w:p w:rsidR="00927B87" w:rsidRPr="00373364" w:rsidRDefault="00296E49" w:rsidP="00927B87">
      <w:pPr>
        <w:pStyle w:val="Commentaire"/>
        <w:rPr>
          <w:rFonts w:eastAsia="Arial" w:cstheme="minorHAnsi"/>
          <w:bCs/>
          <w:i/>
          <w:lang w:eastAsia="fr-FR" w:bidi="fr-FR"/>
        </w:rPr>
      </w:pPr>
      <w:r w:rsidRPr="005567BD">
        <w:rPr>
          <w:rFonts w:eastAsia="Arial" w:cstheme="minorHAnsi"/>
          <w:bCs/>
          <w:color w:val="000000"/>
          <w:sz w:val="22"/>
          <w:szCs w:val="22"/>
          <w:lang w:eastAsia="fr-FR" w:bidi="fr-FR"/>
        </w:rPr>
        <w:t>L’ouverture d</w:t>
      </w:r>
      <w:r w:rsidR="00500E7A" w:rsidRPr="005567BD">
        <w:rPr>
          <w:rFonts w:eastAsia="Arial" w:cstheme="minorHAnsi"/>
          <w:bCs/>
          <w:color w:val="000000"/>
          <w:sz w:val="22"/>
          <w:szCs w:val="22"/>
          <w:lang w:eastAsia="fr-FR" w:bidi="fr-FR"/>
        </w:rPr>
        <w:t>es</w:t>
      </w:r>
      <w:r w:rsidRPr="005567BD">
        <w:rPr>
          <w:rFonts w:eastAsia="Arial" w:cstheme="minorHAnsi"/>
          <w:bCs/>
          <w:color w:val="000000"/>
          <w:sz w:val="22"/>
          <w:szCs w:val="22"/>
          <w:lang w:eastAsia="fr-FR" w:bidi="fr-FR"/>
        </w:rPr>
        <w:t xml:space="preserve"> SAMSAH devra être effective </w:t>
      </w:r>
      <w:r w:rsidR="00D40F1F">
        <w:rPr>
          <w:rFonts w:eastAsia="Arial" w:cstheme="minorHAnsi"/>
          <w:bCs/>
          <w:color w:val="000000"/>
          <w:sz w:val="22"/>
          <w:szCs w:val="22"/>
          <w:lang w:eastAsia="fr-FR" w:bidi="fr-FR"/>
        </w:rPr>
        <w:t>dans un délai de 3 mois suivant la date de déli</w:t>
      </w:r>
      <w:r w:rsidR="00FE0834">
        <w:rPr>
          <w:rFonts w:eastAsia="Arial" w:cstheme="minorHAnsi"/>
          <w:bCs/>
          <w:color w:val="000000"/>
          <w:sz w:val="22"/>
          <w:szCs w:val="22"/>
          <w:lang w:eastAsia="fr-FR" w:bidi="fr-FR"/>
        </w:rPr>
        <w:t>v</w:t>
      </w:r>
      <w:r w:rsidR="00D40F1F">
        <w:rPr>
          <w:rFonts w:eastAsia="Arial" w:cstheme="minorHAnsi"/>
          <w:bCs/>
          <w:color w:val="000000"/>
          <w:sz w:val="22"/>
          <w:szCs w:val="22"/>
          <w:lang w:eastAsia="fr-FR" w:bidi="fr-FR"/>
        </w:rPr>
        <w:t xml:space="preserve">rance de l’autorisation par les autorités compétentes et en tout état de cause </w:t>
      </w:r>
      <w:r w:rsidR="004A3291" w:rsidRPr="00373364">
        <w:rPr>
          <w:rFonts w:eastAsia="Arial" w:cstheme="minorHAnsi"/>
          <w:bCs/>
          <w:sz w:val="22"/>
          <w:szCs w:val="22"/>
          <w:lang w:eastAsia="fr-FR" w:bidi="fr-FR"/>
        </w:rPr>
        <w:t xml:space="preserve">avant le 1er </w:t>
      </w:r>
      <w:r w:rsidR="00C70EFC" w:rsidRPr="00373364">
        <w:rPr>
          <w:rFonts w:eastAsia="Arial" w:cstheme="minorHAnsi"/>
          <w:bCs/>
          <w:sz w:val="22"/>
          <w:szCs w:val="22"/>
          <w:lang w:eastAsia="fr-FR" w:bidi="fr-FR"/>
        </w:rPr>
        <w:t>septembre 2019</w:t>
      </w:r>
      <w:r w:rsidR="00F85FA0">
        <w:rPr>
          <w:rFonts w:eastAsia="Arial" w:cstheme="minorHAnsi"/>
          <w:bCs/>
          <w:sz w:val="22"/>
          <w:szCs w:val="22"/>
          <w:lang w:eastAsia="fr-FR" w:bidi="fr-FR"/>
        </w:rPr>
        <w:t>.</w:t>
      </w:r>
      <w:r w:rsidR="00C70EFC" w:rsidRPr="00373364">
        <w:rPr>
          <w:rFonts w:eastAsia="Arial" w:cstheme="minorHAnsi"/>
          <w:bCs/>
          <w:sz w:val="22"/>
          <w:szCs w:val="22"/>
          <w:lang w:eastAsia="fr-FR" w:bidi="fr-FR"/>
        </w:rPr>
        <w:t xml:space="preserve"> </w:t>
      </w:r>
      <w:bookmarkStart w:id="2" w:name="bookmark2"/>
    </w:p>
    <w:p w:rsidR="00D967EA" w:rsidRPr="00262D93" w:rsidRDefault="00D967EA" w:rsidP="00262D93">
      <w:pPr>
        <w:widowControl w:val="0"/>
        <w:spacing w:after="0" w:line="360" w:lineRule="auto"/>
        <w:jc w:val="both"/>
        <w:rPr>
          <w:rFonts w:eastAsia="Arial" w:cstheme="minorHAnsi"/>
          <w:bCs/>
          <w:color w:val="000000"/>
          <w:lang w:eastAsia="fr-FR" w:bidi="fr-FR"/>
        </w:rPr>
      </w:pPr>
    </w:p>
    <w:p w:rsidR="00296E49" w:rsidRPr="007D4D15" w:rsidRDefault="00296E49" w:rsidP="000350B5">
      <w:pPr>
        <w:pStyle w:val="Titre1"/>
        <w:spacing w:before="0" w:line="276" w:lineRule="auto"/>
        <w:ind w:left="714" w:hanging="357"/>
        <w:rPr>
          <w:rFonts w:eastAsia="Arial"/>
          <w:lang w:eastAsia="fr-FR" w:bidi="fr-FR"/>
        </w:rPr>
      </w:pPr>
      <w:r w:rsidRPr="007D4D15">
        <w:rPr>
          <w:rFonts w:eastAsia="Arial"/>
          <w:lang w:eastAsia="fr-FR" w:bidi="fr-FR"/>
        </w:rPr>
        <w:t>PERSONNELS ET ASPECTS FINANCIERS</w:t>
      </w:r>
      <w:bookmarkEnd w:id="2"/>
    </w:p>
    <w:p w:rsidR="00296E49" w:rsidRPr="00153165" w:rsidRDefault="00296E49" w:rsidP="00EB0C2C">
      <w:pPr>
        <w:widowControl w:val="0"/>
        <w:tabs>
          <w:tab w:val="left" w:pos="360"/>
        </w:tabs>
        <w:spacing w:after="0"/>
        <w:ind w:left="720"/>
        <w:jc w:val="both"/>
        <w:rPr>
          <w:rFonts w:eastAsia="Arial" w:cstheme="minorHAnsi"/>
          <w:b/>
          <w:bCs/>
          <w:color w:val="000000"/>
          <w:lang w:eastAsia="fr-FR" w:bidi="fr-FR"/>
        </w:rPr>
      </w:pPr>
    </w:p>
    <w:p w:rsidR="00B16F6D" w:rsidRDefault="00B16F6D" w:rsidP="00EB0C2C">
      <w:pPr>
        <w:keepNext/>
        <w:suppressAutoHyphens/>
        <w:spacing w:before="240" w:after="60"/>
        <w:contextualSpacing/>
        <w:jc w:val="both"/>
        <w:outlineLvl w:val="0"/>
        <w:rPr>
          <w:rFonts w:eastAsia="Calibri" w:cstheme="minorHAnsi"/>
        </w:rPr>
      </w:pPr>
      <w:r w:rsidRPr="007D4D15">
        <w:rPr>
          <w:rFonts w:eastAsia="Times New Roman" w:cstheme="minorHAnsi"/>
          <w:b/>
          <w:bCs/>
          <w:kern w:val="32"/>
          <w:lang w:eastAsia="ar-SA"/>
        </w:rPr>
        <w:t>Le suivi de l'activité doit intégrer un raisonnement par file active</w:t>
      </w:r>
      <w:r w:rsidR="00D27AD8" w:rsidRPr="007D4D15">
        <w:rPr>
          <w:rFonts w:eastAsia="Times New Roman" w:cstheme="minorHAnsi"/>
          <w:b/>
          <w:bCs/>
          <w:kern w:val="32"/>
          <w:lang w:eastAsia="ar-SA"/>
        </w:rPr>
        <w:t xml:space="preserve"> </w:t>
      </w:r>
      <w:r w:rsidRPr="007D4D15">
        <w:rPr>
          <w:rFonts w:eastAsia="Calibri" w:cstheme="minorHAnsi"/>
        </w:rPr>
        <w:t xml:space="preserve">: l’activité d’un service ne peut pas être limitée de façon arithmétique à sa capacité </w:t>
      </w:r>
      <w:r w:rsidRPr="00A000FB">
        <w:rPr>
          <w:rFonts w:eastAsia="Calibri" w:cstheme="minorHAnsi"/>
        </w:rPr>
        <w:t>autorisée</w:t>
      </w:r>
      <w:r w:rsidR="00F75C88" w:rsidRPr="00A000FB">
        <w:rPr>
          <w:rFonts w:eastAsia="Calibri" w:cstheme="minorHAnsi"/>
        </w:rPr>
        <w:t xml:space="preserve"> (dépasser l'approche 1 place=1personne)</w:t>
      </w:r>
      <w:r w:rsidRPr="00A000FB">
        <w:rPr>
          <w:rFonts w:eastAsia="Calibri" w:cstheme="minorHAnsi"/>
        </w:rPr>
        <w:t>.</w:t>
      </w:r>
      <w:r w:rsidRPr="007D4D15">
        <w:rPr>
          <w:rFonts w:eastAsia="Calibri" w:cstheme="minorHAnsi"/>
        </w:rPr>
        <w:t xml:space="preserve"> Elle doit être évaluée sur sa capacité à faire </w:t>
      </w:r>
      <w:r w:rsidR="00504A0A">
        <w:rPr>
          <w:rFonts w:eastAsia="Calibri" w:cstheme="minorHAnsi"/>
        </w:rPr>
        <w:t>face</w:t>
      </w:r>
      <w:r w:rsidRPr="007D4D15">
        <w:rPr>
          <w:rFonts w:eastAsia="Calibri" w:cstheme="minorHAnsi"/>
        </w:rPr>
        <w:t xml:space="preserve"> aux besoins des personnes prises en charge</w:t>
      </w:r>
      <w:r w:rsidR="00504A0A">
        <w:rPr>
          <w:rFonts w:eastAsia="Calibri" w:cstheme="minorHAnsi"/>
        </w:rPr>
        <w:t>,</w:t>
      </w:r>
      <w:r w:rsidRPr="007D4D15">
        <w:rPr>
          <w:rFonts w:eastAsia="Calibri" w:cstheme="minorHAnsi"/>
        </w:rPr>
        <w:t xml:space="preserve"> en lien avec la logique qui se développe notamment avec SERAPHIN PH.</w:t>
      </w:r>
    </w:p>
    <w:p w:rsidR="00153165" w:rsidRPr="00A90774" w:rsidRDefault="00153165" w:rsidP="00EB0C2C">
      <w:pPr>
        <w:keepNext/>
        <w:suppressAutoHyphens/>
        <w:spacing w:before="240" w:after="60"/>
        <w:contextualSpacing/>
        <w:jc w:val="both"/>
        <w:outlineLvl w:val="0"/>
        <w:rPr>
          <w:rFonts w:eastAsia="Calibri" w:cstheme="minorHAnsi"/>
          <w:sz w:val="16"/>
          <w:szCs w:val="16"/>
        </w:rPr>
      </w:pPr>
    </w:p>
    <w:p w:rsidR="00B16F6D" w:rsidRPr="007D4D15" w:rsidRDefault="00B16F6D" w:rsidP="00EB0C2C">
      <w:pPr>
        <w:spacing w:after="0"/>
        <w:jc w:val="both"/>
        <w:rPr>
          <w:rFonts w:eastAsia="Calibri" w:cstheme="minorHAnsi"/>
          <w:b/>
          <w:highlight w:val="yellow"/>
        </w:rPr>
      </w:pPr>
      <w:r w:rsidRPr="007D4D15">
        <w:rPr>
          <w:rFonts w:eastAsia="Calibri" w:cstheme="minorHAnsi"/>
        </w:rPr>
        <w:t>La file active est le nombre de personnes accompagnées par un service du 1er janvier au 31</w:t>
      </w:r>
      <w:r w:rsidR="002508E2">
        <w:rPr>
          <w:rFonts w:eastAsia="Calibri" w:cstheme="minorHAnsi"/>
        </w:rPr>
        <w:t> </w:t>
      </w:r>
      <w:r w:rsidRPr="007D4D15">
        <w:rPr>
          <w:rFonts w:eastAsia="Calibri" w:cstheme="minorHAnsi"/>
        </w:rPr>
        <w:t>décembre d'une année</w:t>
      </w:r>
      <w:r w:rsidR="00735838">
        <w:rPr>
          <w:rFonts w:eastAsia="Calibri" w:cstheme="minorHAnsi"/>
        </w:rPr>
        <w:t xml:space="preserve"> donnée</w:t>
      </w:r>
      <w:r w:rsidR="00BF0BA3" w:rsidRPr="007D4D15">
        <w:rPr>
          <w:rFonts w:eastAsia="Calibri" w:cstheme="minorHAnsi"/>
          <w:b/>
        </w:rPr>
        <w:t>.</w:t>
      </w:r>
    </w:p>
    <w:p w:rsidR="00B16F6D" w:rsidRPr="007D4D15" w:rsidRDefault="00B16F6D" w:rsidP="00EB0C2C">
      <w:pPr>
        <w:spacing w:after="0"/>
        <w:ind w:left="1080"/>
        <w:jc w:val="both"/>
        <w:rPr>
          <w:rFonts w:eastAsia="Calibri" w:cstheme="minorHAnsi"/>
          <w:highlight w:val="yellow"/>
        </w:rPr>
      </w:pPr>
    </w:p>
    <w:p w:rsidR="00B16F6D" w:rsidRPr="007D4D15" w:rsidRDefault="00B16F6D" w:rsidP="00EB0C2C">
      <w:pPr>
        <w:suppressAutoHyphens/>
        <w:spacing w:after="0"/>
        <w:jc w:val="both"/>
        <w:rPr>
          <w:rFonts w:eastAsia="Calibri" w:cstheme="minorHAnsi"/>
        </w:rPr>
      </w:pPr>
      <w:r w:rsidRPr="007D4D15">
        <w:rPr>
          <w:rFonts w:eastAsia="Calibri" w:cstheme="minorHAnsi"/>
        </w:rPr>
        <w:t>Le nombre d'ETP permet d'estimer le volume total annuel d'heures disponibles de professionnels</w:t>
      </w:r>
      <w:r w:rsidR="00A90774">
        <w:rPr>
          <w:rFonts w:eastAsia="Calibri" w:cstheme="minorHAnsi"/>
        </w:rPr>
        <w:t xml:space="preserve">, ainsi que le nombre de personnes accompagnées simultanément au regard des </w:t>
      </w:r>
      <w:proofErr w:type="spellStart"/>
      <w:r w:rsidR="00A90774" w:rsidRPr="00D0049C">
        <w:rPr>
          <w:rFonts w:eastAsia="Calibri" w:cstheme="minorHAnsi"/>
          <w:i/>
        </w:rPr>
        <w:t>caseload</w:t>
      </w:r>
      <w:proofErr w:type="spellEnd"/>
      <w:r w:rsidR="00A90774">
        <w:rPr>
          <w:rFonts w:eastAsia="Calibri" w:cstheme="minorHAnsi"/>
        </w:rPr>
        <w:t xml:space="preserve"> établis dans le cadre de la littérature internationale (1 ETP de </w:t>
      </w:r>
      <w:r w:rsidR="002721EA">
        <w:rPr>
          <w:rFonts w:eastAsia="Calibri" w:cstheme="minorHAnsi"/>
          <w:i/>
        </w:rPr>
        <w:t>c</w:t>
      </w:r>
      <w:r w:rsidR="00A90774" w:rsidRPr="00D0049C">
        <w:rPr>
          <w:rFonts w:eastAsia="Calibri" w:cstheme="minorHAnsi"/>
          <w:i/>
        </w:rPr>
        <w:t xml:space="preserve">ase </w:t>
      </w:r>
      <w:r w:rsidR="002721EA">
        <w:rPr>
          <w:rFonts w:eastAsia="Calibri" w:cstheme="minorHAnsi"/>
          <w:i/>
        </w:rPr>
        <w:t>m</w:t>
      </w:r>
      <w:r w:rsidR="00A90774" w:rsidRPr="00D0049C">
        <w:rPr>
          <w:rFonts w:eastAsia="Calibri" w:cstheme="minorHAnsi"/>
          <w:i/>
        </w:rPr>
        <w:t>anager</w:t>
      </w:r>
      <w:r w:rsidR="00A90774">
        <w:rPr>
          <w:rFonts w:eastAsia="Calibri" w:cstheme="minorHAnsi"/>
        </w:rPr>
        <w:t xml:space="preserve"> pour 30/40 personnes suivies). </w:t>
      </w:r>
    </w:p>
    <w:p w:rsidR="00B16F6D" w:rsidRPr="00A90774" w:rsidRDefault="00B16F6D" w:rsidP="00EB0C2C">
      <w:pPr>
        <w:spacing w:after="0"/>
        <w:ind w:left="1080"/>
        <w:jc w:val="both"/>
        <w:rPr>
          <w:rFonts w:eastAsia="Calibri" w:cstheme="minorHAnsi"/>
          <w:sz w:val="10"/>
          <w:szCs w:val="10"/>
        </w:rPr>
      </w:pPr>
    </w:p>
    <w:p w:rsidR="00D63E5B" w:rsidRDefault="00D63E5B" w:rsidP="00D63E5B">
      <w:pPr>
        <w:spacing w:after="0"/>
        <w:jc w:val="both"/>
        <w:rPr>
          <w:rFonts w:eastAsia="Calibri" w:cstheme="minorHAnsi"/>
        </w:rPr>
      </w:pPr>
    </w:p>
    <w:p w:rsidR="00B16F6D" w:rsidRPr="00D63E5B" w:rsidRDefault="00D63E5B" w:rsidP="00D63E5B">
      <w:pPr>
        <w:spacing w:after="0"/>
        <w:jc w:val="both"/>
        <w:rPr>
          <w:rFonts w:eastAsia="Calibri" w:cstheme="minorHAnsi"/>
        </w:rPr>
      </w:pPr>
      <w:r>
        <w:rPr>
          <w:rFonts w:eastAsia="Calibri" w:cstheme="minorHAnsi"/>
        </w:rPr>
        <w:t xml:space="preserve">La majorité des heures disponibles de professionnels </w:t>
      </w:r>
      <w:r w:rsidR="00B16F6D" w:rsidRPr="00D63E5B">
        <w:rPr>
          <w:rFonts w:eastAsia="Calibri" w:cstheme="minorHAnsi"/>
        </w:rPr>
        <w:t>doivent être consacré</w:t>
      </w:r>
      <w:r>
        <w:rPr>
          <w:rFonts w:eastAsia="Calibri" w:cstheme="minorHAnsi"/>
        </w:rPr>
        <w:t>e</w:t>
      </w:r>
      <w:r w:rsidR="00B16F6D" w:rsidRPr="00D63E5B">
        <w:rPr>
          <w:rFonts w:eastAsia="Calibri" w:cstheme="minorHAnsi"/>
        </w:rPr>
        <w:t>s aux prestations liées directement à la mise en œuvre du projet personnalisé des personnes accompagnées, aux actes exercés dans un cadre individuel ou collectif, à une intervention directe auprès de la personne ou indirecte sur les aidants, la fratrie et les environnements</w:t>
      </w:r>
      <w:r>
        <w:rPr>
          <w:rFonts w:eastAsia="Calibri" w:cstheme="minorHAnsi"/>
        </w:rPr>
        <w:t>.</w:t>
      </w:r>
    </w:p>
    <w:p w:rsidR="00B16F6D" w:rsidRPr="00A90774" w:rsidRDefault="00B16F6D" w:rsidP="00EB0C2C">
      <w:pPr>
        <w:spacing w:after="0"/>
        <w:ind w:left="284" w:hanging="284"/>
        <w:jc w:val="both"/>
        <w:rPr>
          <w:rFonts w:eastAsia="Calibri" w:cstheme="minorHAnsi"/>
          <w:sz w:val="10"/>
          <w:szCs w:val="10"/>
        </w:rPr>
      </w:pPr>
    </w:p>
    <w:p w:rsidR="00D63E5B" w:rsidRDefault="00D63E5B" w:rsidP="00EB0C2C">
      <w:pPr>
        <w:suppressAutoHyphens/>
        <w:spacing w:after="0"/>
        <w:jc w:val="both"/>
        <w:rPr>
          <w:rFonts w:eastAsia="Calibri" w:cstheme="minorHAnsi"/>
        </w:rPr>
      </w:pPr>
    </w:p>
    <w:p w:rsidR="00735838" w:rsidRDefault="00B16F6D" w:rsidP="00EB0C2C">
      <w:pPr>
        <w:suppressAutoHyphens/>
        <w:spacing w:after="0"/>
        <w:jc w:val="both"/>
        <w:rPr>
          <w:rFonts w:eastAsia="Calibri" w:cstheme="minorHAnsi"/>
        </w:rPr>
      </w:pPr>
      <w:r w:rsidRPr="00440D86">
        <w:rPr>
          <w:rFonts w:eastAsia="Calibri" w:cstheme="minorHAnsi"/>
        </w:rPr>
        <w:t>L</w:t>
      </w:r>
      <w:r w:rsidR="00440D86">
        <w:rPr>
          <w:rFonts w:eastAsia="Calibri" w:cstheme="minorHAnsi"/>
        </w:rPr>
        <w:t>’intensité de l</w:t>
      </w:r>
      <w:r w:rsidRPr="00440D86">
        <w:rPr>
          <w:rFonts w:eastAsia="Calibri" w:cstheme="minorHAnsi"/>
        </w:rPr>
        <w:t>a prise en charge</w:t>
      </w:r>
      <w:r w:rsidR="00440D86">
        <w:rPr>
          <w:rFonts w:eastAsia="Calibri" w:cstheme="minorHAnsi"/>
        </w:rPr>
        <w:t xml:space="preserve"> sera adapté</w:t>
      </w:r>
      <w:r w:rsidR="008D21A6">
        <w:rPr>
          <w:rFonts w:eastAsia="Calibri" w:cstheme="minorHAnsi"/>
        </w:rPr>
        <w:t>e</w:t>
      </w:r>
      <w:r w:rsidR="00440D86">
        <w:rPr>
          <w:rFonts w:eastAsia="Calibri" w:cstheme="minorHAnsi"/>
        </w:rPr>
        <w:t xml:space="preserve"> aux besoins de chaque usager</w:t>
      </w:r>
      <w:r w:rsidR="00735838">
        <w:rPr>
          <w:rFonts w:eastAsia="Calibri" w:cstheme="minorHAnsi"/>
        </w:rPr>
        <w:t>,</w:t>
      </w:r>
      <w:r w:rsidR="00440D86">
        <w:rPr>
          <w:rFonts w:eastAsia="Calibri" w:cstheme="minorHAnsi"/>
        </w:rPr>
        <w:t xml:space="preserve"> en fonction de son évolution. Elle reposera </w:t>
      </w:r>
      <w:r w:rsidR="002B656C">
        <w:rPr>
          <w:rFonts w:eastAsia="Calibri" w:cstheme="minorHAnsi"/>
        </w:rPr>
        <w:t>sur des interventions rapprochées</w:t>
      </w:r>
      <w:r w:rsidRPr="00440D86">
        <w:rPr>
          <w:rFonts w:eastAsia="Calibri" w:cstheme="minorHAnsi"/>
        </w:rPr>
        <w:t xml:space="preserve"> </w:t>
      </w:r>
      <w:r w:rsidR="00EF50D0" w:rsidRPr="00440D86">
        <w:rPr>
          <w:rFonts w:eastAsia="Calibri" w:cstheme="minorHAnsi"/>
        </w:rPr>
        <w:t xml:space="preserve">en période </w:t>
      </w:r>
      <w:r w:rsidR="00735838">
        <w:rPr>
          <w:rFonts w:eastAsia="Calibri" w:cstheme="minorHAnsi"/>
        </w:rPr>
        <w:t>de plus grande fragilité de la personne et</w:t>
      </w:r>
      <w:r w:rsidR="00502FD5" w:rsidRPr="00440D86">
        <w:rPr>
          <w:rFonts w:eastAsia="Calibri" w:cstheme="minorHAnsi"/>
        </w:rPr>
        <w:t xml:space="preserve"> </w:t>
      </w:r>
      <w:r w:rsidR="002B656C">
        <w:rPr>
          <w:rFonts w:eastAsia="Calibri" w:cstheme="minorHAnsi"/>
        </w:rPr>
        <w:t xml:space="preserve">qui pourront être espacées </w:t>
      </w:r>
      <w:r w:rsidR="00EF50D0" w:rsidRPr="00440D86">
        <w:rPr>
          <w:rFonts w:eastAsia="Calibri" w:cstheme="minorHAnsi"/>
        </w:rPr>
        <w:t xml:space="preserve">en période </w:t>
      </w:r>
      <w:r w:rsidR="00275324">
        <w:rPr>
          <w:rFonts w:eastAsia="Calibri" w:cstheme="minorHAnsi"/>
        </w:rPr>
        <w:t>de plus forte autonomie des personnes</w:t>
      </w:r>
      <w:r w:rsidR="00EF50D0" w:rsidRPr="00440D86">
        <w:rPr>
          <w:rFonts w:eastAsia="Calibri" w:cstheme="minorHAnsi"/>
        </w:rPr>
        <w:t xml:space="preserve">. </w:t>
      </w:r>
    </w:p>
    <w:p w:rsidR="00275324" w:rsidRDefault="00440D86" w:rsidP="00EB0C2C">
      <w:pPr>
        <w:suppressAutoHyphens/>
        <w:spacing w:after="0"/>
        <w:jc w:val="both"/>
        <w:rPr>
          <w:rFonts w:eastAsia="Calibri" w:cstheme="minorHAnsi"/>
        </w:rPr>
      </w:pPr>
      <w:r>
        <w:rPr>
          <w:rFonts w:eastAsia="Calibri" w:cstheme="minorHAnsi"/>
        </w:rPr>
        <w:t xml:space="preserve">Lorsque les besoins </w:t>
      </w:r>
      <w:r w:rsidR="00275324">
        <w:rPr>
          <w:rFonts w:eastAsia="Calibri" w:cstheme="minorHAnsi"/>
        </w:rPr>
        <w:t>seront durablement satisfaits</w:t>
      </w:r>
      <w:r>
        <w:rPr>
          <w:rFonts w:eastAsia="Calibri" w:cstheme="minorHAnsi"/>
        </w:rPr>
        <w:t xml:space="preserve">, l’usager sortira du dispositif. </w:t>
      </w:r>
    </w:p>
    <w:p w:rsidR="00B16F6D" w:rsidRPr="00440D86" w:rsidRDefault="00EF50D0" w:rsidP="00EB0C2C">
      <w:pPr>
        <w:suppressAutoHyphens/>
        <w:spacing w:after="0"/>
        <w:jc w:val="both"/>
        <w:rPr>
          <w:rFonts w:eastAsia="Calibri" w:cstheme="minorHAnsi"/>
        </w:rPr>
      </w:pPr>
      <w:r w:rsidRPr="00440D86">
        <w:rPr>
          <w:rFonts w:eastAsia="Calibri" w:cstheme="minorHAnsi"/>
        </w:rPr>
        <w:t>Les actes corresponde</w:t>
      </w:r>
      <w:r w:rsidR="00B16F6D" w:rsidRPr="00440D86">
        <w:rPr>
          <w:rFonts w:eastAsia="Calibri" w:cstheme="minorHAnsi"/>
        </w:rPr>
        <w:t xml:space="preserve">nt aux prestations directes dont le travail en collectif, l’accompagnement des aidants, l’intervention sur les environnements de droit commun (cf. nomenclature SERAFIN PH). </w:t>
      </w:r>
      <w:r w:rsidR="00502FD5" w:rsidRPr="00440D86">
        <w:rPr>
          <w:rFonts w:eastAsia="Calibri" w:cstheme="minorHAnsi"/>
        </w:rPr>
        <w:t>U</w:t>
      </w:r>
      <w:r w:rsidR="00B16F6D" w:rsidRPr="00440D86">
        <w:rPr>
          <w:rFonts w:eastAsia="Calibri" w:cstheme="minorHAnsi"/>
        </w:rPr>
        <w:t xml:space="preserve">ne personne n'est comptabilisée qu'à partir du moment où </w:t>
      </w:r>
      <w:r w:rsidR="00ED3FB1">
        <w:rPr>
          <w:rFonts w:eastAsia="Calibri" w:cstheme="minorHAnsi"/>
        </w:rPr>
        <w:t>plus d’</w:t>
      </w:r>
      <w:r w:rsidR="00B16F6D" w:rsidRPr="00440D86">
        <w:rPr>
          <w:rFonts w:eastAsia="Calibri" w:cstheme="minorHAnsi"/>
        </w:rPr>
        <w:t xml:space="preserve">un acte par </w:t>
      </w:r>
      <w:r w:rsidR="00440D86">
        <w:rPr>
          <w:rFonts w:eastAsia="Calibri" w:cstheme="minorHAnsi"/>
        </w:rPr>
        <w:t>semaine</w:t>
      </w:r>
      <w:r w:rsidR="00B16F6D" w:rsidRPr="00440D86">
        <w:rPr>
          <w:rFonts w:eastAsia="Calibri" w:cstheme="minorHAnsi"/>
        </w:rPr>
        <w:t xml:space="preserve"> est accompli à son égard (moyenne annuelle).</w:t>
      </w:r>
    </w:p>
    <w:p w:rsidR="00B16F6D" w:rsidRDefault="00B16F6D" w:rsidP="004F1F71">
      <w:pPr>
        <w:widowControl w:val="0"/>
        <w:tabs>
          <w:tab w:val="left" w:pos="360"/>
        </w:tabs>
        <w:spacing w:after="0"/>
        <w:jc w:val="both"/>
        <w:rPr>
          <w:rFonts w:eastAsia="Arial" w:cstheme="minorHAnsi"/>
          <w:b/>
          <w:bCs/>
          <w:color w:val="000000"/>
          <w:lang w:eastAsia="fr-FR" w:bidi="fr-FR"/>
        </w:rPr>
      </w:pPr>
    </w:p>
    <w:p w:rsidR="00B27793" w:rsidRPr="004F1F71" w:rsidRDefault="00B27793" w:rsidP="004F1F71">
      <w:pPr>
        <w:widowControl w:val="0"/>
        <w:tabs>
          <w:tab w:val="left" w:pos="360"/>
        </w:tabs>
        <w:spacing w:after="0"/>
        <w:jc w:val="both"/>
        <w:rPr>
          <w:rFonts w:eastAsia="Arial" w:cstheme="minorHAnsi"/>
          <w:b/>
          <w:bCs/>
          <w:color w:val="000000"/>
          <w:lang w:eastAsia="fr-FR" w:bidi="fr-FR"/>
        </w:rPr>
      </w:pPr>
    </w:p>
    <w:p w:rsidR="00296E49" w:rsidRPr="007D4D15" w:rsidRDefault="00296E49" w:rsidP="000E3D97">
      <w:pPr>
        <w:pStyle w:val="Titre2"/>
        <w:numPr>
          <w:ilvl w:val="1"/>
          <w:numId w:val="30"/>
        </w:numPr>
        <w:rPr>
          <w:rFonts w:eastAsia="Arial"/>
          <w:lang w:eastAsia="fr-FR" w:bidi="fr-FR"/>
        </w:rPr>
      </w:pPr>
      <w:r w:rsidRPr="007D4D15">
        <w:rPr>
          <w:rFonts w:eastAsia="Arial"/>
          <w:lang w:eastAsia="fr-FR" w:bidi="fr-FR"/>
        </w:rPr>
        <w:t>Composition de l’équipe pluridisciplinaire</w:t>
      </w:r>
    </w:p>
    <w:p w:rsidR="004F1F71" w:rsidRDefault="004F1F71" w:rsidP="004F1F71">
      <w:pPr>
        <w:widowControl w:val="0"/>
        <w:spacing w:after="0"/>
        <w:jc w:val="both"/>
        <w:rPr>
          <w:rFonts w:eastAsia="Arial" w:cstheme="minorHAnsi"/>
          <w:bCs/>
          <w:color w:val="000000"/>
          <w:lang w:eastAsia="fr-FR" w:bidi="fr-FR"/>
        </w:rPr>
      </w:pPr>
    </w:p>
    <w:p w:rsidR="00D27AD8" w:rsidRPr="007D4D15" w:rsidRDefault="00296E49" w:rsidP="00EB0C2C">
      <w:pPr>
        <w:widowControl w:val="0"/>
        <w:spacing w:after="134"/>
        <w:jc w:val="both"/>
        <w:rPr>
          <w:rFonts w:eastAsia="Arial" w:cstheme="minorHAnsi"/>
          <w:bCs/>
          <w:color w:val="000000"/>
          <w:lang w:eastAsia="fr-FR" w:bidi="fr-FR"/>
        </w:rPr>
      </w:pPr>
      <w:r w:rsidRPr="007D4D15">
        <w:rPr>
          <w:rFonts w:eastAsia="Arial" w:cstheme="minorHAnsi"/>
          <w:bCs/>
          <w:color w:val="000000"/>
          <w:lang w:eastAsia="fr-FR" w:bidi="fr-FR"/>
        </w:rPr>
        <w:t>Le projet fera appel à une équipe pluridisciplinaire (salariés et intervenants) sur la base des articles D 312-165, D</w:t>
      </w:r>
      <w:r w:rsidR="00D27AD8" w:rsidRPr="007D4D15">
        <w:rPr>
          <w:rFonts w:eastAsia="Arial" w:cstheme="minorHAnsi"/>
          <w:bCs/>
          <w:color w:val="000000"/>
          <w:lang w:eastAsia="fr-FR" w:bidi="fr-FR"/>
        </w:rPr>
        <w:t xml:space="preserve"> 312-169 et D 344-5-13 du CASF.</w:t>
      </w:r>
    </w:p>
    <w:p w:rsidR="00D27AD8" w:rsidRPr="007D4D15" w:rsidRDefault="00D27AD8" w:rsidP="00EB0C2C">
      <w:pPr>
        <w:widowControl w:val="0"/>
        <w:spacing w:after="134"/>
        <w:jc w:val="both"/>
        <w:rPr>
          <w:rFonts w:eastAsia="Arial" w:cstheme="minorHAnsi"/>
          <w:bCs/>
          <w:color w:val="000000"/>
          <w:lang w:eastAsia="fr-FR" w:bidi="fr-FR"/>
        </w:rPr>
      </w:pPr>
      <w:r w:rsidRPr="007D4D15">
        <w:rPr>
          <w:rFonts w:eastAsia="Arial" w:cstheme="minorHAnsi"/>
          <w:bCs/>
          <w:color w:val="000000"/>
          <w:lang w:eastAsia="fr-FR" w:bidi="fr-FR"/>
        </w:rPr>
        <w:t>S</w:t>
      </w:r>
      <w:r w:rsidR="00296E49" w:rsidRPr="007D4D15">
        <w:rPr>
          <w:rFonts w:eastAsia="Arial" w:cstheme="minorHAnsi"/>
          <w:bCs/>
          <w:color w:val="000000"/>
          <w:lang w:eastAsia="fr-FR" w:bidi="fr-FR"/>
        </w:rPr>
        <w:t xml:space="preserve">a composition </w:t>
      </w:r>
      <w:r w:rsidR="004C6AEB" w:rsidRPr="007D4D15">
        <w:rPr>
          <w:rFonts w:eastAsia="Arial" w:cstheme="minorHAnsi"/>
          <w:bCs/>
          <w:color w:val="000000"/>
          <w:lang w:eastAsia="fr-FR" w:bidi="fr-FR"/>
        </w:rPr>
        <w:t>devra</w:t>
      </w:r>
      <w:r w:rsidRPr="007D4D15">
        <w:rPr>
          <w:rFonts w:eastAsia="Arial" w:cstheme="minorHAnsi"/>
          <w:bCs/>
          <w:color w:val="000000"/>
          <w:lang w:eastAsia="fr-FR" w:bidi="fr-FR"/>
        </w:rPr>
        <w:t xml:space="preserve"> intégrer </w:t>
      </w:r>
      <w:proofErr w:type="gramStart"/>
      <w:r w:rsidRPr="007D4D15">
        <w:rPr>
          <w:rFonts w:eastAsia="Arial" w:cstheme="minorHAnsi"/>
          <w:bCs/>
          <w:color w:val="000000"/>
          <w:lang w:eastAsia="fr-FR" w:bidi="fr-FR"/>
        </w:rPr>
        <w:t>a</w:t>
      </w:r>
      <w:proofErr w:type="gramEnd"/>
      <w:r w:rsidRPr="007D4D15">
        <w:rPr>
          <w:rFonts w:eastAsia="Arial" w:cstheme="minorHAnsi"/>
          <w:bCs/>
          <w:color w:val="000000"/>
          <w:lang w:eastAsia="fr-FR" w:bidi="fr-FR"/>
        </w:rPr>
        <w:t xml:space="preserve"> minima </w:t>
      </w:r>
      <w:r w:rsidR="004C6AEB" w:rsidRPr="007D4D15">
        <w:rPr>
          <w:rFonts w:eastAsia="Arial" w:cstheme="minorHAnsi"/>
          <w:bCs/>
          <w:color w:val="000000"/>
          <w:lang w:eastAsia="fr-FR" w:bidi="fr-FR"/>
        </w:rPr>
        <w:t xml:space="preserve">: </w:t>
      </w:r>
    </w:p>
    <w:p w:rsidR="004F3321" w:rsidRDefault="004F3321" w:rsidP="000E3D97">
      <w:pPr>
        <w:pStyle w:val="Paragraphedeliste"/>
        <w:widowControl w:val="0"/>
        <w:numPr>
          <w:ilvl w:val="0"/>
          <w:numId w:val="32"/>
        </w:numPr>
        <w:spacing w:after="134"/>
        <w:ind w:left="284" w:hanging="284"/>
        <w:jc w:val="both"/>
        <w:rPr>
          <w:rFonts w:eastAsia="Arial" w:cstheme="minorHAnsi"/>
          <w:bCs/>
          <w:color w:val="000000"/>
          <w:lang w:eastAsia="fr-FR" w:bidi="fr-FR"/>
        </w:rPr>
      </w:pPr>
      <w:r>
        <w:rPr>
          <w:rFonts w:eastAsia="Arial" w:cstheme="minorHAnsi"/>
          <w:bCs/>
          <w:color w:val="000000"/>
          <w:lang w:eastAsia="fr-FR" w:bidi="fr-FR"/>
        </w:rPr>
        <w:t>Médecin coordonnateur,</w:t>
      </w:r>
    </w:p>
    <w:p w:rsidR="00156950" w:rsidRDefault="000350B5" w:rsidP="000E3D97">
      <w:pPr>
        <w:pStyle w:val="Paragraphedeliste"/>
        <w:widowControl w:val="0"/>
        <w:numPr>
          <w:ilvl w:val="0"/>
          <w:numId w:val="32"/>
        </w:numPr>
        <w:spacing w:after="134"/>
        <w:ind w:left="284" w:hanging="284"/>
        <w:jc w:val="both"/>
        <w:rPr>
          <w:rFonts w:eastAsia="Arial" w:cstheme="minorHAnsi"/>
          <w:bCs/>
          <w:color w:val="000000"/>
          <w:lang w:eastAsia="fr-FR" w:bidi="fr-FR"/>
        </w:rPr>
      </w:pPr>
      <w:r>
        <w:rPr>
          <w:rFonts w:eastAsia="Arial" w:cstheme="minorHAnsi"/>
          <w:bCs/>
          <w:color w:val="000000"/>
          <w:lang w:eastAsia="fr-FR" w:bidi="fr-FR"/>
        </w:rPr>
        <w:t>P</w:t>
      </w:r>
      <w:r w:rsidR="004C6AEB" w:rsidRPr="007D4D15">
        <w:rPr>
          <w:rFonts w:eastAsia="Arial" w:cstheme="minorHAnsi"/>
          <w:bCs/>
          <w:color w:val="000000"/>
          <w:lang w:eastAsia="fr-FR" w:bidi="fr-FR"/>
        </w:rPr>
        <w:t>sychologue</w:t>
      </w:r>
      <w:r w:rsidR="00156950">
        <w:rPr>
          <w:rFonts w:eastAsia="Arial" w:cstheme="minorHAnsi"/>
          <w:bCs/>
          <w:color w:val="000000"/>
          <w:lang w:eastAsia="fr-FR" w:bidi="fr-FR"/>
        </w:rPr>
        <w:t>(</w:t>
      </w:r>
      <w:r w:rsidR="004C6AEB" w:rsidRPr="007D4D15">
        <w:rPr>
          <w:rFonts w:eastAsia="Arial" w:cstheme="minorHAnsi"/>
          <w:bCs/>
          <w:color w:val="000000"/>
          <w:lang w:eastAsia="fr-FR" w:bidi="fr-FR"/>
        </w:rPr>
        <w:t>s</w:t>
      </w:r>
      <w:r w:rsidR="00156950">
        <w:rPr>
          <w:rFonts w:eastAsia="Arial" w:cstheme="minorHAnsi"/>
          <w:bCs/>
          <w:color w:val="000000"/>
          <w:lang w:eastAsia="fr-FR" w:bidi="fr-FR"/>
        </w:rPr>
        <w:t>),</w:t>
      </w:r>
    </w:p>
    <w:p w:rsidR="00D27AD8" w:rsidRPr="007D4D15" w:rsidRDefault="00156950" w:rsidP="000E3D97">
      <w:pPr>
        <w:pStyle w:val="Paragraphedeliste"/>
        <w:widowControl w:val="0"/>
        <w:numPr>
          <w:ilvl w:val="0"/>
          <w:numId w:val="32"/>
        </w:numPr>
        <w:spacing w:after="134"/>
        <w:ind w:left="284" w:hanging="284"/>
        <w:jc w:val="both"/>
        <w:rPr>
          <w:rFonts w:eastAsia="Arial" w:cstheme="minorHAnsi"/>
          <w:bCs/>
          <w:color w:val="000000"/>
          <w:lang w:eastAsia="fr-FR" w:bidi="fr-FR"/>
        </w:rPr>
      </w:pPr>
      <w:r w:rsidRPr="00312E7D">
        <w:rPr>
          <w:rFonts w:eastAsia="Arial" w:cstheme="minorHAnsi"/>
          <w:bCs/>
          <w:color w:val="000000"/>
          <w:lang w:eastAsia="fr-FR" w:bidi="fr-FR"/>
        </w:rPr>
        <w:t>Ergothérapeute</w:t>
      </w:r>
      <w:r>
        <w:rPr>
          <w:rFonts w:eastAsia="Arial" w:cstheme="minorHAnsi"/>
          <w:bCs/>
          <w:color w:val="000000"/>
          <w:lang w:eastAsia="fr-FR" w:bidi="fr-FR"/>
        </w:rPr>
        <w:t>(</w:t>
      </w:r>
      <w:r w:rsidRPr="00312E7D">
        <w:rPr>
          <w:rFonts w:eastAsia="Arial" w:cstheme="minorHAnsi"/>
          <w:bCs/>
          <w:color w:val="000000"/>
          <w:lang w:eastAsia="fr-FR" w:bidi="fr-FR"/>
        </w:rPr>
        <w:t>s</w:t>
      </w:r>
      <w:r>
        <w:rPr>
          <w:rFonts w:eastAsia="Arial" w:cstheme="minorHAnsi"/>
          <w:bCs/>
          <w:color w:val="000000"/>
          <w:lang w:eastAsia="fr-FR" w:bidi="fr-FR"/>
        </w:rPr>
        <w:t>)</w:t>
      </w:r>
      <w:r w:rsidR="004C6AEB" w:rsidRPr="007D4D15">
        <w:rPr>
          <w:rFonts w:eastAsia="Arial" w:cstheme="minorHAnsi"/>
          <w:bCs/>
          <w:color w:val="000000"/>
          <w:lang w:eastAsia="fr-FR" w:bidi="fr-FR"/>
        </w:rPr>
        <w:t xml:space="preserve">, </w:t>
      </w:r>
    </w:p>
    <w:p w:rsidR="00D27AD8" w:rsidRPr="007D4D15" w:rsidRDefault="00156950" w:rsidP="000E3D97">
      <w:pPr>
        <w:pStyle w:val="Paragraphedeliste"/>
        <w:widowControl w:val="0"/>
        <w:numPr>
          <w:ilvl w:val="0"/>
          <w:numId w:val="32"/>
        </w:numPr>
        <w:spacing w:after="134"/>
        <w:ind w:left="284" w:hanging="284"/>
        <w:jc w:val="both"/>
        <w:rPr>
          <w:rFonts w:eastAsia="Arial" w:cstheme="minorHAnsi"/>
          <w:bCs/>
          <w:color w:val="000000"/>
          <w:lang w:eastAsia="fr-FR" w:bidi="fr-FR"/>
        </w:rPr>
      </w:pPr>
      <w:r w:rsidRPr="00312E7D">
        <w:rPr>
          <w:rFonts w:eastAsia="Arial" w:cstheme="minorHAnsi"/>
          <w:bCs/>
          <w:color w:val="000000"/>
          <w:lang w:eastAsia="fr-FR" w:bidi="fr-FR"/>
        </w:rPr>
        <w:t>Infirmier</w:t>
      </w:r>
      <w:r>
        <w:rPr>
          <w:rFonts w:eastAsia="Arial" w:cstheme="minorHAnsi"/>
          <w:bCs/>
          <w:color w:val="000000"/>
          <w:lang w:eastAsia="fr-FR" w:bidi="fr-FR"/>
        </w:rPr>
        <w:t>(</w:t>
      </w:r>
      <w:r w:rsidRPr="00312E7D">
        <w:rPr>
          <w:rFonts w:eastAsia="Arial" w:cstheme="minorHAnsi"/>
          <w:bCs/>
          <w:color w:val="000000"/>
          <w:lang w:eastAsia="fr-FR" w:bidi="fr-FR"/>
        </w:rPr>
        <w:t>s</w:t>
      </w:r>
      <w:r>
        <w:rPr>
          <w:rFonts w:eastAsia="Arial" w:cstheme="minorHAnsi"/>
          <w:bCs/>
          <w:color w:val="000000"/>
          <w:lang w:eastAsia="fr-FR" w:bidi="fr-FR"/>
        </w:rPr>
        <w:t>)</w:t>
      </w:r>
      <w:r w:rsidR="004C6AEB" w:rsidRPr="007D4D15">
        <w:rPr>
          <w:rFonts w:eastAsia="Arial" w:cstheme="minorHAnsi"/>
          <w:bCs/>
          <w:color w:val="000000"/>
          <w:lang w:eastAsia="fr-FR" w:bidi="fr-FR"/>
        </w:rPr>
        <w:t xml:space="preserve">, </w:t>
      </w:r>
    </w:p>
    <w:p w:rsidR="00D27AD8" w:rsidRPr="007D4D15" w:rsidRDefault="00156950" w:rsidP="000E3D97">
      <w:pPr>
        <w:pStyle w:val="Paragraphedeliste"/>
        <w:widowControl w:val="0"/>
        <w:numPr>
          <w:ilvl w:val="0"/>
          <w:numId w:val="32"/>
        </w:numPr>
        <w:spacing w:after="134"/>
        <w:ind w:left="284" w:hanging="284"/>
        <w:jc w:val="both"/>
        <w:rPr>
          <w:rFonts w:eastAsia="Arial" w:cstheme="minorHAnsi"/>
          <w:bCs/>
          <w:color w:val="000000"/>
          <w:lang w:eastAsia="fr-FR" w:bidi="fr-FR"/>
        </w:rPr>
      </w:pPr>
      <w:r w:rsidRPr="00312E7D">
        <w:rPr>
          <w:rFonts w:eastAsia="Arial" w:cstheme="minorHAnsi"/>
          <w:bCs/>
          <w:color w:val="000000"/>
          <w:lang w:eastAsia="fr-FR" w:bidi="fr-FR"/>
        </w:rPr>
        <w:t>Éducateur</w:t>
      </w:r>
      <w:r>
        <w:rPr>
          <w:rFonts w:eastAsia="Arial" w:cstheme="minorHAnsi"/>
          <w:bCs/>
          <w:color w:val="000000"/>
          <w:lang w:eastAsia="fr-FR" w:bidi="fr-FR"/>
        </w:rPr>
        <w:t>(</w:t>
      </w:r>
      <w:r w:rsidRPr="00312E7D">
        <w:rPr>
          <w:rFonts w:eastAsia="Arial" w:cstheme="minorHAnsi"/>
          <w:bCs/>
          <w:color w:val="000000"/>
          <w:lang w:eastAsia="fr-FR" w:bidi="fr-FR"/>
        </w:rPr>
        <w:t>s</w:t>
      </w:r>
      <w:r>
        <w:rPr>
          <w:rFonts w:eastAsia="Arial" w:cstheme="minorHAnsi"/>
          <w:bCs/>
          <w:color w:val="000000"/>
          <w:lang w:eastAsia="fr-FR" w:bidi="fr-FR"/>
        </w:rPr>
        <w:t>)</w:t>
      </w:r>
      <w:r w:rsidR="004C6AEB" w:rsidRPr="007D4D15">
        <w:rPr>
          <w:rFonts w:eastAsia="Arial" w:cstheme="minorHAnsi"/>
          <w:bCs/>
          <w:color w:val="000000"/>
          <w:lang w:eastAsia="fr-FR" w:bidi="fr-FR"/>
        </w:rPr>
        <w:t xml:space="preserve">, </w:t>
      </w:r>
    </w:p>
    <w:p w:rsidR="00D27AD8" w:rsidRPr="007D4D15" w:rsidRDefault="00156950" w:rsidP="000E3D97">
      <w:pPr>
        <w:pStyle w:val="Paragraphedeliste"/>
        <w:widowControl w:val="0"/>
        <w:numPr>
          <w:ilvl w:val="0"/>
          <w:numId w:val="32"/>
        </w:numPr>
        <w:spacing w:after="134"/>
        <w:ind w:left="284" w:hanging="284"/>
        <w:jc w:val="both"/>
        <w:rPr>
          <w:rFonts w:eastAsia="Arial" w:cstheme="minorHAnsi"/>
          <w:bCs/>
          <w:color w:val="000000"/>
          <w:lang w:eastAsia="fr-FR" w:bidi="fr-FR"/>
        </w:rPr>
      </w:pPr>
      <w:r w:rsidRPr="00312E7D">
        <w:rPr>
          <w:rFonts w:eastAsia="Arial" w:cstheme="minorHAnsi"/>
          <w:bCs/>
          <w:color w:val="000000"/>
          <w:lang w:eastAsia="fr-FR" w:bidi="fr-FR"/>
        </w:rPr>
        <w:t>Support</w:t>
      </w:r>
      <w:r w:rsidR="00D27AD8" w:rsidRPr="007D4D15">
        <w:rPr>
          <w:rFonts w:eastAsia="Arial" w:cstheme="minorHAnsi"/>
          <w:bCs/>
          <w:color w:val="000000"/>
          <w:lang w:eastAsia="fr-FR" w:bidi="fr-FR"/>
        </w:rPr>
        <w:t xml:space="preserve"> administratif (direction, </w:t>
      </w:r>
      <w:r w:rsidR="004C6AEB" w:rsidRPr="007D4D15">
        <w:rPr>
          <w:rFonts w:eastAsia="Arial" w:cstheme="minorHAnsi"/>
          <w:bCs/>
          <w:color w:val="000000"/>
          <w:lang w:eastAsia="fr-FR" w:bidi="fr-FR"/>
        </w:rPr>
        <w:t>secrétariat</w:t>
      </w:r>
      <w:r w:rsidR="00D27AD8" w:rsidRPr="007D4D15">
        <w:rPr>
          <w:rFonts w:eastAsia="Arial" w:cstheme="minorHAnsi"/>
          <w:bCs/>
          <w:color w:val="000000"/>
          <w:lang w:eastAsia="fr-FR" w:bidi="fr-FR"/>
        </w:rPr>
        <w:t xml:space="preserve"> et comptabilité- gestion- paie</w:t>
      </w:r>
      <w:r w:rsidR="004C6AEB" w:rsidRPr="007D4D15">
        <w:rPr>
          <w:rFonts w:eastAsia="Arial" w:cstheme="minorHAnsi"/>
          <w:bCs/>
          <w:color w:val="000000"/>
          <w:lang w:eastAsia="fr-FR" w:bidi="fr-FR"/>
        </w:rPr>
        <w:t xml:space="preserve">), </w:t>
      </w:r>
    </w:p>
    <w:p w:rsidR="00D27AD8" w:rsidRDefault="00156950" w:rsidP="000E3D97">
      <w:pPr>
        <w:pStyle w:val="Paragraphedeliste"/>
        <w:widowControl w:val="0"/>
        <w:numPr>
          <w:ilvl w:val="0"/>
          <w:numId w:val="32"/>
        </w:numPr>
        <w:spacing w:after="134"/>
        <w:ind w:left="284" w:hanging="284"/>
        <w:jc w:val="both"/>
        <w:rPr>
          <w:rFonts w:eastAsia="Arial" w:cstheme="minorHAnsi"/>
          <w:bCs/>
          <w:color w:val="000000"/>
          <w:lang w:eastAsia="fr-FR" w:bidi="fr-FR"/>
        </w:rPr>
      </w:pPr>
      <w:r w:rsidRPr="00312E7D">
        <w:rPr>
          <w:rFonts w:eastAsia="Arial" w:cstheme="minorHAnsi"/>
          <w:bCs/>
          <w:color w:val="000000"/>
          <w:lang w:eastAsia="fr-FR" w:bidi="fr-FR"/>
        </w:rPr>
        <w:t>Assistant</w:t>
      </w:r>
      <w:r>
        <w:rPr>
          <w:rFonts w:eastAsia="Arial" w:cstheme="minorHAnsi"/>
          <w:bCs/>
          <w:color w:val="000000"/>
          <w:lang w:eastAsia="fr-FR" w:bidi="fr-FR"/>
        </w:rPr>
        <w:t>(</w:t>
      </w:r>
      <w:r w:rsidRPr="00312E7D">
        <w:rPr>
          <w:rFonts w:eastAsia="Arial" w:cstheme="minorHAnsi"/>
          <w:bCs/>
          <w:color w:val="000000"/>
          <w:lang w:eastAsia="fr-FR" w:bidi="fr-FR"/>
        </w:rPr>
        <w:t>e</w:t>
      </w:r>
      <w:r>
        <w:rPr>
          <w:rFonts w:eastAsia="Arial" w:cstheme="minorHAnsi"/>
          <w:bCs/>
          <w:color w:val="000000"/>
          <w:lang w:eastAsia="fr-FR" w:bidi="fr-FR"/>
        </w:rPr>
        <w:t>s)</w:t>
      </w:r>
      <w:r w:rsidR="00E54C48">
        <w:rPr>
          <w:rFonts w:eastAsia="Arial" w:cstheme="minorHAnsi"/>
          <w:bCs/>
          <w:color w:val="000000"/>
          <w:lang w:eastAsia="fr-FR" w:bidi="fr-FR"/>
        </w:rPr>
        <w:t xml:space="preserve"> sociale ou CESF</w:t>
      </w:r>
      <w:r w:rsidR="004F3321">
        <w:rPr>
          <w:rFonts w:eastAsia="Arial" w:cstheme="minorHAnsi"/>
          <w:bCs/>
          <w:color w:val="000000"/>
          <w:lang w:eastAsia="fr-FR" w:bidi="fr-FR"/>
        </w:rPr>
        <w:t>,</w:t>
      </w:r>
    </w:p>
    <w:p w:rsidR="004F3321" w:rsidRDefault="004F3321" w:rsidP="000E3D97">
      <w:pPr>
        <w:pStyle w:val="Paragraphedeliste"/>
        <w:widowControl w:val="0"/>
        <w:numPr>
          <w:ilvl w:val="0"/>
          <w:numId w:val="32"/>
        </w:numPr>
        <w:spacing w:after="134"/>
        <w:ind w:left="284" w:hanging="284"/>
        <w:jc w:val="both"/>
        <w:rPr>
          <w:rFonts w:eastAsia="Arial" w:cstheme="minorHAnsi"/>
          <w:bCs/>
          <w:color w:val="000000"/>
          <w:lang w:eastAsia="fr-FR" w:bidi="fr-FR"/>
        </w:rPr>
      </w:pPr>
      <w:r>
        <w:rPr>
          <w:rFonts w:eastAsia="Arial" w:cstheme="minorHAnsi"/>
          <w:bCs/>
          <w:color w:val="000000"/>
          <w:lang w:eastAsia="fr-FR" w:bidi="fr-FR"/>
        </w:rPr>
        <w:t>Chargé(s) de gestion locative (Cette ressource devant en priorité être recherchée sur un partenariat extérieur avec les acteurs du logement)</w:t>
      </w:r>
    </w:p>
    <w:p w:rsidR="007944DB" w:rsidRDefault="007944DB" w:rsidP="00EB0C2C">
      <w:pPr>
        <w:widowControl w:val="0"/>
        <w:spacing w:after="134"/>
        <w:jc w:val="both"/>
        <w:rPr>
          <w:rFonts w:eastAsia="Arial" w:cstheme="minorHAnsi"/>
          <w:bCs/>
          <w:color w:val="000000"/>
          <w:lang w:eastAsia="fr-FR" w:bidi="fr-FR"/>
        </w:rPr>
      </w:pPr>
      <w:r>
        <w:rPr>
          <w:rFonts w:eastAsia="Arial" w:cstheme="minorHAnsi"/>
          <w:bCs/>
          <w:color w:val="000000"/>
          <w:lang w:eastAsia="fr-FR" w:bidi="fr-FR"/>
        </w:rPr>
        <w:t xml:space="preserve">Il est fortement souhaitable qu’un/que des travailleur(s) pair(s) </w:t>
      </w:r>
      <w:proofErr w:type="gramStart"/>
      <w:r>
        <w:rPr>
          <w:rFonts w:eastAsia="Arial" w:cstheme="minorHAnsi"/>
          <w:bCs/>
          <w:color w:val="000000"/>
          <w:lang w:eastAsia="fr-FR" w:bidi="fr-FR"/>
        </w:rPr>
        <w:t>fasse(</w:t>
      </w:r>
      <w:proofErr w:type="gramEnd"/>
      <w:r>
        <w:rPr>
          <w:rFonts w:eastAsia="Arial" w:cstheme="minorHAnsi"/>
          <w:bCs/>
          <w:color w:val="000000"/>
          <w:lang w:eastAsia="fr-FR" w:bidi="fr-FR"/>
        </w:rPr>
        <w:t xml:space="preserve">nt) partie de l’équipe du </w:t>
      </w:r>
      <w:r w:rsidRPr="00744C71">
        <w:rPr>
          <w:rFonts w:eastAsia="Arial" w:cstheme="minorHAnsi"/>
          <w:bCs/>
          <w:color w:val="000000"/>
          <w:lang w:eastAsia="fr-FR" w:bidi="fr-FR"/>
        </w:rPr>
        <w:t>SAMSAH</w:t>
      </w:r>
      <w:r w:rsidR="00F9688B" w:rsidRPr="00744C71">
        <w:rPr>
          <w:rFonts w:eastAsia="Arial" w:cstheme="minorHAnsi"/>
          <w:bCs/>
          <w:color w:val="000000"/>
          <w:lang w:eastAsia="fr-FR" w:bidi="fr-FR"/>
        </w:rPr>
        <w:t xml:space="preserve"> et soit rémunéré à ce titre</w:t>
      </w:r>
      <w:r w:rsidRPr="00373364">
        <w:rPr>
          <w:rFonts w:eastAsia="Arial" w:cstheme="minorHAnsi"/>
          <w:bCs/>
          <w:color w:val="000000"/>
          <w:lang w:eastAsia="fr-FR" w:bidi="fr-FR"/>
        </w:rPr>
        <w:t>.</w:t>
      </w:r>
    </w:p>
    <w:p w:rsidR="00927B87" w:rsidRPr="00927B87" w:rsidRDefault="00156950" w:rsidP="00927B87">
      <w:pPr>
        <w:pStyle w:val="Commentaire"/>
        <w:jc w:val="both"/>
        <w:rPr>
          <w:rFonts w:eastAsia="Arial" w:cstheme="minorHAnsi"/>
          <w:bCs/>
          <w:color w:val="000000"/>
          <w:sz w:val="22"/>
          <w:szCs w:val="22"/>
          <w:lang w:eastAsia="fr-FR" w:bidi="fr-FR"/>
        </w:rPr>
      </w:pPr>
      <w:r w:rsidRPr="00927B87">
        <w:rPr>
          <w:rFonts w:eastAsia="Arial" w:cstheme="minorHAnsi"/>
          <w:bCs/>
          <w:color w:val="000000"/>
          <w:sz w:val="22"/>
          <w:szCs w:val="22"/>
          <w:lang w:eastAsia="fr-FR" w:bidi="fr-FR"/>
        </w:rPr>
        <w:t xml:space="preserve">D’autres professionnels peuvent être </w:t>
      </w:r>
      <w:r w:rsidR="008B4915" w:rsidRPr="00927B87">
        <w:rPr>
          <w:rFonts w:eastAsia="Arial" w:cstheme="minorHAnsi"/>
          <w:bCs/>
          <w:color w:val="000000"/>
          <w:sz w:val="22"/>
          <w:szCs w:val="22"/>
          <w:lang w:eastAsia="fr-FR" w:bidi="fr-FR"/>
        </w:rPr>
        <w:t>mobilisés dans le cadre d</w:t>
      </w:r>
      <w:r w:rsidR="004F3321" w:rsidRPr="00927B87">
        <w:rPr>
          <w:rFonts w:eastAsia="Arial" w:cstheme="minorHAnsi"/>
          <w:bCs/>
          <w:color w:val="000000"/>
          <w:sz w:val="22"/>
          <w:szCs w:val="22"/>
          <w:lang w:eastAsia="fr-FR" w:bidi="fr-FR"/>
        </w:rPr>
        <w:t>e</w:t>
      </w:r>
      <w:r w:rsidR="008B4915" w:rsidRPr="00927B87">
        <w:rPr>
          <w:rFonts w:eastAsia="Arial" w:cstheme="minorHAnsi"/>
          <w:bCs/>
          <w:color w:val="000000"/>
          <w:sz w:val="22"/>
          <w:szCs w:val="22"/>
          <w:lang w:eastAsia="fr-FR" w:bidi="fr-FR"/>
        </w:rPr>
        <w:t xml:space="preserve"> partenariat</w:t>
      </w:r>
      <w:r w:rsidR="004F3321" w:rsidRPr="00927B87">
        <w:rPr>
          <w:rFonts w:eastAsia="Arial" w:cstheme="minorHAnsi"/>
          <w:bCs/>
          <w:color w:val="000000"/>
          <w:sz w:val="22"/>
          <w:szCs w:val="22"/>
          <w:lang w:eastAsia="fr-FR" w:bidi="fr-FR"/>
        </w:rPr>
        <w:t>(s)</w:t>
      </w:r>
      <w:r w:rsidR="008B4915" w:rsidRPr="00927B87">
        <w:rPr>
          <w:rFonts w:eastAsia="Arial" w:cstheme="minorHAnsi"/>
          <w:bCs/>
          <w:color w:val="000000"/>
          <w:sz w:val="22"/>
          <w:szCs w:val="22"/>
          <w:lang w:eastAsia="fr-FR" w:bidi="fr-FR"/>
        </w:rPr>
        <w:t xml:space="preserve"> et donc sur des co-financements</w:t>
      </w:r>
      <w:r w:rsidR="00A000FB" w:rsidRPr="00927B87">
        <w:rPr>
          <w:rFonts w:eastAsia="Arial" w:cstheme="minorHAnsi"/>
          <w:bCs/>
          <w:color w:val="000000"/>
          <w:sz w:val="22"/>
          <w:szCs w:val="22"/>
          <w:lang w:eastAsia="fr-FR" w:bidi="fr-FR"/>
        </w:rPr>
        <w:t xml:space="preserve">, </w:t>
      </w:r>
      <w:r w:rsidRPr="00927B87">
        <w:rPr>
          <w:rFonts w:eastAsia="Arial" w:cstheme="minorHAnsi"/>
          <w:bCs/>
          <w:color w:val="000000"/>
          <w:sz w:val="22"/>
          <w:szCs w:val="22"/>
          <w:lang w:eastAsia="fr-FR" w:bidi="fr-FR"/>
        </w:rPr>
        <w:t>tels que :</w:t>
      </w:r>
      <w:r w:rsidR="00927B87" w:rsidRPr="00927B87">
        <w:rPr>
          <w:rFonts w:eastAsia="Arial" w:cstheme="minorHAnsi"/>
          <w:bCs/>
          <w:color w:val="000000"/>
          <w:sz w:val="22"/>
          <w:szCs w:val="22"/>
          <w:lang w:eastAsia="fr-FR" w:bidi="fr-FR"/>
        </w:rPr>
        <w:t xml:space="preserve"> </w:t>
      </w:r>
    </w:p>
    <w:p w:rsidR="00156950" w:rsidRPr="008B4915" w:rsidRDefault="00156950" w:rsidP="000E3D97">
      <w:pPr>
        <w:pStyle w:val="Paragraphedeliste"/>
        <w:widowControl w:val="0"/>
        <w:numPr>
          <w:ilvl w:val="0"/>
          <w:numId w:val="33"/>
        </w:numPr>
        <w:spacing w:after="134"/>
        <w:ind w:left="284" w:hanging="284"/>
        <w:jc w:val="both"/>
        <w:rPr>
          <w:rFonts w:eastAsia="Arial" w:cstheme="minorHAnsi"/>
          <w:bCs/>
          <w:color w:val="000000"/>
          <w:lang w:eastAsia="fr-FR" w:bidi="fr-FR"/>
        </w:rPr>
      </w:pPr>
      <w:r w:rsidRPr="008B4915">
        <w:rPr>
          <w:rFonts w:eastAsia="Arial" w:cstheme="minorHAnsi"/>
          <w:bCs/>
          <w:color w:val="000000"/>
          <w:lang w:eastAsia="fr-FR" w:bidi="fr-FR"/>
        </w:rPr>
        <w:t>Conseiller(s) en insertion professionnelle</w:t>
      </w:r>
    </w:p>
    <w:p w:rsidR="00F11539" w:rsidRPr="008B4915" w:rsidRDefault="00F11539" w:rsidP="000E3D97">
      <w:pPr>
        <w:pStyle w:val="Paragraphedeliste"/>
        <w:widowControl w:val="0"/>
        <w:numPr>
          <w:ilvl w:val="0"/>
          <w:numId w:val="33"/>
        </w:numPr>
        <w:spacing w:after="134"/>
        <w:ind w:left="284" w:hanging="284"/>
        <w:jc w:val="both"/>
        <w:rPr>
          <w:rFonts w:eastAsia="Arial" w:cstheme="minorHAnsi"/>
          <w:bCs/>
          <w:color w:val="000000"/>
          <w:lang w:eastAsia="fr-FR" w:bidi="fr-FR"/>
        </w:rPr>
      </w:pPr>
      <w:r w:rsidRPr="008B4915">
        <w:rPr>
          <w:rFonts w:eastAsia="Arial" w:cstheme="minorHAnsi"/>
          <w:bCs/>
          <w:color w:val="000000"/>
          <w:lang w:eastAsia="fr-FR" w:bidi="fr-FR"/>
        </w:rPr>
        <w:t xml:space="preserve">Conseiller(s) </w:t>
      </w:r>
      <w:r w:rsidR="00ED3FB1" w:rsidRPr="008B4915">
        <w:rPr>
          <w:rFonts w:eastAsia="Arial" w:cstheme="minorHAnsi"/>
          <w:bCs/>
          <w:color w:val="000000"/>
          <w:lang w:eastAsia="fr-FR" w:bidi="fr-FR"/>
        </w:rPr>
        <w:t>en économie sociale et familial</w:t>
      </w:r>
      <w:r w:rsidRPr="008B4915">
        <w:rPr>
          <w:rFonts w:eastAsia="Arial" w:cstheme="minorHAnsi"/>
          <w:bCs/>
          <w:color w:val="000000"/>
          <w:lang w:eastAsia="fr-FR" w:bidi="fr-FR"/>
        </w:rPr>
        <w:t>e</w:t>
      </w:r>
    </w:p>
    <w:p w:rsidR="00FC68E1" w:rsidRPr="008B4915" w:rsidRDefault="00FC68E1" w:rsidP="000E3D97">
      <w:pPr>
        <w:pStyle w:val="Paragraphedeliste"/>
        <w:widowControl w:val="0"/>
        <w:numPr>
          <w:ilvl w:val="0"/>
          <w:numId w:val="33"/>
        </w:numPr>
        <w:spacing w:after="134"/>
        <w:ind w:left="284" w:hanging="284"/>
        <w:jc w:val="both"/>
        <w:rPr>
          <w:rFonts w:eastAsia="Arial" w:cstheme="minorHAnsi"/>
          <w:bCs/>
          <w:color w:val="000000"/>
          <w:lang w:eastAsia="fr-FR" w:bidi="fr-FR"/>
        </w:rPr>
      </w:pPr>
      <w:r w:rsidRPr="008B4915">
        <w:rPr>
          <w:rFonts w:eastAsia="Arial" w:cstheme="minorHAnsi"/>
          <w:bCs/>
          <w:color w:val="000000"/>
          <w:lang w:eastAsia="fr-FR" w:bidi="fr-FR"/>
        </w:rPr>
        <w:t>Chargé</w:t>
      </w:r>
      <w:r w:rsidR="004F3321">
        <w:rPr>
          <w:rFonts w:eastAsia="Arial" w:cstheme="minorHAnsi"/>
          <w:bCs/>
          <w:color w:val="000000"/>
          <w:lang w:eastAsia="fr-FR" w:bidi="fr-FR"/>
        </w:rPr>
        <w:t>(s)</w:t>
      </w:r>
      <w:r w:rsidRPr="008B4915">
        <w:rPr>
          <w:rFonts w:eastAsia="Arial" w:cstheme="minorHAnsi"/>
          <w:bCs/>
          <w:color w:val="000000"/>
          <w:lang w:eastAsia="fr-FR" w:bidi="fr-FR"/>
        </w:rPr>
        <w:t xml:space="preserve"> de gestion locative</w:t>
      </w:r>
    </w:p>
    <w:p w:rsidR="00F11539" w:rsidRPr="004E6011" w:rsidRDefault="00F11539" w:rsidP="000E3D97">
      <w:pPr>
        <w:pStyle w:val="Paragraphedeliste"/>
        <w:widowControl w:val="0"/>
        <w:numPr>
          <w:ilvl w:val="0"/>
          <w:numId w:val="33"/>
        </w:numPr>
        <w:spacing w:after="134"/>
        <w:ind w:left="284" w:hanging="284"/>
        <w:jc w:val="both"/>
        <w:rPr>
          <w:rFonts w:eastAsia="Arial" w:cstheme="minorHAnsi"/>
          <w:bCs/>
          <w:color w:val="000000"/>
          <w:lang w:eastAsia="fr-FR" w:bidi="fr-FR"/>
        </w:rPr>
      </w:pPr>
      <w:r w:rsidRPr="004E6011">
        <w:rPr>
          <w:rFonts w:eastAsia="Arial" w:cstheme="minorHAnsi"/>
          <w:bCs/>
          <w:color w:val="000000"/>
          <w:lang w:eastAsia="fr-FR" w:bidi="fr-FR"/>
        </w:rPr>
        <w:t>Psychomotricien(s)</w:t>
      </w:r>
    </w:p>
    <w:p w:rsidR="00156950" w:rsidRDefault="00156950" w:rsidP="000E3D97">
      <w:pPr>
        <w:pStyle w:val="Paragraphedeliste"/>
        <w:widowControl w:val="0"/>
        <w:numPr>
          <w:ilvl w:val="0"/>
          <w:numId w:val="33"/>
        </w:numPr>
        <w:spacing w:after="134"/>
        <w:ind w:left="284" w:hanging="284"/>
        <w:jc w:val="both"/>
        <w:rPr>
          <w:rFonts w:eastAsia="Arial" w:cstheme="minorHAnsi"/>
          <w:bCs/>
          <w:color w:val="000000"/>
          <w:lang w:eastAsia="fr-FR" w:bidi="fr-FR"/>
        </w:rPr>
      </w:pPr>
      <w:r w:rsidRPr="004E6011">
        <w:rPr>
          <w:rFonts w:eastAsia="Arial" w:cstheme="minorHAnsi"/>
          <w:bCs/>
          <w:color w:val="000000"/>
          <w:lang w:eastAsia="fr-FR" w:bidi="fr-FR"/>
        </w:rPr>
        <w:t>Educateur(s) sportif</w:t>
      </w:r>
    </w:p>
    <w:p w:rsidR="0093415A" w:rsidRPr="00283375" w:rsidRDefault="0093415A" w:rsidP="000E3D97">
      <w:pPr>
        <w:pStyle w:val="Paragraphedeliste"/>
        <w:widowControl w:val="0"/>
        <w:numPr>
          <w:ilvl w:val="0"/>
          <w:numId w:val="33"/>
        </w:numPr>
        <w:spacing w:after="134"/>
        <w:ind w:left="284" w:hanging="284"/>
        <w:jc w:val="both"/>
        <w:rPr>
          <w:rFonts w:eastAsia="Arial" w:cstheme="minorHAnsi"/>
          <w:b/>
          <w:bCs/>
          <w:color w:val="000000"/>
          <w:lang w:eastAsia="fr-FR" w:bidi="fr-FR"/>
        </w:rPr>
      </w:pPr>
      <w:r>
        <w:rPr>
          <w:rFonts w:eastAsia="Arial" w:cstheme="minorHAnsi"/>
          <w:bCs/>
          <w:color w:val="000000"/>
          <w:lang w:eastAsia="fr-FR" w:bidi="fr-FR"/>
        </w:rPr>
        <w:t xml:space="preserve">Le cas échéant, les </w:t>
      </w:r>
      <w:r w:rsidRPr="00283375">
        <w:rPr>
          <w:rFonts w:eastAsia="Arial" w:cstheme="minorHAnsi"/>
          <w:b/>
          <w:bCs/>
          <w:color w:val="000000"/>
          <w:lang w:eastAsia="fr-FR" w:bidi="fr-FR"/>
        </w:rPr>
        <w:t>professionnels des pension</w:t>
      </w:r>
      <w:r w:rsidR="00DB122E" w:rsidRPr="00283375">
        <w:rPr>
          <w:rFonts w:eastAsia="Arial" w:cstheme="minorHAnsi"/>
          <w:b/>
          <w:bCs/>
          <w:color w:val="000000"/>
          <w:lang w:eastAsia="fr-FR" w:bidi="fr-FR"/>
        </w:rPr>
        <w:t>s</w:t>
      </w:r>
      <w:r w:rsidRPr="00283375">
        <w:rPr>
          <w:rFonts w:eastAsia="Arial" w:cstheme="minorHAnsi"/>
          <w:b/>
          <w:bCs/>
          <w:color w:val="000000"/>
          <w:lang w:eastAsia="fr-FR" w:bidi="fr-FR"/>
        </w:rPr>
        <w:t xml:space="preserve"> de famille et résidences accueil</w:t>
      </w:r>
    </w:p>
    <w:p w:rsidR="00296E49" w:rsidRPr="007D4D15" w:rsidRDefault="00296E49" w:rsidP="00EB0C2C">
      <w:pPr>
        <w:widowControl w:val="0"/>
        <w:spacing w:after="106"/>
        <w:jc w:val="both"/>
        <w:rPr>
          <w:rFonts w:eastAsia="Arial" w:cstheme="minorHAnsi"/>
          <w:bCs/>
          <w:color w:val="000000"/>
          <w:lang w:eastAsia="fr-FR" w:bidi="fr-FR"/>
        </w:rPr>
      </w:pPr>
      <w:r w:rsidRPr="007D4D15">
        <w:rPr>
          <w:rFonts w:eastAsia="Arial" w:cstheme="minorHAnsi"/>
          <w:bCs/>
          <w:color w:val="000000"/>
          <w:lang w:eastAsia="fr-FR" w:bidi="fr-FR"/>
        </w:rPr>
        <w:t>Le candidat devra fournir à cet effet :</w:t>
      </w:r>
    </w:p>
    <w:p w:rsidR="00296E49" w:rsidRPr="007D4D15" w:rsidRDefault="00BC615C" w:rsidP="000E3D97">
      <w:pPr>
        <w:pStyle w:val="Paragraphedeliste"/>
        <w:widowControl w:val="0"/>
        <w:numPr>
          <w:ilvl w:val="0"/>
          <w:numId w:val="1"/>
        </w:numPr>
        <w:tabs>
          <w:tab w:val="left" w:pos="1041"/>
        </w:tabs>
        <w:spacing w:after="11"/>
        <w:ind w:left="284" w:hanging="284"/>
        <w:jc w:val="both"/>
        <w:rPr>
          <w:rFonts w:eastAsia="Arial" w:cstheme="minorHAnsi"/>
          <w:bCs/>
          <w:color w:val="000000"/>
          <w:lang w:eastAsia="fr-FR" w:bidi="fr-FR"/>
        </w:rPr>
      </w:pPr>
      <w:r w:rsidRPr="00312E7D">
        <w:rPr>
          <w:rFonts w:eastAsia="Arial" w:cstheme="minorHAnsi"/>
          <w:bCs/>
          <w:color w:val="000000"/>
          <w:lang w:eastAsia="fr-FR" w:bidi="fr-FR"/>
        </w:rPr>
        <w:t>Le</w:t>
      </w:r>
      <w:r w:rsidR="00296E49" w:rsidRPr="007D4D15">
        <w:rPr>
          <w:rFonts w:eastAsia="Arial" w:cstheme="minorHAnsi"/>
          <w:bCs/>
          <w:color w:val="000000"/>
          <w:lang w:eastAsia="fr-FR" w:bidi="fr-FR"/>
        </w:rPr>
        <w:t xml:space="preserve"> tableau des effectifs salariés ainsi que les prestations délivrées par des</w:t>
      </w:r>
      <w:r w:rsidR="009C0B25">
        <w:rPr>
          <w:rFonts w:eastAsia="Arial" w:cstheme="minorHAnsi"/>
          <w:bCs/>
          <w:color w:val="000000"/>
          <w:lang w:eastAsia="fr-FR" w:bidi="fr-FR"/>
        </w:rPr>
        <w:t xml:space="preserve"> professionnels extérieurs, en équivalents temps plein</w:t>
      </w:r>
      <w:r w:rsidR="00296E49" w:rsidRPr="007D4D15">
        <w:rPr>
          <w:rFonts w:eastAsia="Arial" w:cstheme="minorHAnsi"/>
          <w:bCs/>
          <w:color w:val="000000"/>
          <w:lang w:eastAsia="fr-FR" w:bidi="fr-FR"/>
        </w:rPr>
        <w:t xml:space="preserve"> en spécifiant les mutualisations de postes envisagées et leurs modalités ;</w:t>
      </w:r>
    </w:p>
    <w:p w:rsidR="00296E49" w:rsidRPr="007D4D15" w:rsidRDefault="00152655" w:rsidP="000E3D97">
      <w:pPr>
        <w:pStyle w:val="Paragraphedeliste"/>
        <w:widowControl w:val="0"/>
        <w:numPr>
          <w:ilvl w:val="0"/>
          <w:numId w:val="1"/>
        </w:numPr>
        <w:tabs>
          <w:tab w:val="left" w:pos="1041"/>
        </w:tabs>
        <w:spacing w:after="0"/>
        <w:ind w:left="284" w:hanging="284"/>
        <w:jc w:val="both"/>
        <w:rPr>
          <w:rFonts w:eastAsia="Arial" w:cstheme="minorHAnsi"/>
          <w:bCs/>
          <w:color w:val="000000"/>
          <w:lang w:eastAsia="fr-FR" w:bidi="fr-FR"/>
        </w:rPr>
      </w:pPr>
      <w:r w:rsidRPr="00312E7D">
        <w:rPr>
          <w:rFonts w:eastAsia="Arial" w:cstheme="minorHAnsi"/>
          <w:bCs/>
          <w:color w:val="000000"/>
          <w:lang w:eastAsia="fr-FR" w:bidi="fr-FR"/>
        </w:rPr>
        <w:t>L’organigramme</w:t>
      </w:r>
      <w:r w:rsidR="00296E49" w:rsidRPr="007D4D15">
        <w:rPr>
          <w:rFonts w:eastAsia="Arial" w:cstheme="minorHAnsi"/>
          <w:bCs/>
          <w:color w:val="000000"/>
          <w:lang w:eastAsia="fr-FR" w:bidi="fr-FR"/>
        </w:rPr>
        <w:t xml:space="preserve"> prévisionnel ;</w:t>
      </w:r>
    </w:p>
    <w:p w:rsidR="00296E49" w:rsidRPr="007D4D15" w:rsidRDefault="00152655" w:rsidP="000E3D97">
      <w:pPr>
        <w:pStyle w:val="Paragraphedeliste"/>
        <w:widowControl w:val="0"/>
        <w:numPr>
          <w:ilvl w:val="0"/>
          <w:numId w:val="1"/>
        </w:numPr>
        <w:tabs>
          <w:tab w:val="left" w:pos="1041"/>
        </w:tabs>
        <w:spacing w:after="0"/>
        <w:ind w:left="284" w:hanging="284"/>
        <w:jc w:val="both"/>
        <w:rPr>
          <w:rFonts w:eastAsia="Arial" w:cstheme="minorHAnsi"/>
          <w:bCs/>
          <w:color w:val="000000"/>
          <w:lang w:eastAsia="fr-FR" w:bidi="fr-FR"/>
        </w:rPr>
      </w:pPr>
      <w:r w:rsidRPr="00312E7D">
        <w:rPr>
          <w:rFonts w:eastAsia="Arial" w:cstheme="minorHAnsi"/>
          <w:bCs/>
          <w:color w:val="000000"/>
          <w:lang w:eastAsia="fr-FR" w:bidi="fr-FR"/>
        </w:rPr>
        <w:t>Les</w:t>
      </w:r>
      <w:r w:rsidR="00296E49" w:rsidRPr="007D4D15">
        <w:rPr>
          <w:rFonts w:eastAsia="Arial" w:cstheme="minorHAnsi"/>
          <w:bCs/>
          <w:color w:val="000000"/>
          <w:lang w:eastAsia="fr-FR" w:bidi="fr-FR"/>
        </w:rPr>
        <w:t xml:space="preserve"> projets de fiches de poste ;</w:t>
      </w:r>
    </w:p>
    <w:p w:rsidR="00D62DE1" w:rsidRDefault="00152655" w:rsidP="000E3D97">
      <w:pPr>
        <w:pStyle w:val="Paragraphedeliste"/>
        <w:widowControl w:val="0"/>
        <w:numPr>
          <w:ilvl w:val="0"/>
          <w:numId w:val="1"/>
        </w:numPr>
        <w:tabs>
          <w:tab w:val="left" w:pos="1041"/>
        </w:tabs>
        <w:spacing w:after="0"/>
        <w:ind w:left="284" w:hanging="284"/>
        <w:jc w:val="both"/>
        <w:rPr>
          <w:rFonts w:eastAsia="Arial" w:cstheme="minorHAnsi"/>
          <w:bCs/>
          <w:color w:val="000000"/>
          <w:lang w:eastAsia="fr-FR" w:bidi="fr-FR"/>
        </w:rPr>
      </w:pPr>
      <w:r w:rsidRPr="003544CD">
        <w:rPr>
          <w:rFonts w:eastAsia="Arial" w:cstheme="minorHAnsi"/>
          <w:bCs/>
          <w:color w:val="000000"/>
          <w:lang w:eastAsia="fr-FR" w:bidi="fr-FR"/>
        </w:rPr>
        <w:t>Le</w:t>
      </w:r>
      <w:r w:rsidR="00B83C62" w:rsidRPr="007618F1">
        <w:rPr>
          <w:rFonts w:eastAsia="Arial" w:cstheme="minorHAnsi"/>
          <w:bCs/>
          <w:color w:val="000000"/>
          <w:lang w:eastAsia="fr-FR" w:bidi="fr-FR"/>
        </w:rPr>
        <w:t xml:space="preserve"> projet de fiche de poste et la rémunération proposée pour </w:t>
      </w:r>
      <w:r w:rsidR="00ED3FB1" w:rsidRPr="004E6011">
        <w:rPr>
          <w:rFonts w:eastAsia="Arial" w:cstheme="minorHAnsi"/>
          <w:bCs/>
          <w:color w:val="000000"/>
          <w:lang w:eastAsia="fr-FR" w:bidi="fr-FR"/>
        </w:rPr>
        <w:t>le(s)</w:t>
      </w:r>
      <w:r w:rsidR="001C5DF3" w:rsidRPr="004E6011">
        <w:rPr>
          <w:rFonts w:eastAsia="Arial" w:cstheme="minorHAnsi"/>
          <w:bCs/>
          <w:color w:val="000000"/>
          <w:lang w:eastAsia="fr-FR" w:bidi="fr-FR"/>
        </w:rPr>
        <w:t xml:space="preserve"> </w:t>
      </w:r>
      <w:proofErr w:type="gramStart"/>
      <w:r w:rsidR="00BA3FC1" w:rsidRPr="004E6011">
        <w:rPr>
          <w:rFonts w:eastAsia="Arial" w:cstheme="minorHAnsi"/>
          <w:bCs/>
          <w:color w:val="000000"/>
          <w:lang w:eastAsia="fr-FR" w:bidi="fr-FR"/>
        </w:rPr>
        <w:t>travailleur(</w:t>
      </w:r>
      <w:proofErr w:type="gramEnd"/>
      <w:r w:rsidR="00BA3FC1" w:rsidRPr="004E6011">
        <w:rPr>
          <w:rFonts w:eastAsia="Arial" w:cstheme="minorHAnsi"/>
          <w:bCs/>
          <w:color w:val="000000"/>
          <w:lang w:eastAsia="fr-FR" w:bidi="fr-FR"/>
        </w:rPr>
        <w:t>se</w:t>
      </w:r>
      <w:r w:rsidR="00ED3FB1" w:rsidRPr="004E6011">
        <w:rPr>
          <w:rFonts w:eastAsia="Arial" w:cstheme="minorHAnsi"/>
          <w:bCs/>
          <w:color w:val="000000"/>
          <w:lang w:eastAsia="fr-FR" w:bidi="fr-FR"/>
        </w:rPr>
        <w:t>s</w:t>
      </w:r>
      <w:r w:rsidR="00BA3FC1" w:rsidRPr="004E6011">
        <w:rPr>
          <w:rFonts w:eastAsia="Arial" w:cstheme="minorHAnsi"/>
          <w:bCs/>
          <w:color w:val="000000"/>
          <w:lang w:eastAsia="fr-FR" w:bidi="fr-FR"/>
        </w:rPr>
        <w:t>)</w:t>
      </w:r>
      <w:r w:rsidR="001C5DF3" w:rsidRPr="004E6011">
        <w:rPr>
          <w:rFonts w:eastAsia="Arial" w:cstheme="minorHAnsi"/>
          <w:bCs/>
          <w:color w:val="000000"/>
          <w:lang w:eastAsia="fr-FR" w:bidi="fr-FR"/>
        </w:rPr>
        <w:t xml:space="preserve"> pair</w:t>
      </w:r>
      <w:r w:rsidR="00ED3FB1" w:rsidRPr="004E6011">
        <w:rPr>
          <w:rFonts w:eastAsia="Arial" w:cstheme="minorHAnsi"/>
          <w:bCs/>
          <w:color w:val="000000"/>
          <w:lang w:eastAsia="fr-FR" w:bidi="fr-FR"/>
        </w:rPr>
        <w:t>(s)</w:t>
      </w:r>
      <w:r w:rsidR="001C5DF3" w:rsidRPr="004E6011">
        <w:rPr>
          <w:rFonts w:eastAsia="Arial" w:cstheme="minorHAnsi"/>
          <w:bCs/>
          <w:color w:val="000000"/>
          <w:lang w:eastAsia="fr-FR" w:bidi="fr-FR"/>
        </w:rPr>
        <w:t>.</w:t>
      </w:r>
    </w:p>
    <w:p w:rsidR="00296E49" w:rsidRPr="007618F1" w:rsidRDefault="001C5DF3" w:rsidP="000E3D97">
      <w:pPr>
        <w:pStyle w:val="Paragraphedeliste"/>
        <w:widowControl w:val="0"/>
        <w:numPr>
          <w:ilvl w:val="0"/>
          <w:numId w:val="1"/>
        </w:numPr>
        <w:tabs>
          <w:tab w:val="left" w:pos="1041"/>
        </w:tabs>
        <w:spacing w:after="0"/>
        <w:ind w:left="284" w:hanging="284"/>
        <w:jc w:val="both"/>
        <w:rPr>
          <w:rFonts w:eastAsia="Arial" w:cstheme="minorHAnsi"/>
          <w:bCs/>
          <w:color w:val="000000"/>
          <w:lang w:eastAsia="fr-FR" w:bidi="fr-FR"/>
        </w:rPr>
      </w:pPr>
      <w:r w:rsidRPr="004E6011">
        <w:rPr>
          <w:rFonts w:eastAsia="Arial" w:cstheme="minorHAnsi"/>
          <w:bCs/>
          <w:color w:val="000000"/>
          <w:lang w:eastAsia="fr-FR" w:bidi="fr-FR"/>
        </w:rPr>
        <w:t xml:space="preserve"> </w:t>
      </w:r>
      <w:r w:rsidR="00152655" w:rsidRPr="003544CD">
        <w:rPr>
          <w:rFonts w:eastAsia="Arial" w:cstheme="minorHAnsi"/>
          <w:bCs/>
          <w:color w:val="000000"/>
          <w:lang w:eastAsia="fr-FR" w:bidi="fr-FR"/>
        </w:rPr>
        <w:t>Le</w:t>
      </w:r>
      <w:r w:rsidR="00296E49" w:rsidRPr="007618F1">
        <w:rPr>
          <w:rFonts w:eastAsia="Arial" w:cstheme="minorHAnsi"/>
          <w:bCs/>
          <w:color w:val="000000"/>
          <w:lang w:eastAsia="fr-FR" w:bidi="fr-FR"/>
        </w:rPr>
        <w:t xml:space="preserve"> planning prévisionnel d’une semaine type ;</w:t>
      </w:r>
    </w:p>
    <w:p w:rsidR="004F1F71" w:rsidRDefault="004F1F71" w:rsidP="00EB0C2C">
      <w:pPr>
        <w:widowControl w:val="0"/>
        <w:spacing w:after="0"/>
        <w:jc w:val="both"/>
        <w:rPr>
          <w:rFonts w:eastAsia="Arial" w:cstheme="minorHAnsi"/>
          <w:bCs/>
          <w:color w:val="000000"/>
          <w:lang w:eastAsia="fr-FR" w:bidi="fr-FR"/>
        </w:rPr>
      </w:pPr>
    </w:p>
    <w:p w:rsidR="00BD0FF0" w:rsidRPr="007D4D15" w:rsidRDefault="00296E49" w:rsidP="00EB0C2C">
      <w:pPr>
        <w:widowControl w:val="0"/>
        <w:spacing w:after="0"/>
        <w:jc w:val="both"/>
        <w:rPr>
          <w:rFonts w:cstheme="minorHAnsi"/>
        </w:rPr>
      </w:pPr>
      <w:r w:rsidRPr="007D4D15">
        <w:rPr>
          <w:rFonts w:eastAsia="Arial" w:cstheme="minorHAnsi"/>
          <w:bCs/>
          <w:color w:val="000000"/>
          <w:lang w:eastAsia="fr-FR" w:bidi="fr-FR"/>
        </w:rPr>
        <w:t>Les dispositions salariales applicables au personnel seront également précisées (convention collective le cas échéant).</w:t>
      </w:r>
    </w:p>
    <w:p w:rsidR="00152655" w:rsidRPr="007D4D15" w:rsidRDefault="00296E49" w:rsidP="00EB0C2C">
      <w:pPr>
        <w:widowControl w:val="0"/>
        <w:spacing w:after="0"/>
        <w:jc w:val="both"/>
        <w:rPr>
          <w:rFonts w:eastAsia="Arial" w:cstheme="minorHAnsi"/>
          <w:bCs/>
          <w:color w:val="000000"/>
          <w:lang w:eastAsia="fr-FR" w:bidi="fr-FR"/>
        </w:rPr>
      </w:pPr>
      <w:r w:rsidRPr="007D4D15">
        <w:rPr>
          <w:rFonts w:eastAsia="Arial" w:cstheme="minorHAnsi"/>
          <w:bCs/>
          <w:color w:val="000000"/>
          <w:lang w:eastAsia="fr-FR" w:bidi="fr-FR"/>
        </w:rPr>
        <w:t>Le candidat devra par ailleurs préciser et, le cas échéant étayer, les recherches qu’il aura effectuées pour que les recrutements envisagés soient opérationnels dans le calendrier imparti au présent cahier des charges.</w:t>
      </w:r>
    </w:p>
    <w:p w:rsidR="00B16F6D" w:rsidRDefault="00B16F6D" w:rsidP="00EB0C2C">
      <w:pPr>
        <w:widowControl w:val="0"/>
        <w:spacing w:after="0"/>
        <w:jc w:val="both"/>
        <w:rPr>
          <w:rFonts w:eastAsia="Arial" w:cstheme="minorHAnsi"/>
          <w:b/>
          <w:bCs/>
          <w:color w:val="000000"/>
          <w:lang w:eastAsia="fr-FR" w:bidi="fr-FR"/>
        </w:rPr>
      </w:pPr>
    </w:p>
    <w:p w:rsidR="007D0DBC" w:rsidRPr="00BF20C5" w:rsidRDefault="007D0DBC" w:rsidP="00EB0C2C">
      <w:pPr>
        <w:widowControl w:val="0"/>
        <w:spacing w:after="0"/>
        <w:jc w:val="both"/>
        <w:rPr>
          <w:rFonts w:eastAsia="Arial" w:cstheme="minorHAnsi"/>
          <w:b/>
          <w:bCs/>
          <w:color w:val="000000"/>
          <w:lang w:eastAsia="fr-FR" w:bidi="fr-FR"/>
        </w:rPr>
      </w:pPr>
      <w:r w:rsidRPr="00BF20C5">
        <w:rPr>
          <w:rFonts w:eastAsia="Arial" w:cstheme="minorHAnsi"/>
          <w:b/>
          <w:bCs/>
          <w:color w:val="000000"/>
          <w:lang w:eastAsia="fr-FR" w:bidi="fr-FR"/>
        </w:rPr>
        <w:t xml:space="preserve">Le promoteur devra prévoir et présenter un plan de formation continue, en lien et notamment avec les centres référents. L'objectif poursuivi étant de maintenir et </w:t>
      </w:r>
      <w:r w:rsidR="00ED1B45" w:rsidRPr="00BF20C5">
        <w:rPr>
          <w:rFonts w:eastAsia="Arial" w:cstheme="minorHAnsi"/>
          <w:b/>
          <w:bCs/>
          <w:color w:val="000000"/>
          <w:lang w:eastAsia="fr-FR" w:bidi="fr-FR"/>
        </w:rPr>
        <w:t xml:space="preserve">perfectionner de manière continue et régulière les savoirs et compétences des équipes. </w:t>
      </w:r>
      <w:r w:rsidRPr="00BF20C5">
        <w:rPr>
          <w:rFonts w:eastAsia="Arial" w:cstheme="minorHAnsi"/>
          <w:b/>
          <w:bCs/>
          <w:color w:val="000000"/>
          <w:lang w:eastAsia="fr-FR" w:bidi="fr-FR"/>
        </w:rPr>
        <w:t xml:space="preserve">  </w:t>
      </w:r>
    </w:p>
    <w:p w:rsidR="007D0DBC" w:rsidRDefault="007D0DBC" w:rsidP="00EB0C2C">
      <w:pPr>
        <w:widowControl w:val="0"/>
        <w:spacing w:after="0"/>
        <w:jc w:val="both"/>
        <w:rPr>
          <w:rFonts w:eastAsia="Arial" w:cstheme="minorHAnsi"/>
          <w:b/>
          <w:bCs/>
          <w:color w:val="000000"/>
          <w:lang w:eastAsia="fr-FR" w:bidi="fr-FR"/>
        </w:rPr>
      </w:pPr>
    </w:p>
    <w:p w:rsidR="00296E49" w:rsidRPr="007D4D15" w:rsidRDefault="00B27793" w:rsidP="000E3D97">
      <w:pPr>
        <w:pStyle w:val="Titre2"/>
        <w:numPr>
          <w:ilvl w:val="1"/>
          <w:numId w:val="30"/>
        </w:numPr>
        <w:rPr>
          <w:rFonts w:eastAsia="Arial"/>
          <w:lang w:eastAsia="fr-FR" w:bidi="fr-FR"/>
        </w:rPr>
      </w:pPr>
      <w:r>
        <w:rPr>
          <w:rFonts w:eastAsia="Arial"/>
          <w:lang w:eastAsia="fr-FR" w:bidi="fr-FR"/>
        </w:rPr>
        <w:t>C</w:t>
      </w:r>
      <w:r w:rsidR="00296E49" w:rsidRPr="007D4D15">
        <w:rPr>
          <w:rFonts w:eastAsia="Arial"/>
          <w:lang w:eastAsia="fr-FR" w:bidi="fr-FR"/>
        </w:rPr>
        <w:t>adrage budgétaire</w:t>
      </w:r>
    </w:p>
    <w:p w:rsidR="0091724C" w:rsidRDefault="0091724C" w:rsidP="0091724C">
      <w:pPr>
        <w:widowControl w:val="0"/>
        <w:spacing w:after="0"/>
        <w:jc w:val="both"/>
        <w:rPr>
          <w:rFonts w:eastAsia="Arial" w:cstheme="minorHAnsi"/>
          <w:bCs/>
          <w:color w:val="000000"/>
          <w:lang w:eastAsia="fr-FR" w:bidi="fr-FR"/>
        </w:rPr>
      </w:pPr>
    </w:p>
    <w:p w:rsidR="00296E49" w:rsidRPr="007D4D15" w:rsidRDefault="00296E49" w:rsidP="00EB0C2C">
      <w:pPr>
        <w:widowControl w:val="0"/>
        <w:spacing w:after="160"/>
        <w:jc w:val="both"/>
        <w:rPr>
          <w:rFonts w:eastAsia="Arial" w:cstheme="minorHAnsi"/>
          <w:bCs/>
          <w:color w:val="000000"/>
          <w:lang w:eastAsia="fr-FR" w:bidi="fr-FR"/>
        </w:rPr>
      </w:pPr>
      <w:r w:rsidRPr="007D4D15">
        <w:rPr>
          <w:rFonts w:eastAsia="Arial" w:cstheme="minorHAnsi"/>
          <w:bCs/>
          <w:color w:val="000000"/>
          <w:lang w:eastAsia="fr-FR" w:bidi="fr-FR"/>
        </w:rPr>
        <w:t>Les SAMSAH disposent d'un double financement :</w:t>
      </w:r>
    </w:p>
    <w:p w:rsidR="006C199E" w:rsidRDefault="00152655" w:rsidP="00373364">
      <w:pPr>
        <w:pStyle w:val="Paragraphedeliste"/>
        <w:widowControl w:val="0"/>
        <w:numPr>
          <w:ilvl w:val="0"/>
          <w:numId w:val="2"/>
        </w:numPr>
        <w:tabs>
          <w:tab w:val="left" w:pos="1092"/>
        </w:tabs>
        <w:spacing w:after="0"/>
        <w:ind w:left="284" w:hanging="284"/>
        <w:jc w:val="both"/>
        <w:rPr>
          <w:rFonts w:eastAsia="Arial" w:cstheme="minorHAnsi"/>
          <w:bCs/>
          <w:color w:val="000000"/>
          <w:lang w:eastAsia="fr-FR" w:bidi="fr-FR"/>
        </w:rPr>
      </w:pPr>
      <w:r w:rsidRPr="007D206E">
        <w:rPr>
          <w:rFonts w:eastAsia="Arial" w:cstheme="minorHAnsi"/>
          <w:bCs/>
          <w:color w:val="000000"/>
          <w:lang w:eastAsia="fr-FR" w:bidi="fr-FR"/>
        </w:rPr>
        <w:t>Un</w:t>
      </w:r>
      <w:r w:rsidR="00296E49" w:rsidRPr="007D206E">
        <w:rPr>
          <w:rFonts w:eastAsia="Arial" w:cstheme="minorHAnsi"/>
          <w:bCs/>
          <w:color w:val="000000"/>
          <w:lang w:eastAsia="fr-FR" w:bidi="fr-FR"/>
        </w:rPr>
        <w:t xml:space="preserve"> forfait "</w:t>
      </w:r>
      <w:r w:rsidR="00744C71">
        <w:rPr>
          <w:rFonts w:eastAsia="Arial" w:cstheme="minorHAnsi"/>
          <w:bCs/>
          <w:color w:val="000000"/>
          <w:lang w:eastAsia="fr-FR" w:bidi="fr-FR"/>
        </w:rPr>
        <w:t>S</w:t>
      </w:r>
      <w:r w:rsidR="00744C71" w:rsidRPr="007D206E">
        <w:rPr>
          <w:rFonts w:eastAsia="Arial" w:cstheme="minorHAnsi"/>
          <w:bCs/>
          <w:color w:val="000000"/>
          <w:lang w:eastAsia="fr-FR" w:bidi="fr-FR"/>
        </w:rPr>
        <w:t>oins</w:t>
      </w:r>
      <w:r w:rsidR="00296E49" w:rsidRPr="007D206E">
        <w:rPr>
          <w:rFonts w:eastAsia="Arial" w:cstheme="minorHAnsi"/>
          <w:bCs/>
          <w:color w:val="000000"/>
          <w:lang w:eastAsia="fr-FR" w:bidi="fr-FR"/>
        </w:rPr>
        <w:t>" fixé par l'ARS (enveloppe "</w:t>
      </w:r>
      <w:r w:rsidR="00744C71">
        <w:rPr>
          <w:rFonts w:eastAsia="Arial" w:cstheme="minorHAnsi"/>
          <w:bCs/>
          <w:color w:val="000000"/>
          <w:lang w:eastAsia="fr-FR" w:bidi="fr-FR"/>
        </w:rPr>
        <w:t>A</w:t>
      </w:r>
      <w:r w:rsidR="00744C71" w:rsidRPr="007D206E">
        <w:rPr>
          <w:rFonts w:eastAsia="Arial" w:cstheme="minorHAnsi"/>
          <w:bCs/>
          <w:color w:val="000000"/>
          <w:lang w:eastAsia="fr-FR" w:bidi="fr-FR"/>
        </w:rPr>
        <w:t xml:space="preserve">ssurance </w:t>
      </w:r>
      <w:r w:rsidR="00744C71">
        <w:rPr>
          <w:rFonts w:eastAsia="Arial" w:cstheme="minorHAnsi"/>
          <w:bCs/>
          <w:color w:val="000000"/>
          <w:lang w:eastAsia="fr-FR" w:bidi="fr-FR"/>
        </w:rPr>
        <w:t>M</w:t>
      </w:r>
      <w:r w:rsidR="00296E49" w:rsidRPr="007D206E">
        <w:rPr>
          <w:rFonts w:eastAsia="Arial" w:cstheme="minorHAnsi"/>
          <w:bCs/>
          <w:color w:val="000000"/>
          <w:lang w:eastAsia="fr-FR" w:bidi="fr-FR"/>
        </w:rPr>
        <w:t>aladie")</w:t>
      </w:r>
      <w:r w:rsidR="008B3450" w:rsidRPr="007D206E">
        <w:rPr>
          <w:rFonts w:eastAsia="Arial" w:cstheme="minorHAnsi"/>
          <w:bCs/>
          <w:color w:val="000000"/>
          <w:lang w:eastAsia="fr-FR" w:bidi="fr-FR"/>
        </w:rPr>
        <w:t xml:space="preserve"> : </w:t>
      </w:r>
      <w:r w:rsidR="006C199E">
        <w:rPr>
          <w:rFonts w:eastAsia="Arial" w:cstheme="minorHAnsi"/>
          <w:bCs/>
          <w:color w:val="000000"/>
          <w:lang w:eastAsia="fr-FR" w:bidi="fr-FR"/>
        </w:rPr>
        <w:t>12 </w:t>
      </w:r>
      <w:r w:rsidR="007D0DBC">
        <w:rPr>
          <w:rFonts w:eastAsia="Arial" w:cstheme="minorHAnsi"/>
          <w:bCs/>
          <w:color w:val="000000"/>
          <w:lang w:eastAsia="fr-FR" w:bidi="fr-FR"/>
        </w:rPr>
        <w:t>987</w:t>
      </w:r>
      <w:r w:rsidR="006C199E">
        <w:rPr>
          <w:rFonts w:eastAsia="Arial" w:cstheme="minorHAnsi"/>
          <w:bCs/>
          <w:color w:val="000000"/>
          <w:lang w:eastAsia="fr-FR" w:bidi="fr-FR"/>
        </w:rPr>
        <w:t> </w:t>
      </w:r>
      <w:r w:rsidR="007D0DBC">
        <w:rPr>
          <w:rFonts w:eastAsia="Arial" w:cstheme="minorHAnsi"/>
          <w:bCs/>
          <w:color w:val="000000"/>
          <w:lang w:eastAsia="fr-FR" w:bidi="fr-FR"/>
        </w:rPr>
        <w:t>€</w:t>
      </w:r>
      <w:r w:rsidR="006C199E">
        <w:rPr>
          <w:rFonts w:eastAsia="Arial" w:cstheme="minorHAnsi"/>
          <w:bCs/>
          <w:color w:val="000000"/>
          <w:lang w:eastAsia="fr-FR" w:bidi="fr-FR"/>
        </w:rPr>
        <w:t xml:space="preserve"> par place</w:t>
      </w:r>
    </w:p>
    <w:p w:rsidR="006C199E" w:rsidRPr="00373364" w:rsidRDefault="006C199E" w:rsidP="00373364">
      <w:pPr>
        <w:widowControl w:val="0"/>
        <w:spacing w:after="0"/>
        <w:ind w:left="284"/>
        <w:jc w:val="both"/>
        <w:rPr>
          <w:rFonts w:eastAsia="Arial" w:cstheme="minorHAnsi"/>
          <w:bCs/>
          <w:color w:val="000000"/>
          <w:lang w:eastAsia="fr-FR" w:bidi="fr-FR"/>
        </w:rPr>
      </w:pPr>
      <w:r w:rsidRPr="00373364">
        <w:rPr>
          <w:rFonts w:eastAsia="Arial" w:cstheme="minorHAnsi"/>
          <w:bCs/>
          <w:color w:val="000000"/>
          <w:lang w:eastAsia="fr-FR" w:bidi="fr-FR"/>
        </w:rPr>
        <w:t>Pour les prestations liées à la dispensation et la coordination des soins, l'ARS accordera un financement "</w:t>
      </w:r>
      <w:r w:rsidR="00A62982">
        <w:rPr>
          <w:rFonts w:eastAsia="Arial" w:cstheme="minorHAnsi"/>
          <w:bCs/>
          <w:color w:val="000000"/>
          <w:lang w:eastAsia="fr-FR" w:bidi="fr-FR"/>
        </w:rPr>
        <w:t>A</w:t>
      </w:r>
      <w:r w:rsidRPr="00373364">
        <w:rPr>
          <w:rFonts w:eastAsia="Arial" w:cstheme="minorHAnsi"/>
          <w:bCs/>
          <w:color w:val="000000"/>
          <w:lang w:eastAsia="fr-FR" w:bidi="fr-FR"/>
        </w:rPr>
        <w:t xml:space="preserve">ssurance </w:t>
      </w:r>
      <w:r w:rsidR="00A62982">
        <w:rPr>
          <w:rFonts w:eastAsia="Arial" w:cstheme="minorHAnsi"/>
          <w:bCs/>
          <w:color w:val="000000"/>
          <w:lang w:eastAsia="fr-FR" w:bidi="fr-FR"/>
        </w:rPr>
        <w:t>M</w:t>
      </w:r>
      <w:r w:rsidRPr="00373364">
        <w:rPr>
          <w:rFonts w:eastAsia="Arial" w:cstheme="minorHAnsi"/>
          <w:bCs/>
          <w:color w:val="000000"/>
          <w:lang w:eastAsia="fr-FR" w:bidi="fr-FR"/>
        </w:rPr>
        <w:t>aladie", en année pleine, pour 13 places, sur la base d'une dotation totale de 168</w:t>
      </w:r>
      <w:r>
        <w:rPr>
          <w:rFonts w:eastAsia="Arial" w:cstheme="minorHAnsi"/>
          <w:bCs/>
          <w:color w:val="000000"/>
          <w:lang w:eastAsia="fr-FR" w:bidi="fr-FR"/>
        </w:rPr>
        <w:t> </w:t>
      </w:r>
      <w:r w:rsidRPr="006C199E">
        <w:rPr>
          <w:rFonts w:eastAsia="Arial" w:cstheme="minorHAnsi"/>
          <w:bCs/>
          <w:color w:val="000000"/>
          <w:lang w:eastAsia="fr-FR" w:bidi="fr-FR"/>
        </w:rPr>
        <w:t>831</w:t>
      </w:r>
      <w:r>
        <w:rPr>
          <w:rFonts w:eastAsia="Arial" w:cstheme="minorHAnsi"/>
          <w:bCs/>
          <w:color w:val="000000"/>
          <w:lang w:eastAsia="fr-FR" w:bidi="fr-FR"/>
        </w:rPr>
        <w:t> </w:t>
      </w:r>
      <w:r w:rsidRPr="00373364">
        <w:rPr>
          <w:rFonts w:eastAsia="Arial" w:cstheme="minorHAnsi"/>
          <w:bCs/>
          <w:color w:val="000000"/>
          <w:lang w:eastAsia="fr-FR" w:bidi="fr-FR"/>
        </w:rPr>
        <w:t>€.</w:t>
      </w:r>
    </w:p>
    <w:p w:rsidR="007D206E" w:rsidRPr="007D0DBC" w:rsidRDefault="007D206E" w:rsidP="00373364">
      <w:pPr>
        <w:pStyle w:val="Paragraphedeliste"/>
        <w:widowControl w:val="0"/>
        <w:tabs>
          <w:tab w:val="left" w:pos="1092"/>
        </w:tabs>
        <w:spacing w:after="0"/>
        <w:ind w:left="284"/>
        <w:jc w:val="both"/>
        <w:rPr>
          <w:rFonts w:eastAsia="Arial" w:cstheme="minorHAnsi"/>
          <w:bCs/>
          <w:color w:val="000000"/>
          <w:lang w:eastAsia="fr-FR" w:bidi="fr-FR"/>
        </w:rPr>
      </w:pPr>
    </w:p>
    <w:p w:rsidR="00BF15C3" w:rsidRPr="00BF15C3" w:rsidRDefault="00152655" w:rsidP="00BF15C3">
      <w:pPr>
        <w:pStyle w:val="Paragraphedeliste"/>
        <w:widowControl w:val="0"/>
        <w:numPr>
          <w:ilvl w:val="0"/>
          <w:numId w:val="2"/>
        </w:numPr>
        <w:tabs>
          <w:tab w:val="left" w:pos="1092"/>
        </w:tabs>
        <w:spacing w:after="0"/>
        <w:ind w:left="284" w:hanging="284"/>
        <w:jc w:val="both"/>
        <w:rPr>
          <w:rFonts w:eastAsia="Calibri" w:cstheme="minorHAnsi"/>
        </w:rPr>
      </w:pPr>
      <w:r w:rsidRPr="00BF15C3">
        <w:rPr>
          <w:rFonts w:eastAsia="Arial" w:cstheme="minorHAnsi"/>
          <w:bCs/>
          <w:color w:val="000000"/>
          <w:lang w:eastAsia="fr-FR" w:bidi="fr-FR"/>
        </w:rPr>
        <w:t>Et</w:t>
      </w:r>
      <w:r w:rsidR="00296E49" w:rsidRPr="00BF15C3">
        <w:rPr>
          <w:rFonts w:eastAsia="Arial" w:cstheme="minorHAnsi"/>
          <w:bCs/>
          <w:color w:val="000000"/>
          <w:lang w:eastAsia="fr-FR" w:bidi="fr-FR"/>
        </w:rPr>
        <w:t xml:space="preserve"> un prix de journée établi pour le fonctionnement du volet </w:t>
      </w:r>
      <w:r w:rsidR="00744C71">
        <w:rPr>
          <w:rFonts w:eastAsia="Arial" w:cstheme="minorHAnsi"/>
          <w:bCs/>
          <w:color w:val="000000"/>
          <w:lang w:eastAsia="fr-FR" w:bidi="fr-FR"/>
        </w:rPr>
        <w:t>« S</w:t>
      </w:r>
      <w:r w:rsidR="00296E49" w:rsidRPr="00BF15C3">
        <w:rPr>
          <w:rFonts w:eastAsia="Arial" w:cstheme="minorHAnsi"/>
          <w:bCs/>
          <w:color w:val="000000"/>
          <w:lang w:eastAsia="fr-FR" w:bidi="fr-FR"/>
        </w:rPr>
        <w:t>ocial</w:t>
      </w:r>
      <w:r w:rsidR="00744C71">
        <w:rPr>
          <w:rFonts w:eastAsia="Arial" w:cstheme="minorHAnsi"/>
          <w:bCs/>
          <w:color w:val="000000"/>
          <w:lang w:eastAsia="fr-FR" w:bidi="fr-FR"/>
        </w:rPr>
        <w:t> »</w:t>
      </w:r>
      <w:r w:rsidR="00296E49" w:rsidRPr="00BF15C3">
        <w:rPr>
          <w:rFonts w:eastAsia="Arial" w:cstheme="minorHAnsi"/>
          <w:bCs/>
          <w:color w:val="000000"/>
          <w:lang w:eastAsia="fr-FR" w:bidi="fr-FR"/>
        </w:rPr>
        <w:t xml:space="preserve"> arrêté par le Président du Conseil départemental annuellement pour le département de </w:t>
      </w:r>
      <w:r w:rsidR="00D62DE1">
        <w:rPr>
          <w:rFonts w:eastAsia="Arial" w:cstheme="minorHAnsi"/>
          <w:bCs/>
          <w:color w:val="000000"/>
          <w:lang w:eastAsia="fr-FR" w:bidi="fr-FR"/>
        </w:rPr>
        <w:t>l’ALLIER</w:t>
      </w:r>
      <w:r w:rsidR="00296E49" w:rsidRPr="00BF15C3">
        <w:rPr>
          <w:rFonts w:eastAsia="Arial" w:cstheme="minorHAnsi"/>
          <w:bCs/>
          <w:color w:val="000000"/>
          <w:lang w:eastAsia="fr-FR" w:bidi="fr-FR"/>
        </w:rPr>
        <w:t>.</w:t>
      </w:r>
      <w:r w:rsidR="007D206E" w:rsidRPr="00BF15C3">
        <w:rPr>
          <w:rFonts w:eastAsia="Arial" w:cstheme="minorHAnsi"/>
          <w:bCs/>
          <w:color w:val="000000"/>
          <w:lang w:eastAsia="fr-FR" w:bidi="fr-FR"/>
        </w:rPr>
        <w:t xml:space="preserve"> </w:t>
      </w:r>
      <w:r w:rsidR="00BF15C3" w:rsidRPr="00373364">
        <w:rPr>
          <w:rFonts w:eastAsia="Calibri" w:cstheme="minorHAnsi"/>
        </w:rPr>
        <w:t xml:space="preserve">Le service devra </w:t>
      </w:r>
      <w:r w:rsidR="00371CDB" w:rsidRPr="00373364">
        <w:rPr>
          <w:rFonts w:eastAsia="Calibri" w:cstheme="minorHAnsi"/>
        </w:rPr>
        <w:t>être</w:t>
      </w:r>
      <w:r w:rsidR="00BF15C3" w:rsidRPr="00373364">
        <w:rPr>
          <w:rFonts w:eastAsia="Calibri" w:cstheme="minorHAnsi"/>
        </w:rPr>
        <w:t xml:space="preserve"> </w:t>
      </w:r>
      <w:r w:rsidR="00371CDB" w:rsidRPr="00373364">
        <w:rPr>
          <w:rFonts w:eastAsia="Calibri" w:cstheme="minorHAnsi"/>
        </w:rPr>
        <w:t>habilité</w:t>
      </w:r>
      <w:r w:rsidR="00BF15C3" w:rsidRPr="00373364">
        <w:rPr>
          <w:rFonts w:eastAsia="Calibri" w:cstheme="minorHAnsi"/>
        </w:rPr>
        <w:t xml:space="preserve"> à l'aide sociale, </w:t>
      </w:r>
      <w:r w:rsidR="00371CDB" w:rsidRPr="00373364">
        <w:rPr>
          <w:rFonts w:eastAsia="Calibri" w:cstheme="minorHAnsi"/>
        </w:rPr>
        <w:t>pour l'ensemble ou une partie de ses places</w:t>
      </w:r>
      <w:r w:rsidR="00BF15C3" w:rsidRPr="00373364">
        <w:rPr>
          <w:rFonts w:eastAsia="Calibri" w:cstheme="minorHAnsi"/>
        </w:rPr>
        <w:t>.</w:t>
      </w:r>
      <w:r w:rsidR="00BF15C3" w:rsidRPr="00BF15C3">
        <w:rPr>
          <w:rFonts w:eastAsia="Calibri" w:cstheme="minorHAnsi"/>
        </w:rPr>
        <w:t xml:space="preserve"> </w:t>
      </w:r>
    </w:p>
    <w:p w:rsidR="00296E49" w:rsidRPr="00373364" w:rsidRDefault="006C199E" w:rsidP="00373364">
      <w:pPr>
        <w:widowControl w:val="0"/>
        <w:spacing w:after="0"/>
        <w:ind w:left="284"/>
        <w:jc w:val="both"/>
        <w:rPr>
          <w:rFonts w:eastAsia="Arial" w:cstheme="minorHAnsi"/>
          <w:bCs/>
          <w:color w:val="000000"/>
          <w:lang w:eastAsia="fr-FR" w:bidi="fr-FR"/>
        </w:rPr>
      </w:pPr>
      <w:r w:rsidRPr="00373364">
        <w:rPr>
          <w:rFonts w:eastAsia="Arial" w:cstheme="minorHAnsi"/>
          <w:bCs/>
          <w:color w:val="000000"/>
          <w:lang w:eastAsia="fr-FR" w:bidi="fr-FR"/>
        </w:rPr>
        <w:t xml:space="preserve">Pour les prestations relatives </w:t>
      </w:r>
      <w:r>
        <w:rPr>
          <w:rFonts w:eastAsia="Arial" w:cstheme="minorHAnsi"/>
          <w:bCs/>
          <w:color w:val="000000"/>
          <w:lang w:eastAsia="fr-FR" w:bidi="fr-FR"/>
        </w:rPr>
        <w:t>à l’accompagnement social</w:t>
      </w:r>
      <w:r w:rsidR="007852BD">
        <w:rPr>
          <w:rFonts w:eastAsia="Arial" w:cstheme="minorHAnsi"/>
          <w:bCs/>
          <w:color w:val="000000"/>
          <w:lang w:eastAsia="fr-FR" w:bidi="fr-FR"/>
        </w:rPr>
        <w:t>,</w:t>
      </w:r>
      <w:r w:rsidRPr="00373364">
        <w:rPr>
          <w:rFonts w:eastAsia="Arial" w:cstheme="minorHAnsi"/>
          <w:bCs/>
          <w:color w:val="000000"/>
          <w:lang w:eastAsia="fr-FR" w:bidi="fr-FR"/>
        </w:rPr>
        <w:t xml:space="preserve"> le gestionnaire </w:t>
      </w:r>
      <w:r w:rsidR="00744C71" w:rsidRPr="00E37657">
        <w:rPr>
          <w:rFonts w:eastAsia="Arial" w:cstheme="minorHAnsi"/>
          <w:bCs/>
          <w:color w:val="000000"/>
          <w:lang w:eastAsia="fr-FR" w:bidi="fr-FR"/>
        </w:rPr>
        <w:t>élaborer</w:t>
      </w:r>
      <w:r w:rsidR="00744C71">
        <w:rPr>
          <w:rFonts w:eastAsia="Arial" w:cstheme="minorHAnsi"/>
          <w:bCs/>
          <w:color w:val="000000"/>
          <w:lang w:eastAsia="fr-FR" w:bidi="fr-FR"/>
        </w:rPr>
        <w:t>a</w:t>
      </w:r>
      <w:r w:rsidR="00744C71" w:rsidRPr="00E37657">
        <w:rPr>
          <w:rFonts w:eastAsia="Arial" w:cstheme="minorHAnsi"/>
          <w:bCs/>
          <w:color w:val="000000"/>
          <w:lang w:eastAsia="fr-FR" w:bidi="fr-FR"/>
        </w:rPr>
        <w:t xml:space="preserve"> son budget</w:t>
      </w:r>
      <w:r w:rsidRPr="00373364">
        <w:rPr>
          <w:rFonts w:eastAsia="Arial" w:cstheme="minorHAnsi"/>
          <w:bCs/>
          <w:color w:val="000000"/>
          <w:lang w:eastAsia="fr-FR" w:bidi="fr-FR"/>
        </w:rPr>
        <w:t xml:space="preserve"> </w:t>
      </w:r>
      <w:r w:rsidR="00744C71">
        <w:rPr>
          <w:rFonts w:eastAsia="Arial" w:cstheme="minorHAnsi"/>
          <w:bCs/>
          <w:color w:val="000000"/>
          <w:lang w:eastAsia="fr-FR" w:bidi="fr-FR"/>
        </w:rPr>
        <w:t xml:space="preserve">sur la base </w:t>
      </w:r>
      <w:r w:rsidRPr="00373364">
        <w:rPr>
          <w:rFonts w:eastAsia="Arial" w:cstheme="minorHAnsi"/>
          <w:bCs/>
          <w:color w:val="000000"/>
          <w:lang w:eastAsia="fr-FR" w:bidi="fr-FR"/>
        </w:rPr>
        <w:t>d</w:t>
      </w:r>
      <w:r w:rsidR="00744C71">
        <w:rPr>
          <w:rFonts w:eastAsia="Arial" w:cstheme="minorHAnsi"/>
          <w:bCs/>
          <w:color w:val="000000"/>
          <w:lang w:eastAsia="fr-FR" w:bidi="fr-FR"/>
        </w:rPr>
        <w:t>u</w:t>
      </w:r>
      <w:r w:rsidRPr="00373364">
        <w:rPr>
          <w:rFonts w:eastAsia="Arial" w:cstheme="minorHAnsi"/>
          <w:bCs/>
          <w:color w:val="000000"/>
          <w:lang w:eastAsia="fr-FR" w:bidi="fr-FR"/>
        </w:rPr>
        <w:t xml:space="preserve"> co</w:t>
      </w:r>
      <w:r w:rsidR="007852BD">
        <w:rPr>
          <w:rFonts w:eastAsia="Arial" w:cstheme="minorHAnsi"/>
          <w:bCs/>
          <w:color w:val="000000"/>
          <w:lang w:eastAsia="fr-FR" w:bidi="fr-FR"/>
        </w:rPr>
        <w:t>û</w:t>
      </w:r>
      <w:r w:rsidRPr="00373364">
        <w:rPr>
          <w:rFonts w:eastAsia="Arial" w:cstheme="minorHAnsi"/>
          <w:bCs/>
          <w:color w:val="000000"/>
          <w:lang w:eastAsia="fr-FR" w:bidi="fr-FR"/>
        </w:rPr>
        <w:t xml:space="preserve">t </w:t>
      </w:r>
      <w:r w:rsidR="00744C71" w:rsidRPr="00E37657">
        <w:rPr>
          <w:rFonts w:eastAsia="Arial" w:cstheme="minorHAnsi"/>
          <w:bCs/>
          <w:color w:val="000000"/>
          <w:lang w:eastAsia="fr-FR" w:bidi="fr-FR"/>
        </w:rPr>
        <w:t xml:space="preserve">existant </w:t>
      </w:r>
      <w:r w:rsidRPr="00373364">
        <w:rPr>
          <w:rFonts w:eastAsia="Arial" w:cstheme="minorHAnsi"/>
          <w:bCs/>
          <w:color w:val="000000"/>
          <w:lang w:eastAsia="fr-FR" w:bidi="fr-FR"/>
        </w:rPr>
        <w:t xml:space="preserve">de </w:t>
      </w:r>
      <w:r w:rsidR="00744C71">
        <w:rPr>
          <w:rFonts w:eastAsia="Arial" w:cstheme="minorHAnsi"/>
          <w:bCs/>
          <w:color w:val="000000"/>
          <w:lang w:eastAsia="fr-FR" w:bidi="fr-FR"/>
        </w:rPr>
        <w:t xml:space="preserve">son </w:t>
      </w:r>
      <w:r w:rsidRPr="00373364">
        <w:rPr>
          <w:rFonts w:eastAsia="Arial" w:cstheme="minorHAnsi"/>
          <w:bCs/>
          <w:color w:val="000000"/>
          <w:lang w:eastAsia="fr-FR" w:bidi="fr-FR"/>
        </w:rPr>
        <w:t>SAVS</w:t>
      </w:r>
      <w:r w:rsidR="007852BD">
        <w:rPr>
          <w:rFonts w:eastAsia="Arial" w:cstheme="minorHAnsi"/>
          <w:bCs/>
          <w:color w:val="000000"/>
          <w:lang w:eastAsia="fr-FR" w:bidi="fr-FR"/>
        </w:rPr>
        <w:t>.</w:t>
      </w:r>
    </w:p>
    <w:p w:rsidR="00F85FA0" w:rsidRPr="00207BD7" w:rsidRDefault="00F85FA0" w:rsidP="00207BD7">
      <w:pPr>
        <w:widowControl w:val="0"/>
        <w:tabs>
          <w:tab w:val="left" w:pos="1092"/>
        </w:tabs>
        <w:spacing w:after="0"/>
        <w:jc w:val="both"/>
        <w:rPr>
          <w:rFonts w:eastAsia="Arial" w:cstheme="minorHAnsi"/>
          <w:b/>
          <w:bCs/>
          <w:color w:val="000000"/>
          <w:lang w:eastAsia="fr-FR" w:bidi="fr-FR"/>
        </w:rPr>
      </w:pPr>
    </w:p>
    <w:p w:rsidR="00296E49" w:rsidRPr="00207BD7" w:rsidRDefault="00296E49" w:rsidP="0091724C">
      <w:pPr>
        <w:widowControl w:val="0"/>
        <w:tabs>
          <w:tab w:val="left" w:pos="1092"/>
        </w:tabs>
        <w:spacing w:after="240"/>
        <w:jc w:val="both"/>
        <w:rPr>
          <w:rFonts w:eastAsia="Arial" w:cstheme="minorHAnsi"/>
          <w:b/>
          <w:bCs/>
          <w:color w:val="000000"/>
          <w:lang w:eastAsia="fr-FR" w:bidi="fr-FR"/>
        </w:rPr>
      </w:pPr>
      <w:r w:rsidRPr="00207BD7">
        <w:rPr>
          <w:rFonts w:eastAsia="Arial" w:cstheme="minorHAnsi"/>
          <w:b/>
          <w:bCs/>
          <w:color w:val="000000"/>
          <w:lang w:eastAsia="fr-FR" w:bidi="fr-FR"/>
        </w:rPr>
        <w:t>Montant prévisionnel des dépenses restant à la charge des personnes accueillies</w:t>
      </w:r>
    </w:p>
    <w:p w:rsidR="0091724C" w:rsidRPr="00EB0C2C" w:rsidRDefault="00296E49" w:rsidP="00EB0C2C">
      <w:pPr>
        <w:widowControl w:val="0"/>
        <w:spacing w:after="0"/>
        <w:jc w:val="both"/>
        <w:rPr>
          <w:rFonts w:eastAsia="Arial" w:cstheme="minorHAnsi"/>
          <w:bCs/>
          <w:color w:val="000000"/>
          <w:lang w:eastAsia="fr-FR" w:bidi="fr-FR"/>
        </w:rPr>
      </w:pPr>
      <w:r w:rsidRPr="00207BD7">
        <w:rPr>
          <w:rFonts w:eastAsia="Arial" w:cstheme="minorHAnsi"/>
          <w:bCs/>
          <w:color w:val="000000"/>
          <w:lang w:eastAsia="fr-FR" w:bidi="fr-FR"/>
        </w:rPr>
        <w:t>Le projet pourra prévoir cependant que certaines dépenses restent à la charge des personnes accompagnées (participation à certaines activités de loisir ciblées, ponctuelles et exceptionnelles). Cette disposition ne sera acceptée que dans la mesure où elle s’inscrira pleinement dans le projet d’accompagnement de la personne, les recettes prévisionnelles devront être évaluées.</w:t>
      </w:r>
    </w:p>
    <w:p w:rsidR="00207BD7" w:rsidRDefault="00207BD7">
      <w:pPr>
        <w:rPr>
          <w:rFonts w:eastAsia="Calibri" w:cstheme="minorHAnsi"/>
          <w:b/>
        </w:rPr>
      </w:pPr>
    </w:p>
    <w:p w:rsidR="00B87B01" w:rsidRPr="00207BD7" w:rsidRDefault="00B87B01">
      <w:pPr>
        <w:rPr>
          <w:rFonts w:eastAsia="Calibri" w:cstheme="minorHAnsi"/>
        </w:rPr>
      </w:pPr>
      <w:r w:rsidRPr="00207BD7">
        <w:rPr>
          <w:rFonts w:eastAsia="Calibri" w:cstheme="minorHAnsi"/>
        </w:rPr>
        <w:br w:type="page"/>
      </w:r>
    </w:p>
    <w:p w:rsidR="00FA0DE8" w:rsidRPr="007D4D15" w:rsidRDefault="00FA0DE8" w:rsidP="007D4D15">
      <w:pPr>
        <w:spacing w:line="360" w:lineRule="auto"/>
        <w:jc w:val="both"/>
        <w:rPr>
          <w:rFonts w:eastAsia="Calibri" w:cstheme="minorHAnsi"/>
          <w:b/>
        </w:rPr>
      </w:pPr>
      <w:r w:rsidRPr="007D4D15">
        <w:rPr>
          <w:rFonts w:eastAsia="Calibri" w:cstheme="minorHAnsi"/>
          <w:b/>
        </w:rPr>
        <w:t xml:space="preserve">Grille de cotation des projets </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536"/>
        <w:gridCol w:w="1418"/>
        <w:gridCol w:w="1417"/>
      </w:tblGrid>
      <w:tr w:rsidR="00FA0DE8" w:rsidRPr="00312E7D" w:rsidTr="00ED4409">
        <w:tc>
          <w:tcPr>
            <w:tcW w:w="2269" w:type="dxa"/>
            <w:shd w:val="clear" w:color="auto" w:fill="auto"/>
          </w:tcPr>
          <w:p w:rsidR="00FA0DE8" w:rsidRPr="007D4D15" w:rsidRDefault="00FA0DE8" w:rsidP="00EB0C2C">
            <w:pPr>
              <w:spacing w:after="0" w:line="360" w:lineRule="auto"/>
              <w:jc w:val="center"/>
              <w:rPr>
                <w:rFonts w:eastAsia="Calibri" w:cstheme="minorHAnsi"/>
                <w:b/>
              </w:rPr>
            </w:pPr>
            <w:r w:rsidRPr="007D4D15">
              <w:rPr>
                <w:rFonts w:eastAsia="Calibri" w:cstheme="minorHAnsi"/>
                <w:b/>
              </w:rPr>
              <w:t>Thèmes</w:t>
            </w:r>
          </w:p>
        </w:tc>
        <w:tc>
          <w:tcPr>
            <w:tcW w:w="4536" w:type="dxa"/>
            <w:shd w:val="clear" w:color="auto" w:fill="auto"/>
          </w:tcPr>
          <w:p w:rsidR="00FA0DE8" w:rsidRPr="007D4D15" w:rsidRDefault="00FA0DE8" w:rsidP="00EB0C2C">
            <w:pPr>
              <w:spacing w:after="0" w:line="360" w:lineRule="auto"/>
              <w:jc w:val="center"/>
              <w:rPr>
                <w:rFonts w:eastAsia="Calibri" w:cstheme="minorHAnsi"/>
                <w:b/>
              </w:rPr>
            </w:pPr>
            <w:r w:rsidRPr="007D4D15">
              <w:rPr>
                <w:rFonts w:eastAsia="Calibri" w:cstheme="minorHAnsi"/>
                <w:b/>
              </w:rPr>
              <w:t>Critères</w:t>
            </w:r>
          </w:p>
        </w:tc>
        <w:tc>
          <w:tcPr>
            <w:tcW w:w="1418" w:type="dxa"/>
            <w:vAlign w:val="center"/>
          </w:tcPr>
          <w:p w:rsidR="00FA0DE8" w:rsidRPr="007D4D15" w:rsidRDefault="00FA0DE8" w:rsidP="00EB0C2C">
            <w:pPr>
              <w:spacing w:before="100" w:beforeAutospacing="1" w:after="119" w:line="360" w:lineRule="auto"/>
              <w:jc w:val="center"/>
              <w:rPr>
                <w:rFonts w:eastAsia="Times New Roman" w:cstheme="minorHAnsi"/>
                <w:lang w:eastAsia="fr-FR"/>
              </w:rPr>
            </w:pPr>
            <w:r w:rsidRPr="007D4D15">
              <w:rPr>
                <w:rFonts w:eastAsia="Times New Roman" w:cstheme="minorHAnsi"/>
                <w:b/>
                <w:bCs/>
                <w:lang w:eastAsia="fr-FR"/>
              </w:rPr>
              <w:t>Coefficient pondérateur</w:t>
            </w:r>
          </w:p>
        </w:tc>
        <w:tc>
          <w:tcPr>
            <w:tcW w:w="1417" w:type="dxa"/>
          </w:tcPr>
          <w:p w:rsidR="00FA0DE8" w:rsidRPr="007D4D15" w:rsidRDefault="00FA0DE8" w:rsidP="00EB0C2C">
            <w:pPr>
              <w:spacing w:before="100" w:beforeAutospacing="1" w:after="119" w:line="360" w:lineRule="auto"/>
              <w:jc w:val="center"/>
              <w:rPr>
                <w:rFonts w:eastAsia="Times New Roman" w:cstheme="minorHAnsi"/>
                <w:b/>
                <w:bCs/>
                <w:lang w:eastAsia="fr-FR"/>
              </w:rPr>
            </w:pPr>
            <w:r w:rsidRPr="007D4D15">
              <w:rPr>
                <w:rFonts w:eastAsia="Times New Roman" w:cstheme="minorHAnsi"/>
                <w:b/>
                <w:bCs/>
                <w:lang w:eastAsia="fr-FR"/>
              </w:rPr>
              <w:t>Cotation de 1 à 5</w:t>
            </w:r>
          </w:p>
        </w:tc>
      </w:tr>
      <w:tr w:rsidR="00FA0DE8" w:rsidRPr="00312E7D" w:rsidTr="00EB0C2C">
        <w:tc>
          <w:tcPr>
            <w:tcW w:w="2269" w:type="dxa"/>
            <w:vMerge w:val="restart"/>
            <w:shd w:val="clear" w:color="auto" w:fill="auto"/>
            <w:vAlign w:val="center"/>
          </w:tcPr>
          <w:p w:rsidR="00FA0DE8" w:rsidRPr="007D4D15" w:rsidRDefault="00FA0DE8" w:rsidP="008B4915">
            <w:pPr>
              <w:spacing w:after="0"/>
              <w:jc w:val="both"/>
              <w:rPr>
                <w:rFonts w:eastAsia="Calibri" w:cstheme="minorHAnsi"/>
                <w:b/>
              </w:rPr>
            </w:pPr>
            <w:r w:rsidRPr="007D4D15">
              <w:rPr>
                <w:rFonts w:eastAsia="Calibri" w:cstheme="minorHAnsi"/>
                <w:b/>
              </w:rPr>
              <w:t>Gouvernance et partenariats</w:t>
            </w:r>
          </w:p>
          <w:p w:rsidR="00FA0DE8" w:rsidRPr="007D4D15" w:rsidRDefault="00FA0DE8" w:rsidP="008B4915">
            <w:pPr>
              <w:spacing w:after="0"/>
              <w:jc w:val="both"/>
              <w:rPr>
                <w:rFonts w:eastAsia="Calibri" w:cstheme="minorHAnsi"/>
                <w:b/>
              </w:rPr>
            </w:pPr>
          </w:p>
        </w:tc>
        <w:tc>
          <w:tcPr>
            <w:tcW w:w="4536" w:type="dxa"/>
            <w:shd w:val="clear" w:color="auto" w:fill="auto"/>
          </w:tcPr>
          <w:p w:rsidR="00FA0DE8" w:rsidRPr="00005123" w:rsidRDefault="005250B8" w:rsidP="008B4915">
            <w:pPr>
              <w:spacing w:after="0" w:line="240" w:lineRule="auto"/>
              <w:jc w:val="both"/>
              <w:rPr>
                <w:rFonts w:eastAsia="Calibri" w:cstheme="minorHAnsi"/>
                <w:i/>
              </w:rPr>
            </w:pPr>
            <w:r w:rsidRPr="00005123">
              <w:rPr>
                <w:rFonts w:eastAsia="Calibri" w:cstheme="minorHAnsi"/>
                <w:i/>
              </w:rPr>
              <w:t>M</w:t>
            </w:r>
            <w:r w:rsidR="00FA0DE8" w:rsidRPr="00005123">
              <w:rPr>
                <w:rFonts w:eastAsia="Calibri" w:cstheme="minorHAnsi"/>
                <w:i/>
              </w:rPr>
              <w:t xml:space="preserve">odalités d’articulation avec </w:t>
            </w:r>
            <w:r w:rsidRPr="00005123">
              <w:rPr>
                <w:rFonts w:eastAsia="Calibri" w:cstheme="minorHAnsi"/>
                <w:i/>
              </w:rPr>
              <w:t>le dispositif régional de réhabilitation psychosociale dans son versant sanitaire</w:t>
            </w:r>
            <w:r w:rsidR="008B4915">
              <w:rPr>
                <w:rFonts w:eastAsia="Calibri" w:cstheme="minorHAnsi"/>
                <w:i/>
              </w:rPr>
              <w:t xml:space="preserve"> </w:t>
            </w:r>
            <w:r w:rsidR="008B4915" w:rsidRPr="00A000FB">
              <w:rPr>
                <w:rFonts w:eastAsia="Calibri" w:cstheme="minorHAnsi"/>
                <w:i/>
              </w:rPr>
              <w:t>et autres établissements sanitaires en tant que de besoin</w:t>
            </w:r>
          </w:p>
        </w:tc>
        <w:tc>
          <w:tcPr>
            <w:tcW w:w="1418" w:type="dxa"/>
            <w:vAlign w:val="center"/>
          </w:tcPr>
          <w:p w:rsidR="00FA0DE8" w:rsidRPr="007D4D15" w:rsidRDefault="00FA0DE8" w:rsidP="007D4D15">
            <w:pPr>
              <w:spacing w:before="100" w:beforeAutospacing="1" w:after="119" w:line="360" w:lineRule="auto"/>
              <w:jc w:val="both"/>
              <w:rPr>
                <w:rFonts w:eastAsia="Times New Roman" w:cstheme="minorHAnsi"/>
                <w:lang w:eastAsia="fr-FR"/>
              </w:rPr>
            </w:pPr>
            <w:r w:rsidRPr="007D4D15">
              <w:rPr>
                <w:rFonts w:eastAsia="Times New Roman" w:cstheme="minorHAnsi"/>
                <w:lang w:eastAsia="fr-FR"/>
              </w:rPr>
              <w:t>5</w:t>
            </w:r>
          </w:p>
        </w:tc>
        <w:tc>
          <w:tcPr>
            <w:tcW w:w="1417" w:type="dxa"/>
          </w:tcPr>
          <w:p w:rsidR="00FA0DE8" w:rsidRPr="007D4D15" w:rsidRDefault="00FA0DE8" w:rsidP="007D4D15">
            <w:pPr>
              <w:spacing w:before="100" w:beforeAutospacing="1" w:after="119" w:line="360" w:lineRule="auto"/>
              <w:jc w:val="both"/>
              <w:rPr>
                <w:rFonts w:eastAsia="Times New Roman" w:cstheme="minorHAnsi"/>
                <w:lang w:eastAsia="fr-FR"/>
              </w:rPr>
            </w:pPr>
          </w:p>
        </w:tc>
      </w:tr>
      <w:tr w:rsidR="00005123" w:rsidRPr="00312E7D" w:rsidTr="00EB0C2C">
        <w:tc>
          <w:tcPr>
            <w:tcW w:w="2269" w:type="dxa"/>
            <w:vMerge/>
            <w:shd w:val="clear" w:color="auto" w:fill="auto"/>
            <w:vAlign w:val="center"/>
          </w:tcPr>
          <w:p w:rsidR="00005123" w:rsidRPr="007D4D15" w:rsidRDefault="00005123" w:rsidP="008B4915">
            <w:pPr>
              <w:spacing w:after="0"/>
              <w:jc w:val="both"/>
              <w:rPr>
                <w:rFonts w:eastAsia="Calibri" w:cstheme="minorHAnsi"/>
                <w:b/>
              </w:rPr>
            </w:pPr>
          </w:p>
        </w:tc>
        <w:tc>
          <w:tcPr>
            <w:tcW w:w="4536" w:type="dxa"/>
            <w:shd w:val="clear" w:color="auto" w:fill="auto"/>
          </w:tcPr>
          <w:p w:rsidR="00005123" w:rsidRPr="00005123" w:rsidRDefault="00005123" w:rsidP="008B4915">
            <w:pPr>
              <w:spacing w:after="0" w:line="240" w:lineRule="auto"/>
              <w:jc w:val="both"/>
              <w:rPr>
                <w:rFonts w:eastAsia="Calibri" w:cstheme="minorHAnsi"/>
                <w:i/>
                <w:color w:val="000000" w:themeColor="text1"/>
              </w:rPr>
            </w:pPr>
            <w:r w:rsidRPr="00005123">
              <w:rPr>
                <w:rFonts w:eastAsia="Calibri" w:cstheme="minorHAnsi"/>
                <w:i/>
                <w:color w:val="000000" w:themeColor="text1"/>
              </w:rPr>
              <w:t>Modalités d’articulation avec les Etablissements et Services Sociaux et Médico-sociaux accueillant des personnes en situation de handicap psychique</w:t>
            </w:r>
            <w:r w:rsidR="008B4915">
              <w:rPr>
                <w:rFonts w:eastAsia="Calibri" w:cstheme="minorHAnsi"/>
                <w:i/>
                <w:color w:val="000000" w:themeColor="text1"/>
              </w:rPr>
              <w:t>,</w:t>
            </w:r>
            <w:r w:rsidRPr="00005123">
              <w:rPr>
                <w:rFonts w:eastAsia="Calibri" w:cstheme="minorHAnsi"/>
                <w:i/>
                <w:color w:val="000000" w:themeColor="text1"/>
              </w:rPr>
              <w:t xml:space="preserve"> </w:t>
            </w:r>
            <w:r w:rsidR="008B4915">
              <w:rPr>
                <w:rFonts w:eastAsia="Calibri" w:cstheme="minorHAnsi"/>
                <w:i/>
                <w:color w:val="000000" w:themeColor="text1"/>
              </w:rPr>
              <w:t>et avec les dispositifs favorisant l’articulation entre les secteurs sanitaires, sociaux et médicosociaux</w:t>
            </w:r>
          </w:p>
        </w:tc>
        <w:tc>
          <w:tcPr>
            <w:tcW w:w="1418" w:type="dxa"/>
            <w:vAlign w:val="center"/>
          </w:tcPr>
          <w:p w:rsidR="00005123" w:rsidRPr="00BF20C5" w:rsidRDefault="00BF20C5" w:rsidP="007D4D15">
            <w:pPr>
              <w:spacing w:after="0" w:line="360" w:lineRule="auto"/>
              <w:jc w:val="both"/>
              <w:rPr>
                <w:rFonts w:eastAsia="Calibri" w:cstheme="minorHAnsi"/>
              </w:rPr>
            </w:pPr>
            <w:r w:rsidRPr="00BF20C5">
              <w:rPr>
                <w:rFonts w:eastAsia="Calibri" w:cstheme="minorHAnsi"/>
              </w:rPr>
              <w:t>4</w:t>
            </w:r>
            <w:r w:rsidR="00ED1B45" w:rsidRPr="00BF20C5">
              <w:rPr>
                <w:rFonts w:eastAsia="Calibri" w:cstheme="minorHAnsi"/>
              </w:rPr>
              <w:t xml:space="preserve"> </w:t>
            </w:r>
          </w:p>
        </w:tc>
        <w:tc>
          <w:tcPr>
            <w:tcW w:w="1417" w:type="dxa"/>
          </w:tcPr>
          <w:p w:rsidR="00005123" w:rsidRPr="007D4D15" w:rsidRDefault="00005123" w:rsidP="007D4D15">
            <w:pPr>
              <w:spacing w:after="0" w:line="360" w:lineRule="auto"/>
              <w:jc w:val="both"/>
              <w:rPr>
                <w:rFonts w:eastAsia="Calibri" w:cstheme="minorHAnsi"/>
              </w:rPr>
            </w:pPr>
          </w:p>
        </w:tc>
      </w:tr>
      <w:tr w:rsidR="00EB0C2C" w:rsidRPr="00312E7D" w:rsidTr="00EB0C2C">
        <w:tc>
          <w:tcPr>
            <w:tcW w:w="2269" w:type="dxa"/>
            <w:vMerge/>
            <w:shd w:val="clear" w:color="auto" w:fill="auto"/>
            <w:vAlign w:val="center"/>
          </w:tcPr>
          <w:p w:rsidR="00EB0C2C" w:rsidRPr="007D4D15" w:rsidRDefault="00EB0C2C" w:rsidP="008B4915">
            <w:pPr>
              <w:spacing w:after="0"/>
              <w:jc w:val="both"/>
              <w:rPr>
                <w:rFonts w:eastAsia="Calibri" w:cstheme="minorHAnsi"/>
                <w:b/>
              </w:rPr>
            </w:pPr>
          </w:p>
        </w:tc>
        <w:tc>
          <w:tcPr>
            <w:tcW w:w="4536" w:type="dxa"/>
            <w:shd w:val="clear" w:color="auto" w:fill="auto"/>
          </w:tcPr>
          <w:p w:rsidR="00EB0C2C" w:rsidRPr="00005123" w:rsidRDefault="00EB0C2C" w:rsidP="00A90D4F">
            <w:pPr>
              <w:spacing w:after="0" w:line="240" w:lineRule="auto"/>
              <w:jc w:val="both"/>
              <w:rPr>
                <w:rFonts w:eastAsia="Calibri" w:cstheme="minorHAnsi"/>
                <w:i/>
                <w:color w:val="000000" w:themeColor="text1"/>
              </w:rPr>
            </w:pPr>
            <w:r w:rsidRPr="00005123">
              <w:rPr>
                <w:rFonts w:eastAsia="Calibri" w:cstheme="minorHAnsi"/>
                <w:i/>
                <w:color w:val="000000" w:themeColor="text1"/>
              </w:rPr>
              <w:t xml:space="preserve">Modalités d’articulation avec les ressources de droit commun, </w:t>
            </w:r>
            <w:r w:rsidR="008B4915">
              <w:rPr>
                <w:rFonts w:eastAsia="Calibri" w:cstheme="minorHAnsi"/>
                <w:i/>
                <w:color w:val="000000" w:themeColor="text1"/>
              </w:rPr>
              <w:t xml:space="preserve">en particulier </w:t>
            </w:r>
            <w:r w:rsidRPr="00005123">
              <w:rPr>
                <w:rFonts w:eastAsia="Calibri" w:cstheme="minorHAnsi"/>
                <w:i/>
                <w:color w:val="000000" w:themeColor="text1"/>
              </w:rPr>
              <w:t xml:space="preserve">dans les champs du </w:t>
            </w:r>
            <w:r w:rsidRPr="00A000FB">
              <w:rPr>
                <w:rFonts w:eastAsia="Calibri" w:cstheme="minorHAnsi"/>
                <w:i/>
                <w:color w:val="000000" w:themeColor="text1"/>
              </w:rPr>
              <w:t>logement,</w:t>
            </w:r>
            <w:r w:rsidR="00A90D4F" w:rsidRPr="00A000FB">
              <w:rPr>
                <w:rFonts w:eastAsia="Calibri" w:cstheme="minorHAnsi"/>
                <w:i/>
                <w:color w:val="000000" w:themeColor="text1"/>
              </w:rPr>
              <w:t xml:space="preserve"> (dont projet de convention avec un acteur du logement) </w:t>
            </w:r>
            <w:r w:rsidR="008B4915" w:rsidRPr="00A000FB">
              <w:rPr>
                <w:rFonts w:eastAsia="Calibri" w:cstheme="minorHAnsi"/>
                <w:i/>
                <w:color w:val="000000" w:themeColor="text1"/>
              </w:rPr>
              <w:t>et facultativement</w:t>
            </w:r>
            <w:r w:rsidR="008B4915">
              <w:rPr>
                <w:rFonts w:eastAsia="Calibri" w:cstheme="minorHAnsi"/>
                <w:i/>
                <w:color w:val="000000" w:themeColor="text1"/>
              </w:rPr>
              <w:t xml:space="preserve"> </w:t>
            </w:r>
            <w:r w:rsidRPr="00005123">
              <w:rPr>
                <w:rFonts w:eastAsia="Calibri" w:cstheme="minorHAnsi"/>
                <w:i/>
                <w:color w:val="000000" w:themeColor="text1"/>
              </w:rPr>
              <w:t xml:space="preserve">de l’emploi/formation, des loisirs et de la culture  </w:t>
            </w:r>
          </w:p>
        </w:tc>
        <w:tc>
          <w:tcPr>
            <w:tcW w:w="1418" w:type="dxa"/>
            <w:vAlign w:val="center"/>
          </w:tcPr>
          <w:p w:rsidR="00EB0C2C" w:rsidRPr="00BF20C5" w:rsidRDefault="00EB0C2C" w:rsidP="007D4D15">
            <w:pPr>
              <w:spacing w:after="0" w:line="360" w:lineRule="auto"/>
              <w:jc w:val="both"/>
              <w:rPr>
                <w:rFonts w:eastAsia="Calibri" w:cstheme="minorHAnsi"/>
              </w:rPr>
            </w:pPr>
            <w:r w:rsidRPr="00BF20C5">
              <w:rPr>
                <w:rFonts w:eastAsia="Calibri" w:cstheme="minorHAnsi"/>
              </w:rPr>
              <w:t>5</w:t>
            </w:r>
          </w:p>
        </w:tc>
        <w:tc>
          <w:tcPr>
            <w:tcW w:w="1417" w:type="dxa"/>
          </w:tcPr>
          <w:p w:rsidR="00EB0C2C" w:rsidRPr="007D4D15" w:rsidRDefault="00EB0C2C" w:rsidP="007D4D15">
            <w:pPr>
              <w:spacing w:after="0" w:line="360" w:lineRule="auto"/>
              <w:jc w:val="both"/>
              <w:rPr>
                <w:rFonts w:eastAsia="Calibri" w:cstheme="minorHAnsi"/>
              </w:rPr>
            </w:pPr>
          </w:p>
        </w:tc>
      </w:tr>
      <w:tr w:rsidR="00FA0DE8" w:rsidRPr="00312E7D" w:rsidTr="00EB0C2C">
        <w:tc>
          <w:tcPr>
            <w:tcW w:w="2269" w:type="dxa"/>
            <w:vMerge/>
            <w:shd w:val="clear" w:color="auto" w:fill="auto"/>
            <w:vAlign w:val="center"/>
          </w:tcPr>
          <w:p w:rsidR="00FA0DE8" w:rsidRPr="007D4D15" w:rsidRDefault="00FA0DE8" w:rsidP="00EB0C2C">
            <w:pPr>
              <w:spacing w:after="0"/>
              <w:jc w:val="both"/>
              <w:rPr>
                <w:rFonts w:eastAsia="Calibri" w:cstheme="minorHAnsi"/>
                <w:b/>
              </w:rPr>
            </w:pPr>
          </w:p>
        </w:tc>
        <w:tc>
          <w:tcPr>
            <w:tcW w:w="4536" w:type="dxa"/>
            <w:shd w:val="clear" w:color="auto" w:fill="auto"/>
          </w:tcPr>
          <w:p w:rsidR="00FA0DE8" w:rsidRPr="00005123" w:rsidRDefault="005250B8" w:rsidP="00EB0C2C">
            <w:pPr>
              <w:spacing w:after="0" w:line="240" w:lineRule="auto"/>
              <w:jc w:val="both"/>
              <w:rPr>
                <w:rFonts w:eastAsia="Calibri" w:cstheme="minorHAnsi"/>
                <w:i/>
                <w:color w:val="000000" w:themeColor="text1"/>
              </w:rPr>
            </w:pPr>
            <w:r w:rsidRPr="00005123">
              <w:rPr>
                <w:rFonts w:eastAsia="Calibri" w:cstheme="minorHAnsi"/>
                <w:i/>
                <w:color w:val="000000" w:themeColor="text1"/>
              </w:rPr>
              <w:t xml:space="preserve">Modalités d’articulation </w:t>
            </w:r>
            <w:r w:rsidR="00005123" w:rsidRPr="00005123">
              <w:rPr>
                <w:rFonts w:eastAsia="Calibri" w:cstheme="minorHAnsi"/>
                <w:i/>
                <w:color w:val="000000" w:themeColor="text1"/>
              </w:rPr>
              <w:t xml:space="preserve">avec </w:t>
            </w:r>
            <w:r w:rsidR="00EB0C2C">
              <w:rPr>
                <w:rFonts w:eastAsia="Calibri" w:cstheme="minorHAnsi"/>
                <w:i/>
                <w:color w:val="000000" w:themeColor="text1"/>
              </w:rPr>
              <w:t xml:space="preserve">les MDPH </w:t>
            </w:r>
          </w:p>
        </w:tc>
        <w:tc>
          <w:tcPr>
            <w:tcW w:w="1418" w:type="dxa"/>
            <w:vAlign w:val="center"/>
          </w:tcPr>
          <w:p w:rsidR="00FA0DE8" w:rsidRPr="00BF20C5" w:rsidRDefault="00B87B01" w:rsidP="007D4D15">
            <w:pPr>
              <w:spacing w:after="0" w:line="360" w:lineRule="auto"/>
              <w:jc w:val="both"/>
              <w:rPr>
                <w:rFonts w:eastAsia="Calibri" w:cstheme="minorHAnsi"/>
              </w:rPr>
            </w:pPr>
            <w:r w:rsidRPr="00BF20C5">
              <w:rPr>
                <w:rFonts w:eastAsia="Calibri" w:cstheme="minorHAnsi"/>
              </w:rPr>
              <w:t>4</w:t>
            </w:r>
          </w:p>
        </w:tc>
        <w:tc>
          <w:tcPr>
            <w:tcW w:w="1417" w:type="dxa"/>
          </w:tcPr>
          <w:p w:rsidR="00FA0DE8" w:rsidRPr="007D4D15" w:rsidRDefault="00FA0DE8" w:rsidP="007D4D15">
            <w:pPr>
              <w:spacing w:after="0" w:line="360" w:lineRule="auto"/>
              <w:jc w:val="both"/>
              <w:rPr>
                <w:rFonts w:eastAsia="Calibri" w:cstheme="minorHAnsi"/>
              </w:rPr>
            </w:pPr>
          </w:p>
        </w:tc>
      </w:tr>
      <w:tr w:rsidR="00FA0DE8" w:rsidRPr="00312E7D" w:rsidTr="00EB0C2C">
        <w:trPr>
          <w:trHeight w:val="641"/>
        </w:trPr>
        <w:tc>
          <w:tcPr>
            <w:tcW w:w="2269" w:type="dxa"/>
            <w:vMerge w:val="restart"/>
            <w:shd w:val="clear" w:color="auto" w:fill="auto"/>
            <w:vAlign w:val="center"/>
          </w:tcPr>
          <w:p w:rsidR="00FA0DE8" w:rsidRPr="007D4D15" w:rsidRDefault="00FA0DE8" w:rsidP="00EB0C2C">
            <w:pPr>
              <w:spacing w:after="0"/>
              <w:jc w:val="both"/>
              <w:rPr>
                <w:rFonts w:eastAsia="Calibri" w:cstheme="minorHAnsi"/>
                <w:b/>
              </w:rPr>
            </w:pPr>
            <w:r w:rsidRPr="007D4D15">
              <w:rPr>
                <w:rFonts w:eastAsia="Calibri" w:cstheme="minorHAnsi"/>
                <w:b/>
              </w:rPr>
              <w:t>Qualité du projet d’accompagnement</w:t>
            </w:r>
          </w:p>
          <w:p w:rsidR="00FA0DE8" w:rsidRPr="007D4D15" w:rsidRDefault="00FA0DE8" w:rsidP="00EB0C2C">
            <w:pPr>
              <w:tabs>
                <w:tab w:val="left" w:pos="960"/>
              </w:tabs>
              <w:spacing w:after="0"/>
              <w:jc w:val="both"/>
              <w:rPr>
                <w:rFonts w:eastAsia="Calibri" w:cstheme="minorHAnsi"/>
                <w:b/>
              </w:rPr>
            </w:pPr>
          </w:p>
        </w:tc>
        <w:tc>
          <w:tcPr>
            <w:tcW w:w="4536" w:type="dxa"/>
            <w:shd w:val="clear" w:color="auto" w:fill="auto"/>
          </w:tcPr>
          <w:p w:rsidR="00FA0DE8" w:rsidRPr="00005123" w:rsidRDefault="00FA0DE8" w:rsidP="00EB0C2C">
            <w:pPr>
              <w:spacing w:after="0" w:line="240" w:lineRule="auto"/>
              <w:jc w:val="both"/>
              <w:rPr>
                <w:rFonts w:eastAsia="Calibri" w:cstheme="minorHAnsi"/>
                <w:i/>
                <w:color w:val="000000" w:themeColor="text1"/>
              </w:rPr>
            </w:pPr>
            <w:r w:rsidRPr="00005123">
              <w:rPr>
                <w:rFonts w:eastAsia="Calibri" w:cstheme="minorHAnsi"/>
                <w:i/>
                <w:color w:val="000000" w:themeColor="text1"/>
              </w:rPr>
              <w:t xml:space="preserve">Appropriation des recommandations nationales de bonnes pratiques HAS et ANESM </w:t>
            </w:r>
          </w:p>
        </w:tc>
        <w:tc>
          <w:tcPr>
            <w:tcW w:w="1418" w:type="dxa"/>
            <w:vAlign w:val="center"/>
          </w:tcPr>
          <w:p w:rsidR="00FA0DE8" w:rsidRPr="00BF20C5" w:rsidRDefault="00FA0DE8" w:rsidP="007D4D15">
            <w:pPr>
              <w:spacing w:before="100" w:beforeAutospacing="1" w:after="119" w:line="360" w:lineRule="auto"/>
              <w:jc w:val="both"/>
              <w:rPr>
                <w:rFonts w:eastAsia="Times New Roman" w:cstheme="minorHAnsi"/>
                <w:lang w:eastAsia="fr-FR"/>
              </w:rPr>
            </w:pPr>
            <w:r w:rsidRPr="00BF20C5">
              <w:rPr>
                <w:rFonts w:eastAsia="Times New Roman" w:cstheme="minorHAnsi"/>
                <w:lang w:eastAsia="fr-FR"/>
              </w:rPr>
              <w:t>5</w:t>
            </w:r>
          </w:p>
        </w:tc>
        <w:tc>
          <w:tcPr>
            <w:tcW w:w="1417" w:type="dxa"/>
          </w:tcPr>
          <w:p w:rsidR="00FA0DE8" w:rsidRPr="007D4D15" w:rsidRDefault="00FA0DE8" w:rsidP="007D4D15">
            <w:pPr>
              <w:spacing w:before="100" w:beforeAutospacing="1" w:after="119" w:line="360" w:lineRule="auto"/>
              <w:jc w:val="both"/>
              <w:rPr>
                <w:rFonts w:eastAsia="Times New Roman" w:cstheme="minorHAnsi"/>
                <w:lang w:eastAsia="fr-FR"/>
              </w:rPr>
            </w:pPr>
          </w:p>
        </w:tc>
      </w:tr>
      <w:tr w:rsidR="00FA0DE8" w:rsidRPr="00312E7D" w:rsidTr="00EB0C2C">
        <w:tc>
          <w:tcPr>
            <w:tcW w:w="2269" w:type="dxa"/>
            <w:vMerge/>
            <w:shd w:val="clear" w:color="auto" w:fill="auto"/>
            <w:vAlign w:val="center"/>
          </w:tcPr>
          <w:p w:rsidR="00FA0DE8" w:rsidRPr="007D4D15" w:rsidRDefault="00FA0DE8" w:rsidP="00EB0C2C">
            <w:pPr>
              <w:spacing w:after="0"/>
              <w:jc w:val="both"/>
              <w:rPr>
                <w:rFonts w:eastAsia="Calibri" w:cstheme="minorHAnsi"/>
                <w:b/>
              </w:rPr>
            </w:pPr>
          </w:p>
        </w:tc>
        <w:tc>
          <w:tcPr>
            <w:tcW w:w="4536" w:type="dxa"/>
            <w:shd w:val="clear" w:color="auto" w:fill="auto"/>
          </w:tcPr>
          <w:p w:rsidR="00FA0DE8" w:rsidRPr="00005123" w:rsidRDefault="00FA0DE8" w:rsidP="00EB0C2C">
            <w:pPr>
              <w:spacing w:after="0" w:line="240" w:lineRule="auto"/>
              <w:jc w:val="both"/>
              <w:rPr>
                <w:rFonts w:eastAsia="Calibri" w:cstheme="minorHAnsi"/>
                <w:i/>
                <w:color w:val="000000" w:themeColor="text1"/>
              </w:rPr>
            </w:pPr>
            <w:r w:rsidRPr="00005123">
              <w:rPr>
                <w:rFonts w:eastAsia="Calibri" w:cstheme="minorHAnsi"/>
                <w:i/>
                <w:color w:val="000000" w:themeColor="text1"/>
              </w:rPr>
              <w:t>Modalités de mise en œuvre opérationnelle des différentes missions</w:t>
            </w:r>
          </w:p>
        </w:tc>
        <w:tc>
          <w:tcPr>
            <w:tcW w:w="1418" w:type="dxa"/>
            <w:vAlign w:val="center"/>
          </w:tcPr>
          <w:p w:rsidR="00FA0DE8" w:rsidRPr="00BF20C5" w:rsidRDefault="00FA0DE8" w:rsidP="007D4D15">
            <w:pPr>
              <w:spacing w:after="0" w:line="360" w:lineRule="auto"/>
              <w:jc w:val="both"/>
              <w:rPr>
                <w:rFonts w:eastAsia="Calibri" w:cstheme="minorHAnsi"/>
              </w:rPr>
            </w:pPr>
            <w:r w:rsidRPr="00BF20C5">
              <w:rPr>
                <w:rFonts w:eastAsia="Calibri" w:cstheme="minorHAnsi"/>
              </w:rPr>
              <w:t>4</w:t>
            </w:r>
          </w:p>
        </w:tc>
        <w:tc>
          <w:tcPr>
            <w:tcW w:w="1417" w:type="dxa"/>
          </w:tcPr>
          <w:p w:rsidR="00FA0DE8" w:rsidRPr="007D4D15" w:rsidRDefault="00FA0DE8" w:rsidP="007D4D15">
            <w:pPr>
              <w:spacing w:after="0" w:line="360" w:lineRule="auto"/>
              <w:jc w:val="both"/>
              <w:rPr>
                <w:rFonts w:eastAsia="Calibri" w:cstheme="minorHAnsi"/>
              </w:rPr>
            </w:pPr>
          </w:p>
        </w:tc>
      </w:tr>
      <w:tr w:rsidR="00FA0DE8" w:rsidRPr="00312E7D" w:rsidTr="00EB0C2C">
        <w:tc>
          <w:tcPr>
            <w:tcW w:w="2269" w:type="dxa"/>
            <w:vMerge/>
            <w:shd w:val="clear" w:color="auto" w:fill="auto"/>
            <w:vAlign w:val="center"/>
          </w:tcPr>
          <w:p w:rsidR="00FA0DE8" w:rsidRPr="007D4D15" w:rsidRDefault="00FA0DE8" w:rsidP="00EB0C2C">
            <w:pPr>
              <w:spacing w:after="0"/>
              <w:jc w:val="both"/>
              <w:rPr>
                <w:rFonts w:eastAsia="Calibri" w:cstheme="minorHAnsi"/>
                <w:b/>
              </w:rPr>
            </w:pPr>
          </w:p>
        </w:tc>
        <w:tc>
          <w:tcPr>
            <w:tcW w:w="4536" w:type="dxa"/>
            <w:shd w:val="clear" w:color="auto" w:fill="auto"/>
          </w:tcPr>
          <w:p w:rsidR="00FA0DE8" w:rsidRPr="00005123" w:rsidRDefault="00FA0DE8" w:rsidP="00EB0C2C">
            <w:pPr>
              <w:spacing w:after="0" w:line="240" w:lineRule="auto"/>
              <w:jc w:val="both"/>
              <w:rPr>
                <w:rFonts w:eastAsia="Calibri" w:cstheme="minorHAnsi"/>
                <w:i/>
                <w:color w:val="000000" w:themeColor="text1"/>
              </w:rPr>
            </w:pPr>
            <w:r w:rsidRPr="00005123">
              <w:rPr>
                <w:rFonts w:eastAsia="Calibri" w:cstheme="minorHAnsi"/>
                <w:i/>
                <w:color w:val="000000" w:themeColor="text1"/>
              </w:rPr>
              <w:t>Participation et soutien de la famille et des proches</w:t>
            </w:r>
          </w:p>
        </w:tc>
        <w:tc>
          <w:tcPr>
            <w:tcW w:w="1418" w:type="dxa"/>
            <w:vAlign w:val="center"/>
          </w:tcPr>
          <w:p w:rsidR="00FA0DE8" w:rsidRPr="00BF20C5" w:rsidRDefault="00FA0DE8" w:rsidP="007D4D15">
            <w:pPr>
              <w:spacing w:after="0" w:line="360" w:lineRule="auto"/>
              <w:jc w:val="both"/>
              <w:rPr>
                <w:rFonts w:eastAsia="Calibri" w:cstheme="minorHAnsi"/>
              </w:rPr>
            </w:pPr>
            <w:r w:rsidRPr="00BF20C5">
              <w:rPr>
                <w:rFonts w:eastAsia="Calibri" w:cstheme="minorHAnsi"/>
              </w:rPr>
              <w:t>3</w:t>
            </w:r>
          </w:p>
        </w:tc>
        <w:tc>
          <w:tcPr>
            <w:tcW w:w="1417" w:type="dxa"/>
          </w:tcPr>
          <w:p w:rsidR="00FA0DE8" w:rsidRPr="007D4D15" w:rsidRDefault="00FA0DE8" w:rsidP="007D4D15">
            <w:pPr>
              <w:spacing w:after="0" w:line="360" w:lineRule="auto"/>
              <w:jc w:val="both"/>
              <w:rPr>
                <w:rFonts w:eastAsia="Calibri" w:cstheme="minorHAnsi"/>
              </w:rPr>
            </w:pPr>
          </w:p>
        </w:tc>
      </w:tr>
      <w:tr w:rsidR="00FA0DE8" w:rsidRPr="00312E7D" w:rsidTr="00EB0C2C">
        <w:tc>
          <w:tcPr>
            <w:tcW w:w="2269" w:type="dxa"/>
            <w:vMerge/>
            <w:shd w:val="clear" w:color="auto" w:fill="auto"/>
            <w:vAlign w:val="center"/>
          </w:tcPr>
          <w:p w:rsidR="00FA0DE8" w:rsidRPr="007D4D15" w:rsidRDefault="00FA0DE8" w:rsidP="00EB0C2C">
            <w:pPr>
              <w:spacing w:after="0"/>
              <w:jc w:val="both"/>
              <w:rPr>
                <w:rFonts w:eastAsia="Calibri" w:cstheme="minorHAnsi"/>
                <w:b/>
              </w:rPr>
            </w:pPr>
          </w:p>
        </w:tc>
        <w:tc>
          <w:tcPr>
            <w:tcW w:w="4536" w:type="dxa"/>
            <w:shd w:val="clear" w:color="auto" w:fill="auto"/>
          </w:tcPr>
          <w:p w:rsidR="00FA0DE8" w:rsidRPr="00005123" w:rsidRDefault="00FA0DE8" w:rsidP="00EB0C2C">
            <w:pPr>
              <w:spacing w:after="0" w:line="240" w:lineRule="auto"/>
              <w:jc w:val="both"/>
              <w:rPr>
                <w:rFonts w:eastAsia="Calibri" w:cstheme="minorHAnsi"/>
                <w:i/>
                <w:color w:val="000000" w:themeColor="text1"/>
              </w:rPr>
            </w:pPr>
            <w:r w:rsidRPr="00005123">
              <w:rPr>
                <w:rFonts w:eastAsia="Calibri" w:cstheme="minorHAnsi"/>
                <w:i/>
                <w:color w:val="000000" w:themeColor="text1"/>
              </w:rPr>
              <w:t>Garantie des droits des usagers et modalités de mise en place des outils de la loi 2002-2</w:t>
            </w:r>
          </w:p>
        </w:tc>
        <w:tc>
          <w:tcPr>
            <w:tcW w:w="1418" w:type="dxa"/>
            <w:vAlign w:val="center"/>
          </w:tcPr>
          <w:p w:rsidR="00FA0DE8" w:rsidRPr="00BF20C5" w:rsidRDefault="002B3328" w:rsidP="007D4D15">
            <w:pPr>
              <w:spacing w:after="0" w:line="360" w:lineRule="auto"/>
              <w:jc w:val="both"/>
              <w:rPr>
                <w:rFonts w:eastAsia="Calibri" w:cstheme="minorHAnsi"/>
              </w:rPr>
            </w:pPr>
            <w:r w:rsidRPr="00BF20C5">
              <w:rPr>
                <w:rFonts w:eastAsia="Calibri" w:cstheme="minorHAnsi"/>
              </w:rPr>
              <w:t>3</w:t>
            </w:r>
          </w:p>
        </w:tc>
        <w:tc>
          <w:tcPr>
            <w:tcW w:w="1417" w:type="dxa"/>
          </w:tcPr>
          <w:p w:rsidR="00FA0DE8" w:rsidRPr="007D4D15" w:rsidRDefault="00FA0DE8" w:rsidP="007D4D15">
            <w:pPr>
              <w:spacing w:after="0" w:line="360" w:lineRule="auto"/>
              <w:jc w:val="both"/>
              <w:rPr>
                <w:rFonts w:eastAsia="Calibri" w:cstheme="minorHAnsi"/>
              </w:rPr>
            </w:pPr>
          </w:p>
        </w:tc>
      </w:tr>
      <w:tr w:rsidR="00FA0DE8" w:rsidRPr="00312E7D" w:rsidTr="00EB0C2C">
        <w:tc>
          <w:tcPr>
            <w:tcW w:w="2269" w:type="dxa"/>
            <w:vMerge/>
            <w:shd w:val="clear" w:color="auto" w:fill="auto"/>
            <w:vAlign w:val="center"/>
          </w:tcPr>
          <w:p w:rsidR="00FA0DE8" w:rsidRPr="007D4D15" w:rsidRDefault="00FA0DE8" w:rsidP="00EB0C2C">
            <w:pPr>
              <w:spacing w:after="0"/>
              <w:jc w:val="both"/>
              <w:rPr>
                <w:rFonts w:eastAsia="Calibri" w:cstheme="minorHAnsi"/>
                <w:b/>
              </w:rPr>
            </w:pPr>
          </w:p>
        </w:tc>
        <w:tc>
          <w:tcPr>
            <w:tcW w:w="4536" w:type="dxa"/>
            <w:shd w:val="clear" w:color="auto" w:fill="auto"/>
          </w:tcPr>
          <w:p w:rsidR="00FA0DE8" w:rsidRPr="00005123" w:rsidRDefault="00FA0DE8" w:rsidP="00EB0C2C">
            <w:pPr>
              <w:spacing w:after="0" w:line="240" w:lineRule="auto"/>
              <w:jc w:val="both"/>
              <w:rPr>
                <w:rFonts w:eastAsia="Calibri" w:cstheme="minorHAnsi"/>
                <w:i/>
                <w:color w:val="000000" w:themeColor="text1"/>
              </w:rPr>
            </w:pPr>
            <w:r w:rsidRPr="00005123">
              <w:rPr>
                <w:rFonts w:eastAsia="Calibri" w:cstheme="minorHAnsi"/>
                <w:i/>
                <w:color w:val="000000" w:themeColor="text1"/>
              </w:rPr>
              <w:t>Stratégie d’amélioration continue de la qualité</w:t>
            </w:r>
            <w:r w:rsidR="002B3328">
              <w:rPr>
                <w:rFonts w:eastAsia="Calibri" w:cstheme="minorHAnsi"/>
                <w:i/>
                <w:color w:val="000000" w:themeColor="text1"/>
              </w:rPr>
              <w:t xml:space="preserve"> et modalités d’évaluation des résultats</w:t>
            </w:r>
          </w:p>
        </w:tc>
        <w:tc>
          <w:tcPr>
            <w:tcW w:w="1418" w:type="dxa"/>
            <w:vAlign w:val="center"/>
          </w:tcPr>
          <w:p w:rsidR="00FA0DE8" w:rsidRPr="00BF20C5" w:rsidRDefault="002B3328" w:rsidP="007D4D15">
            <w:pPr>
              <w:spacing w:after="0" w:line="360" w:lineRule="auto"/>
              <w:jc w:val="both"/>
              <w:rPr>
                <w:rFonts w:eastAsia="Calibri" w:cstheme="minorHAnsi"/>
              </w:rPr>
            </w:pPr>
            <w:r w:rsidRPr="00BF20C5">
              <w:rPr>
                <w:rFonts w:eastAsia="Calibri" w:cstheme="minorHAnsi"/>
              </w:rPr>
              <w:t>4</w:t>
            </w:r>
          </w:p>
        </w:tc>
        <w:tc>
          <w:tcPr>
            <w:tcW w:w="1417" w:type="dxa"/>
          </w:tcPr>
          <w:p w:rsidR="00FA0DE8" w:rsidRPr="007D4D15" w:rsidRDefault="00FA0DE8" w:rsidP="007D4D15">
            <w:pPr>
              <w:spacing w:after="0" w:line="360" w:lineRule="auto"/>
              <w:jc w:val="both"/>
              <w:rPr>
                <w:rFonts w:eastAsia="Calibri" w:cstheme="minorHAnsi"/>
              </w:rPr>
            </w:pPr>
          </w:p>
        </w:tc>
      </w:tr>
      <w:tr w:rsidR="00FA0DE8" w:rsidRPr="00312E7D" w:rsidTr="00EB0C2C">
        <w:tc>
          <w:tcPr>
            <w:tcW w:w="2269" w:type="dxa"/>
            <w:vMerge w:val="restart"/>
            <w:shd w:val="clear" w:color="auto" w:fill="auto"/>
            <w:vAlign w:val="center"/>
          </w:tcPr>
          <w:p w:rsidR="00FA0DE8" w:rsidRPr="007D4D15" w:rsidRDefault="00FA0DE8" w:rsidP="00EB0C2C">
            <w:pPr>
              <w:spacing w:after="0"/>
              <w:jc w:val="both"/>
              <w:rPr>
                <w:rFonts w:eastAsia="Calibri" w:cstheme="minorHAnsi"/>
                <w:b/>
              </w:rPr>
            </w:pPr>
            <w:r w:rsidRPr="007D4D15">
              <w:rPr>
                <w:rFonts w:eastAsia="Calibri" w:cstheme="minorHAnsi"/>
                <w:b/>
              </w:rPr>
              <w:t>Moyens humains, matériels et financiers</w:t>
            </w:r>
          </w:p>
          <w:p w:rsidR="00FA0DE8" w:rsidRPr="007D4D15" w:rsidRDefault="00FA0DE8" w:rsidP="00EB0C2C">
            <w:pPr>
              <w:spacing w:after="0"/>
              <w:jc w:val="both"/>
              <w:rPr>
                <w:rFonts w:eastAsia="Calibri" w:cstheme="minorHAnsi"/>
                <w:b/>
              </w:rPr>
            </w:pPr>
          </w:p>
        </w:tc>
        <w:tc>
          <w:tcPr>
            <w:tcW w:w="4536" w:type="dxa"/>
            <w:shd w:val="clear" w:color="auto" w:fill="auto"/>
          </w:tcPr>
          <w:p w:rsidR="00FA0DE8" w:rsidRPr="00005123" w:rsidRDefault="00FA0DE8" w:rsidP="00EB0C2C">
            <w:pPr>
              <w:spacing w:after="0" w:line="240" w:lineRule="auto"/>
              <w:jc w:val="both"/>
              <w:rPr>
                <w:rFonts w:eastAsia="Calibri" w:cstheme="minorHAnsi"/>
                <w:i/>
              </w:rPr>
            </w:pPr>
            <w:r w:rsidRPr="00005123">
              <w:rPr>
                <w:rFonts w:eastAsia="Calibri" w:cstheme="minorHAnsi"/>
                <w:i/>
              </w:rPr>
              <w:t>Ressources humaines : adéquation de la composition de l’équipe aux missions</w:t>
            </w:r>
            <w:r w:rsidR="00F56855">
              <w:rPr>
                <w:rFonts w:eastAsia="Calibri" w:cstheme="minorHAnsi"/>
                <w:i/>
              </w:rPr>
              <w:t>, adaptation et évaluation des compétences (formation, supervisions…)</w:t>
            </w:r>
          </w:p>
        </w:tc>
        <w:tc>
          <w:tcPr>
            <w:tcW w:w="1418" w:type="dxa"/>
            <w:vAlign w:val="center"/>
          </w:tcPr>
          <w:p w:rsidR="00FA0DE8" w:rsidRPr="00BF20C5" w:rsidRDefault="00BF20C5" w:rsidP="007D4D15">
            <w:pPr>
              <w:spacing w:before="100" w:beforeAutospacing="1" w:after="119" w:line="360" w:lineRule="auto"/>
              <w:jc w:val="both"/>
              <w:rPr>
                <w:rFonts w:eastAsia="Times New Roman" w:cstheme="minorHAnsi"/>
                <w:lang w:eastAsia="fr-FR"/>
              </w:rPr>
            </w:pPr>
            <w:r w:rsidRPr="00BF20C5">
              <w:rPr>
                <w:rFonts w:eastAsia="Times New Roman" w:cstheme="minorHAnsi"/>
                <w:lang w:eastAsia="fr-FR"/>
              </w:rPr>
              <w:t>5</w:t>
            </w:r>
          </w:p>
        </w:tc>
        <w:tc>
          <w:tcPr>
            <w:tcW w:w="1417" w:type="dxa"/>
          </w:tcPr>
          <w:p w:rsidR="00FA0DE8" w:rsidRPr="00ED1B45" w:rsidRDefault="00FA0DE8" w:rsidP="007D4D15">
            <w:pPr>
              <w:spacing w:before="100" w:beforeAutospacing="1" w:after="119" w:line="360" w:lineRule="auto"/>
              <w:jc w:val="both"/>
              <w:rPr>
                <w:rFonts w:eastAsia="Times New Roman" w:cstheme="minorHAnsi"/>
                <w:b/>
                <w:lang w:eastAsia="fr-FR"/>
              </w:rPr>
            </w:pPr>
          </w:p>
        </w:tc>
      </w:tr>
      <w:tr w:rsidR="00BA08D8" w:rsidRPr="00312E7D" w:rsidTr="00005123">
        <w:trPr>
          <w:trHeight w:val="390"/>
        </w:trPr>
        <w:tc>
          <w:tcPr>
            <w:tcW w:w="2269" w:type="dxa"/>
            <w:vMerge/>
            <w:shd w:val="clear" w:color="auto" w:fill="auto"/>
          </w:tcPr>
          <w:p w:rsidR="00BA08D8" w:rsidRPr="007D4D15" w:rsidRDefault="00BA08D8" w:rsidP="007D4D15">
            <w:pPr>
              <w:spacing w:after="0" w:line="360" w:lineRule="auto"/>
              <w:jc w:val="both"/>
              <w:rPr>
                <w:rFonts w:eastAsia="Calibri" w:cstheme="minorHAnsi"/>
                <w:b/>
              </w:rPr>
            </w:pPr>
          </w:p>
        </w:tc>
        <w:tc>
          <w:tcPr>
            <w:tcW w:w="4536" w:type="dxa"/>
            <w:shd w:val="clear" w:color="auto" w:fill="auto"/>
          </w:tcPr>
          <w:p w:rsidR="00BA08D8" w:rsidRPr="00005123" w:rsidRDefault="00BA08D8" w:rsidP="00EB0C2C">
            <w:pPr>
              <w:spacing w:after="0" w:line="240" w:lineRule="auto"/>
              <w:jc w:val="both"/>
              <w:rPr>
                <w:rFonts w:eastAsia="Calibri" w:cstheme="minorHAnsi"/>
                <w:i/>
              </w:rPr>
            </w:pPr>
            <w:r w:rsidRPr="00005123">
              <w:rPr>
                <w:rFonts w:eastAsia="Calibri" w:cstheme="minorHAnsi"/>
                <w:i/>
              </w:rPr>
              <w:t>Intégration d’un travailleur pair dans l’équipe</w:t>
            </w:r>
          </w:p>
        </w:tc>
        <w:tc>
          <w:tcPr>
            <w:tcW w:w="1418" w:type="dxa"/>
            <w:vAlign w:val="center"/>
          </w:tcPr>
          <w:p w:rsidR="00BA08D8" w:rsidRPr="00BF20C5" w:rsidRDefault="00BF20C5" w:rsidP="007D4D15">
            <w:pPr>
              <w:spacing w:before="100" w:beforeAutospacing="1" w:after="119" w:line="360" w:lineRule="auto"/>
              <w:jc w:val="both"/>
              <w:rPr>
                <w:rFonts w:eastAsia="Times New Roman" w:cstheme="minorHAnsi"/>
                <w:lang w:eastAsia="fr-FR"/>
              </w:rPr>
            </w:pPr>
            <w:r w:rsidRPr="00BF20C5">
              <w:rPr>
                <w:rFonts w:eastAsia="Times New Roman" w:cstheme="minorHAnsi"/>
                <w:lang w:eastAsia="fr-FR"/>
              </w:rPr>
              <w:t>3</w:t>
            </w:r>
          </w:p>
        </w:tc>
        <w:tc>
          <w:tcPr>
            <w:tcW w:w="1417" w:type="dxa"/>
          </w:tcPr>
          <w:p w:rsidR="00BA08D8" w:rsidRPr="00ED1B45" w:rsidRDefault="00BA08D8" w:rsidP="007D4D15">
            <w:pPr>
              <w:spacing w:before="100" w:beforeAutospacing="1" w:after="119" w:line="360" w:lineRule="auto"/>
              <w:jc w:val="both"/>
              <w:rPr>
                <w:rFonts w:eastAsia="Times New Roman" w:cstheme="minorHAnsi"/>
                <w:b/>
                <w:lang w:eastAsia="fr-FR"/>
              </w:rPr>
            </w:pPr>
          </w:p>
        </w:tc>
      </w:tr>
      <w:tr w:rsidR="00FA0DE8" w:rsidRPr="00312E7D" w:rsidTr="00ED4409">
        <w:tc>
          <w:tcPr>
            <w:tcW w:w="2269" w:type="dxa"/>
            <w:vMerge/>
            <w:shd w:val="clear" w:color="auto" w:fill="auto"/>
          </w:tcPr>
          <w:p w:rsidR="00FA0DE8" w:rsidRPr="007D4D15" w:rsidRDefault="00FA0DE8" w:rsidP="007D4D15">
            <w:pPr>
              <w:spacing w:after="0" w:line="360" w:lineRule="auto"/>
              <w:jc w:val="both"/>
              <w:rPr>
                <w:rFonts w:eastAsia="Calibri" w:cstheme="minorHAnsi"/>
                <w:b/>
              </w:rPr>
            </w:pPr>
          </w:p>
        </w:tc>
        <w:tc>
          <w:tcPr>
            <w:tcW w:w="4536" w:type="dxa"/>
            <w:shd w:val="clear" w:color="auto" w:fill="auto"/>
          </w:tcPr>
          <w:p w:rsidR="00FA0DE8" w:rsidRPr="00005123" w:rsidRDefault="00FA0DE8" w:rsidP="00EB0C2C">
            <w:pPr>
              <w:spacing w:after="0" w:line="240" w:lineRule="auto"/>
              <w:jc w:val="both"/>
              <w:rPr>
                <w:rFonts w:eastAsia="Calibri" w:cstheme="minorHAnsi"/>
                <w:i/>
              </w:rPr>
            </w:pPr>
            <w:r w:rsidRPr="00005123">
              <w:rPr>
                <w:rFonts w:eastAsia="Calibri" w:cstheme="minorHAnsi"/>
                <w:i/>
              </w:rPr>
              <w:t xml:space="preserve">Localisation </w:t>
            </w:r>
            <w:r w:rsidR="00F56855">
              <w:rPr>
                <w:rFonts w:eastAsia="Calibri" w:cstheme="minorHAnsi"/>
                <w:i/>
              </w:rPr>
              <w:t>et modalités de couverture du</w:t>
            </w:r>
            <w:r w:rsidRPr="00005123">
              <w:rPr>
                <w:rFonts w:eastAsia="Calibri" w:cstheme="minorHAnsi"/>
                <w:i/>
              </w:rPr>
              <w:t xml:space="preserve"> territoire d’intervention</w:t>
            </w:r>
          </w:p>
        </w:tc>
        <w:tc>
          <w:tcPr>
            <w:tcW w:w="1418" w:type="dxa"/>
            <w:vAlign w:val="center"/>
          </w:tcPr>
          <w:p w:rsidR="00FA0DE8" w:rsidRPr="00BF20C5" w:rsidRDefault="00F56855" w:rsidP="007D4D15">
            <w:pPr>
              <w:spacing w:after="0" w:line="360" w:lineRule="auto"/>
              <w:jc w:val="both"/>
              <w:rPr>
                <w:rFonts w:eastAsia="Calibri" w:cstheme="minorHAnsi"/>
              </w:rPr>
            </w:pPr>
            <w:r w:rsidRPr="00BF20C5">
              <w:rPr>
                <w:rFonts w:eastAsia="Calibri" w:cstheme="minorHAnsi"/>
              </w:rPr>
              <w:t>4</w:t>
            </w:r>
          </w:p>
        </w:tc>
        <w:tc>
          <w:tcPr>
            <w:tcW w:w="1417" w:type="dxa"/>
          </w:tcPr>
          <w:p w:rsidR="00FA0DE8" w:rsidRPr="007D4D15" w:rsidRDefault="00FA0DE8" w:rsidP="007D4D15">
            <w:pPr>
              <w:spacing w:after="0" w:line="360" w:lineRule="auto"/>
              <w:jc w:val="both"/>
              <w:rPr>
                <w:rFonts w:eastAsia="Calibri" w:cstheme="minorHAnsi"/>
              </w:rPr>
            </w:pPr>
          </w:p>
        </w:tc>
      </w:tr>
      <w:tr w:rsidR="00FA0DE8" w:rsidRPr="00312E7D" w:rsidTr="00ED4409">
        <w:tc>
          <w:tcPr>
            <w:tcW w:w="2269" w:type="dxa"/>
            <w:vMerge/>
            <w:shd w:val="clear" w:color="auto" w:fill="auto"/>
          </w:tcPr>
          <w:p w:rsidR="00FA0DE8" w:rsidRPr="007D4D15" w:rsidRDefault="00FA0DE8" w:rsidP="007D4D15">
            <w:pPr>
              <w:spacing w:after="0" w:line="360" w:lineRule="auto"/>
              <w:jc w:val="both"/>
              <w:rPr>
                <w:rFonts w:eastAsia="Calibri" w:cstheme="minorHAnsi"/>
                <w:b/>
              </w:rPr>
            </w:pPr>
          </w:p>
        </w:tc>
        <w:tc>
          <w:tcPr>
            <w:tcW w:w="4536" w:type="dxa"/>
            <w:shd w:val="clear" w:color="auto" w:fill="auto"/>
          </w:tcPr>
          <w:p w:rsidR="00FA0DE8" w:rsidRPr="00005123" w:rsidRDefault="00FA0DE8" w:rsidP="00EB0C2C">
            <w:pPr>
              <w:spacing w:after="0" w:line="240" w:lineRule="auto"/>
              <w:jc w:val="both"/>
              <w:rPr>
                <w:rFonts w:eastAsia="Calibri" w:cstheme="minorHAnsi"/>
                <w:i/>
              </w:rPr>
            </w:pPr>
            <w:r w:rsidRPr="00005123">
              <w:rPr>
                <w:rFonts w:eastAsia="Calibri" w:cstheme="minorHAnsi"/>
                <w:i/>
              </w:rPr>
              <w:t>Cohérence du budget présenté au regard du projet</w:t>
            </w:r>
          </w:p>
        </w:tc>
        <w:tc>
          <w:tcPr>
            <w:tcW w:w="1418" w:type="dxa"/>
            <w:vAlign w:val="center"/>
          </w:tcPr>
          <w:p w:rsidR="00FA0DE8" w:rsidRPr="00BF20C5" w:rsidRDefault="00FA0DE8" w:rsidP="007D4D15">
            <w:pPr>
              <w:spacing w:after="0" w:line="360" w:lineRule="auto"/>
              <w:jc w:val="both"/>
              <w:rPr>
                <w:rFonts w:eastAsia="Calibri" w:cstheme="minorHAnsi"/>
              </w:rPr>
            </w:pPr>
            <w:r w:rsidRPr="00BF20C5">
              <w:rPr>
                <w:rFonts w:eastAsia="Calibri" w:cstheme="minorHAnsi"/>
              </w:rPr>
              <w:t>3</w:t>
            </w:r>
          </w:p>
        </w:tc>
        <w:tc>
          <w:tcPr>
            <w:tcW w:w="1417" w:type="dxa"/>
          </w:tcPr>
          <w:p w:rsidR="00FA0DE8" w:rsidRPr="007D4D15" w:rsidRDefault="00FA0DE8" w:rsidP="007D4D15">
            <w:pPr>
              <w:spacing w:after="0" w:line="360" w:lineRule="auto"/>
              <w:jc w:val="both"/>
              <w:rPr>
                <w:rFonts w:eastAsia="Calibri" w:cstheme="minorHAnsi"/>
              </w:rPr>
            </w:pPr>
          </w:p>
        </w:tc>
      </w:tr>
      <w:tr w:rsidR="00FA0DE8" w:rsidRPr="00312E7D" w:rsidTr="00ED4409">
        <w:tc>
          <w:tcPr>
            <w:tcW w:w="2269" w:type="dxa"/>
            <w:vMerge/>
            <w:shd w:val="clear" w:color="auto" w:fill="auto"/>
          </w:tcPr>
          <w:p w:rsidR="00FA0DE8" w:rsidRPr="007D4D15" w:rsidRDefault="00FA0DE8" w:rsidP="007D4D15">
            <w:pPr>
              <w:spacing w:after="0" w:line="360" w:lineRule="auto"/>
              <w:jc w:val="both"/>
              <w:rPr>
                <w:rFonts w:eastAsia="Calibri" w:cstheme="minorHAnsi"/>
                <w:b/>
              </w:rPr>
            </w:pPr>
          </w:p>
        </w:tc>
        <w:tc>
          <w:tcPr>
            <w:tcW w:w="4536" w:type="dxa"/>
            <w:shd w:val="clear" w:color="auto" w:fill="auto"/>
          </w:tcPr>
          <w:p w:rsidR="00FA0DE8" w:rsidRPr="00005123" w:rsidRDefault="00FA0DE8" w:rsidP="00EB0C2C">
            <w:pPr>
              <w:spacing w:after="0" w:line="240" w:lineRule="auto"/>
              <w:jc w:val="both"/>
              <w:rPr>
                <w:rFonts w:eastAsia="Calibri" w:cstheme="minorHAnsi"/>
                <w:i/>
              </w:rPr>
            </w:pPr>
            <w:r w:rsidRPr="00005123">
              <w:rPr>
                <w:rFonts w:eastAsia="Calibri" w:cstheme="minorHAnsi"/>
                <w:i/>
              </w:rPr>
              <w:t>Respect de la dotation allouée</w:t>
            </w:r>
          </w:p>
        </w:tc>
        <w:tc>
          <w:tcPr>
            <w:tcW w:w="1418" w:type="dxa"/>
            <w:vAlign w:val="center"/>
          </w:tcPr>
          <w:p w:rsidR="00FA0DE8" w:rsidRPr="00BF20C5" w:rsidRDefault="00FA0DE8" w:rsidP="007D4D15">
            <w:pPr>
              <w:spacing w:after="0" w:line="360" w:lineRule="auto"/>
              <w:jc w:val="both"/>
              <w:rPr>
                <w:rFonts w:eastAsia="Calibri" w:cstheme="minorHAnsi"/>
              </w:rPr>
            </w:pPr>
            <w:r w:rsidRPr="00BF20C5">
              <w:rPr>
                <w:rFonts w:eastAsia="Calibri" w:cstheme="minorHAnsi"/>
              </w:rPr>
              <w:t>4</w:t>
            </w:r>
          </w:p>
        </w:tc>
        <w:tc>
          <w:tcPr>
            <w:tcW w:w="1417" w:type="dxa"/>
          </w:tcPr>
          <w:p w:rsidR="00FA0DE8" w:rsidRPr="007D4D15" w:rsidRDefault="00FA0DE8" w:rsidP="007D4D15">
            <w:pPr>
              <w:spacing w:after="0" w:line="360" w:lineRule="auto"/>
              <w:jc w:val="both"/>
              <w:rPr>
                <w:rFonts w:eastAsia="Calibri" w:cstheme="minorHAnsi"/>
              </w:rPr>
            </w:pPr>
          </w:p>
        </w:tc>
      </w:tr>
      <w:tr w:rsidR="00FA0DE8" w:rsidRPr="00312E7D" w:rsidTr="00EB0C2C">
        <w:tc>
          <w:tcPr>
            <w:tcW w:w="2269" w:type="dxa"/>
            <w:vMerge w:val="restart"/>
            <w:shd w:val="clear" w:color="auto" w:fill="auto"/>
            <w:vAlign w:val="center"/>
          </w:tcPr>
          <w:p w:rsidR="00FA0DE8" w:rsidRPr="007D4D15" w:rsidRDefault="00FA0DE8" w:rsidP="00EB0C2C">
            <w:pPr>
              <w:spacing w:after="0"/>
              <w:jc w:val="both"/>
              <w:rPr>
                <w:rFonts w:eastAsia="Calibri" w:cstheme="minorHAnsi"/>
                <w:b/>
              </w:rPr>
            </w:pPr>
            <w:r w:rsidRPr="007D4D15">
              <w:rPr>
                <w:rFonts w:eastAsia="Calibri" w:cstheme="minorHAnsi"/>
                <w:b/>
              </w:rPr>
              <w:t>Capacité de mise en œuvre</w:t>
            </w:r>
          </w:p>
        </w:tc>
        <w:tc>
          <w:tcPr>
            <w:tcW w:w="4536" w:type="dxa"/>
            <w:shd w:val="clear" w:color="auto" w:fill="auto"/>
          </w:tcPr>
          <w:p w:rsidR="00FA0DE8" w:rsidRPr="00005123" w:rsidRDefault="00FA0DE8" w:rsidP="00EB0C2C">
            <w:pPr>
              <w:spacing w:after="0" w:line="240" w:lineRule="auto"/>
              <w:jc w:val="both"/>
              <w:rPr>
                <w:rFonts w:eastAsia="Calibri" w:cstheme="minorHAnsi"/>
                <w:i/>
              </w:rPr>
            </w:pPr>
            <w:r w:rsidRPr="00005123">
              <w:rPr>
                <w:rFonts w:eastAsia="Calibri" w:cstheme="minorHAnsi"/>
                <w:i/>
              </w:rPr>
              <w:t>Expérience du promoteur (connaissance du territoire et du public)</w:t>
            </w:r>
          </w:p>
        </w:tc>
        <w:tc>
          <w:tcPr>
            <w:tcW w:w="1418" w:type="dxa"/>
            <w:vAlign w:val="center"/>
          </w:tcPr>
          <w:p w:rsidR="00FA0DE8" w:rsidRPr="007D4D15" w:rsidRDefault="00FA0DE8" w:rsidP="007D4D15">
            <w:pPr>
              <w:spacing w:before="100" w:beforeAutospacing="1" w:after="119" w:line="360" w:lineRule="auto"/>
              <w:jc w:val="both"/>
              <w:rPr>
                <w:rFonts w:eastAsia="Times New Roman" w:cstheme="minorHAnsi"/>
                <w:lang w:eastAsia="fr-FR"/>
              </w:rPr>
            </w:pPr>
            <w:r w:rsidRPr="007D4D15">
              <w:rPr>
                <w:rFonts w:eastAsia="Times New Roman" w:cstheme="minorHAnsi"/>
                <w:lang w:eastAsia="fr-FR"/>
              </w:rPr>
              <w:t>5</w:t>
            </w:r>
          </w:p>
        </w:tc>
        <w:tc>
          <w:tcPr>
            <w:tcW w:w="1417" w:type="dxa"/>
          </w:tcPr>
          <w:p w:rsidR="00FA0DE8" w:rsidRPr="007D4D15" w:rsidRDefault="00FA0DE8" w:rsidP="007D4D15">
            <w:pPr>
              <w:spacing w:before="100" w:beforeAutospacing="1" w:after="119" w:line="360" w:lineRule="auto"/>
              <w:jc w:val="both"/>
              <w:rPr>
                <w:rFonts w:eastAsia="Times New Roman" w:cstheme="minorHAnsi"/>
                <w:lang w:eastAsia="fr-FR"/>
              </w:rPr>
            </w:pPr>
          </w:p>
        </w:tc>
      </w:tr>
      <w:tr w:rsidR="00FA0DE8" w:rsidRPr="00312E7D" w:rsidTr="00ED4409">
        <w:tc>
          <w:tcPr>
            <w:tcW w:w="2269" w:type="dxa"/>
            <w:vMerge/>
            <w:shd w:val="clear" w:color="auto" w:fill="auto"/>
          </w:tcPr>
          <w:p w:rsidR="00FA0DE8" w:rsidRPr="007D4D15" w:rsidRDefault="00FA0DE8" w:rsidP="007D4D15">
            <w:pPr>
              <w:spacing w:after="0" w:line="360" w:lineRule="auto"/>
              <w:jc w:val="both"/>
              <w:rPr>
                <w:rFonts w:eastAsia="Calibri" w:cstheme="minorHAnsi"/>
              </w:rPr>
            </w:pPr>
          </w:p>
        </w:tc>
        <w:tc>
          <w:tcPr>
            <w:tcW w:w="4536" w:type="dxa"/>
            <w:shd w:val="clear" w:color="auto" w:fill="auto"/>
          </w:tcPr>
          <w:p w:rsidR="00FA0DE8" w:rsidRPr="00005123" w:rsidRDefault="00FA0DE8" w:rsidP="00EB0C2C">
            <w:pPr>
              <w:spacing w:after="0" w:line="240" w:lineRule="auto"/>
              <w:jc w:val="both"/>
              <w:rPr>
                <w:rFonts w:eastAsia="Calibri" w:cstheme="minorHAnsi"/>
                <w:i/>
              </w:rPr>
            </w:pPr>
            <w:r w:rsidRPr="00005123">
              <w:rPr>
                <w:rFonts w:eastAsia="Calibri" w:cstheme="minorHAnsi"/>
                <w:i/>
              </w:rPr>
              <w:t>Capacités de mise en œuvre du projet par le candidat (capacités financières, respect des délais attendus)</w:t>
            </w:r>
          </w:p>
        </w:tc>
        <w:tc>
          <w:tcPr>
            <w:tcW w:w="1418" w:type="dxa"/>
            <w:vAlign w:val="center"/>
          </w:tcPr>
          <w:p w:rsidR="00FA0DE8" w:rsidRPr="007D4D15" w:rsidRDefault="00FA0DE8" w:rsidP="007D4D15">
            <w:pPr>
              <w:spacing w:after="0" w:line="360" w:lineRule="auto"/>
              <w:jc w:val="both"/>
              <w:rPr>
                <w:rFonts w:eastAsia="Calibri" w:cstheme="minorHAnsi"/>
              </w:rPr>
            </w:pPr>
            <w:r w:rsidRPr="007D4D15">
              <w:rPr>
                <w:rFonts w:eastAsia="Calibri" w:cstheme="minorHAnsi"/>
              </w:rPr>
              <w:t>4</w:t>
            </w:r>
          </w:p>
        </w:tc>
        <w:tc>
          <w:tcPr>
            <w:tcW w:w="1417" w:type="dxa"/>
          </w:tcPr>
          <w:p w:rsidR="00FA0DE8" w:rsidRPr="007D4D15" w:rsidRDefault="00FA0DE8" w:rsidP="007D4D15">
            <w:pPr>
              <w:spacing w:after="0" w:line="360" w:lineRule="auto"/>
              <w:jc w:val="both"/>
              <w:rPr>
                <w:rFonts w:eastAsia="Calibri" w:cstheme="minorHAnsi"/>
              </w:rPr>
            </w:pPr>
          </w:p>
        </w:tc>
      </w:tr>
    </w:tbl>
    <w:p w:rsidR="00EB0C2C" w:rsidRPr="007D4D15" w:rsidRDefault="00EB0C2C" w:rsidP="007D4D15">
      <w:pPr>
        <w:spacing w:line="360" w:lineRule="auto"/>
        <w:jc w:val="both"/>
        <w:rPr>
          <w:rFonts w:eastAsia="Calibri" w:cstheme="minorHAnsi"/>
        </w:rPr>
      </w:pPr>
    </w:p>
    <w:p w:rsidR="00FA0DE8" w:rsidRPr="007D4D15" w:rsidRDefault="00FA0DE8" w:rsidP="00EB0C2C">
      <w:pPr>
        <w:spacing w:after="120"/>
        <w:jc w:val="both"/>
        <w:rPr>
          <w:rFonts w:eastAsia="Calibri" w:cstheme="minorHAnsi"/>
        </w:rPr>
      </w:pPr>
      <w:r w:rsidRPr="007D4D15">
        <w:rPr>
          <w:rFonts w:eastAsia="Calibri" w:cstheme="minorHAnsi"/>
        </w:rPr>
        <w:t>La réponse consiste en un projet détaillé d’organisation et de fonctionnement. Il devra faire apparaitre clairement les points suivants :</w:t>
      </w:r>
    </w:p>
    <w:p w:rsidR="0036191D" w:rsidRPr="007D4D15" w:rsidRDefault="0036191D" w:rsidP="000E3D97">
      <w:pPr>
        <w:numPr>
          <w:ilvl w:val="0"/>
          <w:numId w:val="3"/>
        </w:numPr>
        <w:spacing w:after="60"/>
        <w:ind w:left="714" w:hanging="357"/>
        <w:jc w:val="both"/>
        <w:rPr>
          <w:rFonts w:eastAsia="Calibri" w:cstheme="minorHAnsi"/>
        </w:rPr>
      </w:pPr>
      <w:r w:rsidRPr="007D4D15">
        <w:rPr>
          <w:rFonts w:eastAsia="Calibri" w:cstheme="minorHAnsi"/>
        </w:rPr>
        <w:t>La compréhension et l’analyse de la demande</w:t>
      </w:r>
    </w:p>
    <w:p w:rsidR="0036191D" w:rsidRPr="00A000FB" w:rsidRDefault="0036191D" w:rsidP="000E3D97">
      <w:pPr>
        <w:numPr>
          <w:ilvl w:val="0"/>
          <w:numId w:val="3"/>
        </w:numPr>
        <w:spacing w:after="60"/>
        <w:ind w:left="714" w:hanging="357"/>
        <w:jc w:val="both"/>
        <w:rPr>
          <w:rFonts w:eastAsia="Calibri" w:cstheme="minorHAnsi"/>
        </w:rPr>
      </w:pPr>
      <w:r w:rsidRPr="00A000FB">
        <w:rPr>
          <w:rFonts w:eastAsia="Calibri" w:cstheme="minorHAnsi"/>
        </w:rPr>
        <w:t>La vision du lien et du fonctionnement avec les centres référents</w:t>
      </w:r>
    </w:p>
    <w:p w:rsidR="0036191D" w:rsidRPr="00A000FB" w:rsidRDefault="0036191D" w:rsidP="000E3D97">
      <w:pPr>
        <w:numPr>
          <w:ilvl w:val="0"/>
          <w:numId w:val="3"/>
        </w:numPr>
        <w:spacing w:after="60"/>
        <w:ind w:left="714" w:hanging="357"/>
        <w:jc w:val="both"/>
        <w:rPr>
          <w:rFonts w:eastAsia="Calibri" w:cstheme="minorHAnsi"/>
        </w:rPr>
      </w:pPr>
      <w:r w:rsidRPr="00A000FB">
        <w:rPr>
          <w:rFonts w:eastAsia="Calibri" w:cstheme="minorHAnsi"/>
        </w:rPr>
        <w:t>La convention de partenariat avec un acteur du logement</w:t>
      </w:r>
    </w:p>
    <w:p w:rsidR="0036191D" w:rsidRPr="00A000FB" w:rsidRDefault="0036191D" w:rsidP="000E3D97">
      <w:pPr>
        <w:numPr>
          <w:ilvl w:val="0"/>
          <w:numId w:val="3"/>
        </w:numPr>
        <w:spacing w:after="60"/>
        <w:ind w:left="714" w:hanging="357"/>
        <w:jc w:val="both"/>
        <w:rPr>
          <w:rFonts w:eastAsia="Calibri" w:cstheme="minorHAnsi"/>
        </w:rPr>
      </w:pPr>
      <w:r w:rsidRPr="00A000FB">
        <w:rPr>
          <w:rFonts w:eastAsia="Calibri" w:cstheme="minorHAnsi"/>
        </w:rPr>
        <w:t xml:space="preserve">Les modalités de couverture territoriale </w:t>
      </w:r>
    </w:p>
    <w:p w:rsidR="00FA0DE8" w:rsidRPr="007D4D15" w:rsidRDefault="00FA0DE8" w:rsidP="000E3D97">
      <w:pPr>
        <w:numPr>
          <w:ilvl w:val="0"/>
          <w:numId w:val="3"/>
        </w:numPr>
        <w:spacing w:after="60"/>
        <w:ind w:left="714" w:hanging="357"/>
        <w:jc w:val="both"/>
        <w:rPr>
          <w:rFonts w:eastAsia="Calibri" w:cstheme="minorHAnsi"/>
        </w:rPr>
      </w:pPr>
      <w:r w:rsidRPr="007D4D15">
        <w:rPr>
          <w:rFonts w:eastAsia="Calibri" w:cstheme="minorHAnsi"/>
        </w:rPr>
        <w:t xml:space="preserve">Le référentiel d’intervention de l’équipe et l’expérience du promoteur dans le champ </w:t>
      </w:r>
      <w:r w:rsidR="00ED4409" w:rsidRPr="007D4D15">
        <w:rPr>
          <w:rFonts w:eastAsia="Calibri" w:cstheme="minorHAnsi"/>
        </w:rPr>
        <w:t>du handicap psychique</w:t>
      </w:r>
    </w:p>
    <w:p w:rsidR="002155DF" w:rsidRPr="007D4D15" w:rsidRDefault="002155DF" w:rsidP="000E3D97">
      <w:pPr>
        <w:numPr>
          <w:ilvl w:val="0"/>
          <w:numId w:val="3"/>
        </w:numPr>
        <w:spacing w:after="60"/>
        <w:ind w:left="714" w:hanging="357"/>
        <w:jc w:val="both"/>
        <w:rPr>
          <w:rFonts w:eastAsia="Calibri" w:cstheme="minorHAnsi"/>
        </w:rPr>
      </w:pPr>
      <w:r w:rsidRPr="007D4D15">
        <w:rPr>
          <w:rFonts w:eastAsia="Calibri" w:cstheme="minorHAnsi"/>
        </w:rPr>
        <w:t>La connaissance du territoire et ses ressources dans le cadre du fonctionnement du service</w:t>
      </w:r>
    </w:p>
    <w:p w:rsidR="00FA0DE8" w:rsidRPr="007D4D15" w:rsidRDefault="002155DF" w:rsidP="000E3D97">
      <w:pPr>
        <w:numPr>
          <w:ilvl w:val="0"/>
          <w:numId w:val="3"/>
        </w:numPr>
        <w:spacing w:after="60"/>
        <w:ind w:left="714" w:hanging="357"/>
        <w:jc w:val="both"/>
        <w:rPr>
          <w:rFonts w:eastAsia="Calibri" w:cstheme="minorHAnsi"/>
        </w:rPr>
      </w:pPr>
      <w:r w:rsidRPr="007D4D15">
        <w:rPr>
          <w:rFonts w:eastAsia="Calibri" w:cstheme="minorHAnsi"/>
        </w:rPr>
        <w:t>Des</w:t>
      </w:r>
      <w:r w:rsidR="00FA0DE8" w:rsidRPr="007D4D15">
        <w:rPr>
          <w:rFonts w:eastAsia="Calibri" w:cstheme="minorHAnsi"/>
        </w:rPr>
        <w:t xml:space="preserve"> exemples</w:t>
      </w:r>
      <w:r w:rsidRPr="007D4D15">
        <w:rPr>
          <w:rFonts w:eastAsia="Calibri" w:cstheme="minorHAnsi"/>
        </w:rPr>
        <w:t xml:space="preserve"> détaillés</w:t>
      </w:r>
      <w:r w:rsidR="00FA0DE8" w:rsidRPr="007D4D15">
        <w:rPr>
          <w:rFonts w:eastAsia="Calibri" w:cstheme="minorHAnsi"/>
        </w:rPr>
        <w:t xml:space="preserve"> de mise en œuvre opérationnelle d’une intervention</w:t>
      </w:r>
    </w:p>
    <w:p w:rsidR="00FA0DE8" w:rsidRPr="007D4D15" w:rsidRDefault="00FA0DE8" w:rsidP="000E3D97">
      <w:pPr>
        <w:numPr>
          <w:ilvl w:val="0"/>
          <w:numId w:val="3"/>
        </w:numPr>
        <w:spacing w:after="60"/>
        <w:ind w:left="714" w:hanging="357"/>
        <w:jc w:val="both"/>
        <w:rPr>
          <w:rFonts w:eastAsia="Calibri" w:cstheme="minorHAnsi"/>
        </w:rPr>
      </w:pPr>
      <w:r w:rsidRPr="007D4D15">
        <w:rPr>
          <w:rFonts w:eastAsia="Calibri" w:cstheme="minorHAnsi"/>
        </w:rPr>
        <w:t>Le réseau partenarial et l’implantation du promoteur sur le territoire</w:t>
      </w:r>
      <w:r w:rsidR="002155DF" w:rsidRPr="007D4D15">
        <w:rPr>
          <w:rFonts w:eastAsia="Calibri" w:cstheme="minorHAnsi"/>
        </w:rPr>
        <w:t xml:space="preserve">, notamment les autres services </w:t>
      </w:r>
      <w:r w:rsidR="00EF07B5" w:rsidRPr="007D4D15">
        <w:rPr>
          <w:rFonts w:eastAsia="Calibri" w:cstheme="minorHAnsi"/>
        </w:rPr>
        <w:t>sociaux et médico-sociaux, ainsi que les promoteurs d'habitat inclusif</w:t>
      </w:r>
    </w:p>
    <w:p w:rsidR="00FA0DE8" w:rsidRDefault="00FA0DE8" w:rsidP="000E3D97">
      <w:pPr>
        <w:numPr>
          <w:ilvl w:val="0"/>
          <w:numId w:val="3"/>
        </w:numPr>
        <w:spacing w:after="60"/>
        <w:ind w:left="714" w:hanging="357"/>
        <w:jc w:val="both"/>
        <w:rPr>
          <w:rFonts w:eastAsia="Calibri" w:cstheme="minorHAnsi"/>
        </w:rPr>
      </w:pPr>
      <w:r w:rsidRPr="007D4D15">
        <w:rPr>
          <w:rFonts w:eastAsia="Calibri" w:cstheme="minorHAnsi"/>
        </w:rPr>
        <w:t>La composition de l’équipe (fonctions, missions, compétences, temps de travail)</w:t>
      </w:r>
    </w:p>
    <w:p w:rsidR="004C10C0" w:rsidRPr="00BF20C5" w:rsidRDefault="004C10C0" w:rsidP="000E3D97">
      <w:pPr>
        <w:numPr>
          <w:ilvl w:val="0"/>
          <w:numId w:val="3"/>
        </w:numPr>
        <w:spacing w:after="60"/>
        <w:ind w:left="714" w:hanging="357"/>
        <w:jc w:val="both"/>
        <w:rPr>
          <w:rFonts w:eastAsia="Calibri" w:cstheme="minorHAnsi"/>
        </w:rPr>
      </w:pPr>
      <w:r w:rsidRPr="00BF20C5">
        <w:rPr>
          <w:rFonts w:eastAsia="Calibri" w:cstheme="minorHAnsi"/>
        </w:rPr>
        <w:t>Le plan de formation pluriannuel (formations</w:t>
      </w:r>
      <w:r w:rsidR="00A024CB" w:rsidRPr="00BF20C5">
        <w:rPr>
          <w:rFonts w:eastAsia="Calibri" w:cstheme="minorHAnsi"/>
        </w:rPr>
        <w:t>, professionnels concernés</w:t>
      </w:r>
      <w:r w:rsidRPr="00BF20C5">
        <w:rPr>
          <w:rFonts w:eastAsia="Calibri" w:cstheme="minorHAnsi"/>
        </w:rPr>
        <w:t xml:space="preserve"> + coûts)</w:t>
      </w:r>
    </w:p>
    <w:p w:rsidR="00FA0DE8" w:rsidRPr="007D4D15" w:rsidRDefault="00FA0DE8" w:rsidP="000E3D97">
      <w:pPr>
        <w:numPr>
          <w:ilvl w:val="0"/>
          <w:numId w:val="3"/>
        </w:numPr>
        <w:spacing w:after="60"/>
        <w:ind w:left="714" w:hanging="357"/>
        <w:jc w:val="both"/>
        <w:rPr>
          <w:rFonts w:eastAsia="Calibri" w:cstheme="minorHAnsi"/>
        </w:rPr>
      </w:pPr>
      <w:r w:rsidRPr="007D4D15">
        <w:rPr>
          <w:rFonts w:eastAsia="Calibri" w:cstheme="minorHAnsi"/>
        </w:rPr>
        <w:t>Le budget prévisionnel 201</w:t>
      </w:r>
      <w:r w:rsidR="00255885">
        <w:rPr>
          <w:rFonts w:eastAsia="Calibri" w:cstheme="minorHAnsi"/>
        </w:rPr>
        <w:t>9</w:t>
      </w:r>
      <w:r w:rsidRPr="007D4D15">
        <w:rPr>
          <w:rFonts w:eastAsia="Calibri" w:cstheme="minorHAnsi"/>
        </w:rPr>
        <w:t xml:space="preserve"> (fonctionnement partiel) et 20</w:t>
      </w:r>
      <w:r w:rsidR="00255885">
        <w:rPr>
          <w:rFonts w:eastAsia="Calibri" w:cstheme="minorHAnsi"/>
        </w:rPr>
        <w:t>20</w:t>
      </w:r>
      <w:r w:rsidRPr="007D4D15">
        <w:rPr>
          <w:rFonts w:eastAsia="Calibri" w:cstheme="minorHAnsi"/>
        </w:rPr>
        <w:t xml:space="preserve"> (année pleine)</w:t>
      </w:r>
    </w:p>
    <w:p w:rsidR="00FA0DE8" w:rsidRPr="007D4D15" w:rsidRDefault="00FA0DE8" w:rsidP="000E3D97">
      <w:pPr>
        <w:numPr>
          <w:ilvl w:val="0"/>
          <w:numId w:val="3"/>
        </w:numPr>
        <w:spacing w:after="60"/>
        <w:ind w:left="714" w:hanging="357"/>
        <w:jc w:val="both"/>
        <w:rPr>
          <w:rFonts w:eastAsia="Calibri" w:cstheme="minorHAnsi"/>
        </w:rPr>
      </w:pPr>
      <w:r w:rsidRPr="007D4D15">
        <w:rPr>
          <w:rFonts w:eastAsia="Calibri" w:cstheme="minorHAnsi"/>
        </w:rPr>
        <w:t>Les mutualisations envisagées tant en interne qu’en externe</w:t>
      </w:r>
    </w:p>
    <w:p w:rsidR="00FA0DE8" w:rsidRPr="007D4D15" w:rsidRDefault="00FA0DE8" w:rsidP="000E3D97">
      <w:pPr>
        <w:numPr>
          <w:ilvl w:val="0"/>
          <w:numId w:val="3"/>
        </w:numPr>
        <w:spacing w:after="60"/>
        <w:ind w:left="714" w:hanging="357"/>
        <w:jc w:val="both"/>
        <w:rPr>
          <w:rFonts w:eastAsia="Calibri" w:cstheme="minorHAnsi"/>
        </w:rPr>
      </w:pPr>
      <w:r w:rsidRPr="007D4D15">
        <w:rPr>
          <w:rFonts w:eastAsia="Calibri" w:cstheme="minorHAnsi"/>
        </w:rPr>
        <w:t xml:space="preserve">La capacité du promoteur à mettre en place </w:t>
      </w:r>
      <w:r w:rsidR="002155DF" w:rsidRPr="007D4D15">
        <w:rPr>
          <w:rFonts w:eastAsia="Calibri" w:cstheme="minorHAnsi"/>
        </w:rPr>
        <w:t>le service</w:t>
      </w:r>
      <w:r w:rsidRPr="007D4D15">
        <w:rPr>
          <w:rFonts w:eastAsia="Calibri" w:cstheme="minorHAnsi"/>
        </w:rPr>
        <w:t xml:space="preserve"> dans les délais impartis</w:t>
      </w:r>
    </w:p>
    <w:p w:rsidR="00FA0DE8" w:rsidRDefault="00FA0DE8" w:rsidP="000E3D97">
      <w:pPr>
        <w:numPr>
          <w:ilvl w:val="0"/>
          <w:numId w:val="3"/>
        </w:numPr>
        <w:spacing w:after="60"/>
        <w:ind w:left="714" w:hanging="357"/>
        <w:jc w:val="both"/>
        <w:rPr>
          <w:rFonts w:eastAsia="Calibri" w:cstheme="minorHAnsi"/>
        </w:rPr>
      </w:pPr>
      <w:r w:rsidRPr="007D4D15">
        <w:rPr>
          <w:rFonts w:eastAsia="Calibri" w:cstheme="minorHAnsi"/>
        </w:rPr>
        <w:t>Les modalités de mise en œuvre des outils de la loi 2002-2</w:t>
      </w:r>
    </w:p>
    <w:p w:rsidR="00FC74B3" w:rsidRPr="00FC74B3" w:rsidRDefault="00FC74B3" w:rsidP="00EB0C2C">
      <w:pPr>
        <w:spacing w:after="0"/>
        <w:ind w:left="714"/>
        <w:jc w:val="both"/>
        <w:rPr>
          <w:rFonts w:eastAsia="Calibri" w:cstheme="minorHAnsi"/>
        </w:rPr>
      </w:pPr>
    </w:p>
    <w:p w:rsidR="00FA0DE8" w:rsidRPr="007D4D15" w:rsidRDefault="00FA0DE8" w:rsidP="00EB0C2C">
      <w:pPr>
        <w:jc w:val="both"/>
        <w:rPr>
          <w:rFonts w:eastAsia="Calibri" w:cstheme="minorHAnsi"/>
          <w:b/>
        </w:rPr>
      </w:pPr>
      <w:r w:rsidRPr="007D4D15">
        <w:rPr>
          <w:rFonts w:eastAsia="Calibri" w:cstheme="minorHAnsi"/>
          <w:b/>
        </w:rPr>
        <w:t xml:space="preserve">Exigences minimales : </w:t>
      </w:r>
    </w:p>
    <w:p w:rsidR="00FA0DE8" w:rsidRPr="007D4D15" w:rsidRDefault="00FA0DE8" w:rsidP="00EB0C2C">
      <w:pPr>
        <w:spacing w:after="120"/>
        <w:jc w:val="both"/>
        <w:rPr>
          <w:rFonts w:eastAsia="Calibri" w:cstheme="minorHAnsi"/>
        </w:rPr>
      </w:pPr>
      <w:r w:rsidRPr="007D4D15">
        <w:rPr>
          <w:rFonts w:eastAsia="Calibri" w:cstheme="minorHAnsi"/>
        </w:rPr>
        <w:t>Les candidats sont autorisés à présenter des variantes aux exigences posées par le présent cahier des charges sous réserve du respect des exigences suivantes :</w:t>
      </w:r>
    </w:p>
    <w:p w:rsidR="00A90D4F" w:rsidRPr="00A000FB" w:rsidRDefault="00A90D4F" w:rsidP="000E3D97">
      <w:pPr>
        <w:numPr>
          <w:ilvl w:val="0"/>
          <w:numId w:val="3"/>
        </w:numPr>
        <w:spacing w:after="60"/>
        <w:ind w:left="714" w:hanging="357"/>
        <w:jc w:val="both"/>
        <w:rPr>
          <w:rFonts w:eastAsia="Calibri" w:cstheme="minorHAnsi"/>
          <w:i/>
          <w:color w:val="4F81BD" w:themeColor="accent1"/>
        </w:rPr>
      </w:pPr>
      <w:r w:rsidRPr="00A000FB">
        <w:rPr>
          <w:rFonts w:eastAsia="Calibri" w:cstheme="minorHAnsi"/>
        </w:rPr>
        <w:t>Partenariat avec un centre référent sur la réhabilitation psychosociale</w:t>
      </w:r>
    </w:p>
    <w:p w:rsidR="00A90D4F" w:rsidRPr="00A000FB" w:rsidRDefault="00A90D4F" w:rsidP="000E3D97">
      <w:pPr>
        <w:numPr>
          <w:ilvl w:val="0"/>
          <w:numId w:val="3"/>
        </w:numPr>
        <w:spacing w:after="60"/>
        <w:ind w:left="714" w:hanging="357"/>
        <w:jc w:val="both"/>
        <w:rPr>
          <w:rFonts w:eastAsia="Calibri" w:cstheme="minorHAnsi"/>
          <w:i/>
          <w:color w:val="4F81BD" w:themeColor="accent1"/>
        </w:rPr>
      </w:pPr>
      <w:r w:rsidRPr="00A000FB">
        <w:rPr>
          <w:rFonts w:eastAsia="Calibri" w:cstheme="minorHAnsi"/>
        </w:rPr>
        <w:t>Projet de convention avec un acteur du logement</w:t>
      </w:r>
    </w:p>
    <w:p w:rsidR="00FA0DE8" w:rsidRPr="007D4D15" w:rsidRDefault="00FA0DE8" w:rsidP="000E3D97">
      <w:pPr>
        <w:numPr>
          <w:ilvl w:val="0"/>
          <w:numId w:val="3"/>
        </w:numPr>
        <w:spacing w:after="60"/>
        <w:ind w:left="714" w:hanging="357"/>
        <w:jc w:val="both"/>
        <w:rPr>
          <w:rFonts w:eastAsia="Calibri" w:cstheme="minorHAnsi"/>
          <w:i/>
          <w:color w:val="4F81BD" w:themeColor="accent1"/>
        </w:rPr>
      </w:pPr>
      <w:r w:rsidRPr="007D4D15">
        <w:rPr>
          <w:rFonts w:eastAsia="Calibri" w:cstheme="minorHAnsi"/>
        </w:rPr>
        <w:t>Respect des Recommandations de Bonnes Pratiques Professionnelles HAS</w:t>
      </w:r>
      <w:r w:rsidR="00A62982">
        <w:rPr>
          <w:rFonts w:eastAsia="Calibri" w:cstheme="minorHAnsi"/>
        </w:rPr>
        <w:t xml:space="preserve"> </w:t>
      </w:r>
      <w:r w:rsidRPr="007D4D15">
        <w:rPr>
          <w:rFonts w:eastAsia="Calibri" w:cstheme="minorHAnsi"/>
        </w:rPr>
        <w:t>/</w:t>
      </w:r>
      <w:r w:rsidR="00A62982">
        <w:rPr>
          <w:rFonts w:eastAsia="Calibri" w:cstheme="minorHAnsi"/>
        </w:rPr>
        <w:t xml:space="preserve"> </w:t>
      </w:r>
      <w:r w:rsidR="00A62982" w:rsidRPr="007D4D15">
        <w:rPr>
          <w:rFonts w:eastAsia="Calibri" w:cstheme="minorHAnsi"/>
        </w:rPr>
        <w:t>A</w:t>
      </w:r>
      <w:r w:rsidR="00A62982">
        <w:rPr>
          <w:rFonts w:eastAsia="Calibri" w:cstheme="minorHAnsi"/>
        </w:rPr>
        <w:t>NESM</w:t>
      </w:r>
    </w:p>
    <w:p w:rsidR="00FA0DE8" w:rsidRPr="007D4D15" w:rsidRDefault="00ED4409" w:rsidP="000E3D97">
      <w:pPr>
        <w:numPr>
          <w:ilvl w:val="0"/>
          <w:numId w:val="3"/>
        </w:numPr>
        <w:spacing w:after="60"/>
        <w:ind w:left="714" w:hanging="357"/>
        <w:jc w:val="both"/>
        <w:rPr>
          <w:rFonts w:eastAsia="Calibri" w:cstheme="minorHAnsi"/>
        </w:rPr>
      </w:pPr>
      <w:r w:rsidRPr="007D4D15">
        <w:rPr>
          <w:rFonts w:eastAsia="Calibri" w:cstheme="minorHAnsi"/>
        </w:rPr>
        <w:t>Handicap psychique</w:t>
      </w:r>
      <w:r w:rsidR="00FA0DE8" w:rsidRPr="007D4D15">
        <w:rPr>
          <w:rFonts w:eastAsia="Calibri" w:cstheme="minorHAnsi"/>
        </w:rPr>
        <w:t xml:space="preserve"> </w:t>
      </w:r>
    </w:p>
    <w:p w:rsidR="00FA0DE8" w:rsidRPr="007D4D15" w:rsidRDefault="00FA0DE8" w:rsidP="000E3D97">
      <w:pPr>
        <w:numPr>
          <w:ilvl w:val="0"/>
          <w:numId w:val="3"/>
        </w:numPr>
        <w:spacing w:after="60"/>
        <w:ind w:left="714" w:hanging="357"/>
        <w:jc w:val="both"/>
        <w:rPr>
          <w:rFonts w:eastAsia="Calibri" w:cstheme="minorHAnsi"/>
        </w:rPr>
      </w:pPr>
      <w:r w:rsidRPr="007D4D15">
        <w:rPr>
          <w:rFonts w:eastAsia="Calibri" w:cstheme="minorHAnsi"/>
        </w:rPr>
        <w:t>Pluridisciplinarité de l’équipe</w:t>
      </w:r>
    </w:p>
    <w:p w:rsidR="00FA0DE8" w:rsidRPr="007D4D15" w:rsidRDefault="00FA0DE8" w:rsidP="000E3D97">
      <w:pPr>
        <w:numPr>
          <w:ilvl w:val="0"/>
          <w:numId w:val="3"/>
        </w:numPr>
        <w:spacing w:after="60"/>
        <w:ind w:left="714" w:hanging="357"/>
        <w:jc w:val="both"/>
        <w:rPr>
          <w:rFonts w:eastAsia="Calibri" w:cstheme="minorHAnsi"/>
        </w:rPr>
      </w:pPr>
      <w:r w:rsidRPr="007D4D15">
        <w:rPr>
          <w:rFonts w:eastAsia="Calibri" w:cstheme="minorHAnsi"/>
        </w:rPr>
        <w:t>Principe d’un service intervenant en établissement et sur les lieux de vie de l’usager</w:t>
      </w:r>
    </w:p>
    <w:p w:rsidR="00FA0DE8" w:rsidRPr="007D4D15" w:rsidRDefault="00A000FB" w:rsidP="000E3D97">
      <w:pPr>
        <w:numPr>
          <w:ilvl w:val="0"/>
          <w:numId w:val="3"/>
        </w:numPr>
        <w:spacing w:after="60"/>
        <w:ind w:left="714" w:hanging="357"/>
        <w:jc w:val="both"/>
        <w:rPr>
          <w:rFonts w:eastAsia="Calibri" w:cstheme="minorHAnsi"/>
        </w:rPr>
      </w:pPr>
      <w:r>
        <w:rPr>
          <w:rFonts w:eastAsia="Calibri" w:cstheme="minorHAnsi"/>
        </w:rPr>
        <w:t>B</w:t>
      </w:r>
      <w:r w:rsidR="00FA0DE8" w:rsidRPr="007D4D15">
        <w:rPr>
          <w:rFonts w:eastAsia="Calibri" w:cstheme="minorHAnsi"/>
        </w:rPr>
        <w:t>udget</w:t>
      </w:r>
    </w:p>
    <w:p w:rsidR="00EB0C2C" w:rsidRDefault="00EB0C2C" w:rsidP="00EB0C2C">
      <w:pPr>
        <w:spacing w:after="0"/>
        <w:jc w:val="both"/>
        <w:rPr>
          <w:rFonts w:eastAsia="Calibri" w:cstheme="minorHAnsi"/>
          <w:u w:val="single"/>
        </w:rPr>
      </w:pPr>
    </w:p>
    <w:p w:rsidR="00A000FB" w:rsidRDefault="00A000FB">
      <w:pPr>
        <w:rPr>
          <w:rFonts w:eastAsia="Calibri" w:cstheme="minorHAnsi"/>
          <w:color w:val="FF0000"/>
          <w:u w:val="single"/>
        </w:rPr>
      </w:pPr>
      <w:r>
        <w:rPr>
          <w:rFonts w:eastAsia="Calibri" w:cstheme="minorHAnsi"/>
          <w:color w:val="FF0000"/>
          <w:u w:val="single"/>
        </w:rPr>
        <w:br w:type="page"/>
      </w:r>
    </w:p>
    <w:p w:rsidR="00ED4409" w:rsidRPr="00373364" w:rsidRDefault="001461FD" w:rsidP="00373364">
      <w:pPr>
        <w:spacing w:line="360" w:lineRule="auto"/>
        <w:jc w:val="both"/>
        <w:rPr>
          <w:rFonts w:eastAsia="Calibri" w:cstheme="minorHAnsi"/>
          <w:b/>
        </w:rPr>
      </w:pPr>
      <w:r w:rsidRPr="00373364">
        <w:rPr>
          <w:rFonts w:eastAsia="Calibri" w:cstheme="minorHAnsi"/>
          <w:b/>
        </w:rPr>
        <w:t>L</w:t>
      </w:r>
      <w:r w:rsidR="00ED4409" w:rsidRPr="00373364">
        <w:rPr>
          <w:rFonts w:eastAsia="Calibri" w:cstheme="minorHAnsi"/>
          <w:b/>
        </w:rPr>
        <w:t>e dossier comportera :</w:t>
      </w:r>
      <w:r w:rsidR="00A90D4F" w:rsidRPr="00373364">
        <w:rPr>
          <w:rFonts w:eastAsia="Calibri" w:cstheme="minorHAnsi"/>
          <w:b/>
        </w:rPr>
        <w:t xml:space="preserve"> </w:t>
      </w:r>
    </w:p>
    <w:p w:rsidR="00ED4409" w:rsidRPr="007D4D15" w:rsidRDefault="00ED4409" w:rsidP="00EB0C2C">
      <w:pPr>
        <w:spacing w:after="60"/>
        <w:jc w:val="both"/>
        <w:rPr>
          <w:rFonts w:eastAsia="Calibri" w:cstheme="minorHAnsi"/>
          <w:b/>
        </w:rPr>
      </w:pPr>
      <w:r w:rsidRPr="007D4D15">
        <w:rPr>
          <w:rFonts w:eastAsia="Calibri" w:cstheme="minorHAnsi"/>
          <w:b/>
        </w:rPr>
        <w:t>1/ Documents administratifs</w:t>
      </w:r>
    </w:p>
    <w:p w:rsidR="00ED4409" w:rsidRPr="007D4D15" w:rsidRDefault="00ED4409" w:rsidP="00EB0C2C">
      <w:pPr>
        <w:spacing w:after="60"/>
        <w:jc w:val="both"/>
        <w:rPr>
          <w:rFonts w:eastAsia="Calibri" w:cstheme="minorHAnsi"/>
        </w:rPr>
      </w:pPr>
      <w:r w:rsidRPr="007D4D15">
        <w:rPr>
          <w:rFonts w:eastAsia="Calibri" w:cstheme="minorHAnsi"/>
        </w:rPr>
        <w:t>Les documents administratifs suivants sont à fournir conjointement à la réponse du promoteur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5"/>
        <w:gridCol w:w="1560"/>
        <w:gridCol w:w="1842"/>
      </w:tblGrid>
      <w:tr w:rsidR="00ED4409" w:rsidRPr="00312E7D" w:rsidTr="00373364">
        <w:trPr>
          <w:trHeight w:val="20"/>
        </w:trPr>
        <w:tc>
          <w:tcPr>
            <w:tcW w:w="6095" w:type="dxa"/>
            <w:shd w:val="clear" w:color="auto" w:fill="FABF8F"/>
            <w:vAlign w:val="center"/>
          </w:tcPr>
          <w:p w:rsidR="00ED4409" w:rsidRPr="003C7E53" w:rsidRDefault="00ED4409" w:rsidP="007D4D15">
            <w:pPr>
              <w:spacing w:line="360" w:lineRule="auto"/>
              <w:jc w:val="both"/>
              <w:rPr>
                <w:rFonts w:eastAsia="Calibri" w:cstheme="minorHAnsi"/>
                <w:b/>
                <w:sz w:val="18"/>
              </w:rPr>
            </w:pPr>
            <w:r w:rsidRPr="003C7E53">
              <w:rPr>
                <w:rFonts w:eastAsia="Calibri" w:cstheme="minorHAnsi"/>
                <w:b/>
                <w:sz w:val="18"/>
              </w:rPr>
              <w:t xml:space="preserve">MODELE TYPE EN ANNEXE </w:t>
            </w:r>
          </w:p>
        </w:tc>
        <w:tc>
          <w:tcPr>
            <w:tcW w:w="3402" w:type="dxa"/>
            <w:gridSpan w:val="2"/>
            <w:shd w:val="clear" w:color="auto" w:fill="FABF8F"/>
          </w:tcPr>
          <w:p w:rsidR="00ED4409" w:rsidRPr="007D4D15" w:rsidRDefault="00ED4409" w:rsidP="00373364">
            <w:pPr>
              <w:spacing w:after="0" w:line="360" w:lineRule="auto"/>
              <w:jc w:val="both"/>
              <w:rPr>
                <w:rFonts w:eastAsia="Calibri" w:cstheme="minorHAnsi"/>
                <w:b/>
              </w:rPr>
            </w:pPr>
            <w:r w:rsidRPr="007D4D15">
              <w:rPr>
                <w:rFonts w:eastAsia="Calibri" w:cstheme="minorHAnsi"/>
                <w:b/>
              </w:rPr>
              <w:t>Renseigné</w:t>
            </w:r>
          </w:p>
          <w:p w:rsidR="00ED4409" w:rsidRPr="007D4D15" w:rsidRDefault="00ED4409" w:rsidP="00373364">
            <w:pPr>
              <w:spacing w:after="0" w:line="360" w:lineRule="auto"/>
              <w:jc w:val="both"/>
              <w:rPr>
                <w:rFonts w:eastAsia="Calibri" w:cstheme="minorHAnsi"/>
                <w:b/>
              </w:rPr>
            </w:pPr>
            <w:r w:rsidRPr="007D4D15">
              <w:rPr>
                <w:rFonts w:eastAsia="Calibri" w:cstheme="minorHAnsi"/>
                <w:i/>
              </w:rPr>
              <w:t>(cocher la case)</w:t>
            </w:r>
          </w:p>
        </w:tc>
      </w:tr>
      <w:tr w:rsidR="00ED4409" w:rsidRPr="00312E7D" w:rsidTr="00373364">
        <w:trPr>
          <w:trHeight w:val="57"/>
        </w:trPr>
        <w:tc>
          <w:tcPr>
            <w:tcW w:w="6095" w:type="dxa"/>
            <w:vAlign w:val="center"/>
          </w:tcPr>
          <w:p w:rsidR="00ED4409" w:rsidRPr="003C7E53" w:rsidRDefault="00ED4409" w:rsidP="007D4D15">
            <w:pPr>
              <w:spacing w:line="360" w:lineRule="auto"/>
              <w:jc w:val="both"/>
              <w:rPr>
                <w:rFonts w:eastAsia="Calibri" w:cstheme="minorHAnsi"/>
                <w:b/>
                <w:sz w:val="18"/>
              </w:rPr>
            </w:pPr>
          </w:p>
        </w:tc>
        <w:tc>
          <w:tcPr>
            <w:tcW w:w="1560" w:type="dxa"/>
            <w:vAlign w:val="center"/>
          </w:tcPr>
          <w:p w:rsidR="00ED4409" w:rsidRPr="007D4D15" w:rsidRDefault="00ED4409" w:rsidP="007D4D15">
            <w:pPr>
              <w:spacing w:line="360" w:lineRule="auto"/>
              <w:jc w:val="both"/>
              <w:rPr>
                <w:rFonts w:eastAsia="Calibri" w:cstheme="minorHAnsi"/>
                <w:b/>
              </w:rPr>
            </w:pPr>
            <w:r w:rsidRPr="007D4D15">
              <w:rPr>
                <w:rFonts w:eastAsia="Calibri" w:cstheme="minorHAnsi"/>
                <w:b/>
              </w:rPr>
              <w:t>Promoteur</w:t>
            </w:r>
          </w:p>
        </w:tc>
        <w:tc>
          <w:tcPr>
            <w:tcW w:w="1842" w:type="dxa"/>
            <w:vAlign w:val="center"/>
          </w:tcPr>
          <w:p w:rsidR="00ED4409" w:rsidRPr="007D4D15" w:rsidRDefault="00824026" w:rsidP="00824026">
            <w:pPr>
              <w:spacing w:line="360" w:lineRule="auto"/>
              <w:jc w:val="both"/>
              <w:rPr>
                <w:rFonts w:eastAsia="Calibri" w:cstheme="minorHAnsi"/>
                <w:b/>
              </w:rPr>
            </w:pPr>
            <w:r>
              <w:rPr>
                <w:rFonts w:eastAsia="Calibri" w:cstheme="minorHAnsi"/>
                <w:b/>
              </w:rPr>
              <w:t>Réservé autorités</w:t>
            </w:r>
          </w:p>
        </w:tc>
      </w:tr>
      <w:tr w:rsidR="00ED4409" w:rsidRPr="00312E7D" w:rsidTr="00373364">
        <w:trPr>
          <w:trHeight w:val="20"/>
        </w:trPr>
        <w:tc>
          <w:tcPr>
            <w:tcW w:w="6095" w:type="dxa"/>
            <w:vAlign w:val="center"/>
          </w:tcPr>
          <w:p w:rsidR="00ED4409" w:rsidRPr="003C7E53" w:rsidRDefault="00ED4409" w:rsidP="007D4D15">
            <w:pPr>
              <w:spacing w:line="360" w:lineRule="auto"/>
              <w:jc w:val="both"/>
              <w:rPr>
                <w:rFonts w:eastAsia="Calibri" w:cstheme="minorHAnsi"/>
                <w:sz w:val="18"/>
              </w:rPr>
            </w:pPr>
            <w:r w:rsidRPr="003C7E53">
              <w:rPr>
                <w:rFonts w:eastAsia="Calibri" w:cstheme="minorHAnsi"/>
                <w:sz w:val="18"/>
              </w:rPr>
              <w:t>Attestation préalable</w:t>
            </w:r>
          </w:p>
        </w:tc>
        <w:tc>
          <w:tcPr>
            <w:tcW w:w="1560" w:type="dxa"/>
            <w:vAlign w:val="center"/>
          </w:tcPr>
          <w:p w:rsidR="00ED4409" w:rsidRPr="007D4D15" w:rsidRDefault="00ED4409" w:rsidP="007D4D15">
            <w:pPr>
              <w:spacing w:line="360" w:lineRule="auto"/>
              <w:jc w:val="both"/>
              <w:rPr>
                <w:rFonts w:eastAsia="Calibri" w:cstheme="minorHAnsi"/>
              </w:rPr>
            </w:pPr>
            <w:r w:rsidRPr="007D4D15">
              <w:rPr>
                <w:rFonts w:eastAsia="Calibri" w:cstheme="minorHAnsi"/>
              </w:rPr>
              <w:sym w:font="Wingdings" w:char="F06F"/>
            </w:r>
          </w:p>
        </w:tc>
        <w:tc>
          <w:tcPr>
            <w:tcW w:w="1842" w:type="dxa"/>
            <w:vAlign w:val="center"/>
          </w:tcPr>
          <w:p w:rsidR="00ED4409" w:rsidRPr="007D4D15" w:rsidRDefault="00ED4409" w:rsidP="007D4D15">
            <w:pPr>
              <w:spacing w:line="360" w:lineRule="auto"/>
              <w:jc w:val="both"/>
              <w:rPr>
                <w:rFonts w:eastAsia="Calibri" w:cstheme="minorHAnsi"/>
              </w:rPr>
            </w:pPr>
            <w:r w:rsidRPr="007D4D15">
              <w:rPr>
                <w:rFonts w:eastAsia="Calibri" w:cstheme="minorHAnsi"/>
              </w:rPr>
              <w:sym w:font="Wingdings" w:char="F06F"/>
            </w:r>
          </w:p>
        </w:tc>
      </w:tr>
      <w:tr w:rsidR="00ED4409" w:rsidRPr="00312E7D" w:rsidTr="00373364">
        <w:trPr>
          <w:trHeight w:val="20"/>
        </w:trPr>
        <w:tc>
          <w:tcPr>
            <w:tcW w:w="6095" w:type="dxa"/>
            <w:vAlign w:val="center"/>
          </w:tcPr>
          <w:p w:rsidR="00ED4409" w:rsidRPr="003C7E53" w:rsidRDefault="00ED4409" w:rsidP="007D4D15">
            <w:pPr>
              <w:spacing w:line="360" w:lineRule="auto"/>
              <w:jc w:val="both"/>
              <w:rPr>
                <w:rFonts w:eastAsia="Calibri" w:cstheme="minorHAnsi"/>
                <w:sz w:val="18"/>
              </w:rPr>
            </w:pPr>
            <w:r w:rsidRPr="003C7E53">
              <w:rPr>
                <w:rFonts w:eastAsia="Calibri" w:cstheme="minorHAnsi"/>
                <w:sz w:val="18"/>
              </w:rPr>
              <w:t>Fiche d’identité complète de l’organisme gestionnaire</w:t>
            </w:r>
          </w:p>
        </w:tc>
        <w:tc>
          <w:tcPr>
            <w:tcW w:w="1560" w:type="dxa"/>
            <w:vAlign w:val="center"/>
          </w:tcPr>
          <w:p w:rsidR="00ED4409" w:rsidRPr="007D4D15" w:rsidRDefault="00ED4409" w:rsidP="007D4D15">
            <w:pPr>
              <w:spacing w:line="360" w:lineRule="auto"/>
              <w:jc w:val="both"/>
              <w:rPr>
                <w:rFonts w:eastAsia="Calibri" w:cstheme="minorHAnsi"/>
              </w:rPr>
            </w:pPr>
            <w:r w:rsidRPr="007D4D15">
              <w:rPr>
                <w:rFonts w:eastAsia="Calibri" w:cstheme="minorHAnsi"/>
              </w:rPr>
              <w:sym w:font="Wingdings" w:char="F06F"/>
            </w:r>
          </w:p>
        </w:tc>
        <w:tc>
          <w:tcPr>
            <w:tcW w:w="1842" w:type="dxa"/>
            <w:vAlign w:val="center"/>
          </w:tcPr>
          <w:p w:rsidR="00ED4409" w:rsidRPr="007D4D15" w:rsidRDefault="00ED4409" w:rsidP="007D4D15">
            <w:pPr>
              <w:spacing w:line="360" w:lineRule="auto"/>
              <w:jc w:val="both"/>
              <w:rPr>
                <w:rFonts w:eastAsia="Calibri" w:cstheme="minorHAnsi"/>
              </w:rPr>
            </w:pPr>
            <w:r w:rsidRPr="007D4D15">
              <w:rPr>
                <w:rFonts w:eastAsia="Calibri" w:cstheme="minorHAnsi"/>
              </w:rPr>
              <w:sym w:font="Wingdings" w:char="F06F"/>
            </w:r>
          </w:p>
        </w:tc>
      </w:tr>
      <w:tr w:rsidR="00ED4409" w:rsidRPr="00312E7D" w:rsidTr="00373364">
        <w:trPr>
          <w:trHeight w:val="20"/>
        </w:trPr>
        <w:tc>
          <w:tcPr>
            <w:tcW w:w="6095" w:type="dxa"/>
            <w:tcBorders>
              <w:top w:val="single" w:sz="4" w:space="0" w:color="auto"/>
            </w:tcBorders>
            <w:shd w:val="clear" w:color="auto" w:fill="FABF8F"/>
            <w:vAlign w:val="center"/>
          </w:tcPr>
          <w:p w:rsidR="00ED4409" w:rsidRPr="003C7E53" w:rsidRDefault="00ED4409" w:rsidP="007D4D15">
            <w:pPr>
              <w:spacing w:line="360" w:lineRule="auto"/>
              <w:jc w:val="both"/>
              <w:rPr>
                <w:rFonts w:eastAsia="Calibri" w:cstheme="minorHAnsi"/>
                <w:b/>
                <w:sz w:val="18"/>
              </w:rPr>
            </w:pPr>
            <w:r w:rsidRPr="003C7E53">
              <w:rPr>
                <w:rFonts w:eastAsia="Calibri" w:cstheme="minorHAnsi"/>
                <w:b/>
                <w:sz w:val="18"/>
              </w:rPr>
              <w:t>PIECES OBLIGATOIRES</w:t>
            </w:r>
          </w:p>
        </w:tc>
        <w:tc>
          <w:tcPr>
            <w:tcW w:w="3402" w:type="dxa"/>
            <w:gridSpan w:val="2"/>
            <w:tcBorders>
              <w:top w:val="single" w:sz="4" w:space="0" w:color="auto"/>
            </w:tcBorders>
            <w:shd w:val="clear" w:color="auto" w:fill="FABF8F"/>
          </w:tcPr>
          <w:p w:rsidR="00ED4409" w:rsidRPr="007D4D15" w:rsidRDefault="00ED4409" w:rsidP="00373364">
            <w:pPr>
              <w:spacing w:after="0" w:line="360" w:lineRule="auto"/>
              <w:jc w:val="both"/>
              <w:rPr>
                <w:rFonts w:eastAsia="Calibri" w:cstheme="minorHAnsi"/>
                <w:b/>
              </w:rPr>
            </w:pPr>
            <w:r w:rsidRPr="007D4D15">
              <w:rPr>
                <w:rFonts w:eastAsia="Calibri" w:cstheme="minorHAnsi"/>
                <w:b/>
              </w:rPr>
              <w:t>Jointes au dossier</w:t>
            </w:r>
          </w:p>
          <w:p w:rsidR="00ED4409" w:rsidRPr="007D4D15" w:rsidRDefault="00ED4409" w:rsidP="00373364">
            <w:pPr>
              <w:spacing w:after="0" w:line="360" w:lineRule="auto"/>
              <w:jc w:val="both"/>
              <w:rPr>
                <w:rFonts w:eastAsia="Calibri" w:cstheme="minorHAnsi"/>
                <w:b/>
              </w:rPr>
            </w:pPr>
            <w:r w:rsidRPr="007D4D15">
              <w:rPr>
                <w:rFonts w:eastAsia="Calibri" w:cstheme="minorHAnsi"/>
                <w:i/>
              </w:rPr>
              <w:t>(cocher la case)</w:t>
            </w:r>
          </w:p>
        </w:tc>
      </w:tr>
      <w:tr w:rsidR="00ED4409" w:rsidRPr="00312E7D" w:rsidTr="00373364">
        <w:trPr>
          <w:trHeight w:val="20"/>
        </w:trPr>
        <w:tc>
          <w:tcPr>
            <w:tcW w:w="6095" w:type="dxa"/>
            <w:vAlign w:val="center"/>
          </w:tcPr>
          <w:p w:rsidR="00ED4409" w:rsidRPr="003C7E53" w:rsidRDefault="00ED4409" w:rsidP="007D4D15">
            <w:pPr>
              <w:spacing w:line="360" w:lineRule="auto"/>
              <w:jc w:val="both"/>
              <w:rPr>
                <w:rFonts w:eastAsia="Calibri" w:cstheme="minorHAnsi"/>
                <w:b/>
                <w:sz w:val="18"/>
              </w:rPr>
            </w:pPr>
          </w:p>
        </w:tc>
        <w:tc>
          <w:tcPr>
            <w:tcW w:w="1560" w:type="dxa"/>
            <w:vAlign w:val="center"/>
          </w:tcPr>
          <w:p w:rsidR="00ED4409" w:rsidRPr="007D4D15" w:rsidRDefault="00ED4409" w:rsidP="007D4D15">
            <w:pPr>
              <w:spacing w:line="360" w:lineRule="auto"/>
              <w:jc w:val="both"/>
              <w:rPr>
                <w:rFonts w:eastAsia="Calibri" w:cstheme="minorHAnsi"/>
                <w:b/>
              </w:rPr>
            </w:pPr>
            <w:r w:rsidRPr="007D4D15">
              <w:rPr>
                <w:rFonts w:eastAsia="Calibri" w:cstheme="minorHAnsi"/>
                <w:b/>
              </w:rPr>
              <w:t>Promoteur</w:t>
            </w:r>
          </w:p>
        </w:tc>
        <w:tc>
          <w:tcPr>
            <w:tcW w:w="1842" w:type="dxa"/>
            <w:vAlign w:val="center"/>
          </w:tcPr>
          <w:p w:rsidR="00ED4409" w:rsidRPr="007D4D15" w:rsidRDefault="00ED4409" w:rsidP="00824026">
            <w:pPr>
              <w:spacing w:line="360" w:lineRule="auto"/>
              <w:jc w:val="both"/>
              <w:rPr>
                <w:rFonts w:eastAsia="Calibri" w:cstheme="minorHAnsi"/>
                <w:b/>
              </w:rPr>
            </w:pPr>
            <w:r w:rsidRPr="007D4D15">
              <w:rPr>
                <w:rFonts w:eastAsia="Calibri" w:cstheme="minorHAnsi"/>
                <w:b/>
              </w:rPr>
              <w:t xml:space="preserve">Réservé </w:t>
            </w:r>
            <w:r w:rsidR="00824026">
              <w:rPr>
                <w:rFonts w:eastAsia="Calibri" w:cstheme="minorHAnsi"/>
                <w:b/>
              </w:rPr>
              <w:t>autorités</w:t>
            </w:r>
          </w:p>
        </w:tc>
      </w:tr>
      <w:tr w:rsidR="00ED4409" w:rsidRPr="00312E7D" w:rsidTr="00373364">
        <w:trPr>
          <w:trHeight w:val="20"/>
        </w:trPr>
        <w:tc>
          <w:tcPr>
            <w:tcW w:w="6095" w:type="dxa"/>
            <w:vAlign w:val="center"/>
          </w:tcPr>
          <w:p w:rsidR="00ED4409" w:rsidRPr="003C7E53" w:rsidRDefault="00ED4409" w:rsidP="007D4D15">
            <w:pPr>
              <w:spacing w:line="360" w:lineRule="auto"/>
              <w:jc w:val="both"/>
              <w:rPr>
                <w:rFonts w:eastAsia="Calibri" w:cstheme="minorHAnsi"/>
                <w:sz w:val="18"/>
              </w:rPr>
            </w:pPr>
            <w:r w:rsidRPr="003C7E53">
              <w:rPr>
                <w:rFonts w:eastAsia="Calibri" w:cstheme="minorHAnsi"/>
                <w:sz w:val="18"/>
              </w:rPr>
              <w:t>Pouvoir de signature (si le dossier n’est pas signé par le représentant légal)</w:t>
            </w:r>
          </w:p>
        </w:tc>
        <w:tc>
          <w:tcPr>
            <w:tcW w:w="1560" w:type="dxa"/>
            <w:vAlign w:val="center"/>
          </w:tcPr>
          <w:p w:rsidR="00ED4409" w:rsidRPr="007D4D15" w:rsidRDefault="00ED4409" w:rsidP="007D4D15">
            <w:pPr>
              <w:spacing w:line="360" w:lineRule="auto"/>
              <w:jc w:val="both"/>
              <w:rPr>
                <w:rFonts w:eastAsia="Calibri" w:cstheme="minorHAnsi"/>
              </w:rPr>
            </w:pPr>
            <w:r w:rsidRPr="007D4D15">
              <w:rPr>
                <w:rFonts w:eastAsia="Calibri" w:cstheme="minorHAnsi"/>
              </w:rPr>
              <w:sym w:font="Wingdings" w:char="F06F"/>
            </w:r>
          </w:p>
        </w:tc>
        <w:tc>
          <w:tcPr>
            <w:tcW w:w="1842" w:type="dxa"/>
            <w:vAlign w:val="center"/>
          </w:tcPr>
          <w:p w:rsidR="00ED4409" w:rsidRPr="007D4D15" w:rsidRDefault="00ED4409" w:rsidP="007D4D15">
            <w:pPr>
              <w:spacing w:line="360" w:lineRule="auto"/>
              <w:jc w:val="both"/>
              <w:rPr>
                <w:rFonts w:eastAsia="Calibri" w:cstheme="minorHAnsi"/>
              </w:rPr>
            </w:pPr>
            <w:r w:rsidRPr="007D4D15">
              <w:rPr>
                <w:rFonts w:eastAsia="Calibri" w:cstheme="minorHAnsi"/>
              </w:rPr>
              <w:sym w:font="Wingdings" w:char="F06F"/>
            </w:r>
          </w:p>
        </w:tc>
      </w:tr>
      <w:tr w:rsidR="00ED4409" w:rsidRPr="00312E7D" w:rsidTr="00373364">
        <w:trPr>
          <w:trHeight w:val="20"/>
        </w:trPr>
        <w:tc>
          <w:tcPr>
            <w:tcW w:w="6095" w:type="dxa"/>
            <w:vAlign w:val="center"/>
          </w:tcPr>
          <w:p w:rsidR="00ED4409" w:rsidRPr="003C7E53" w:rsidRDefault="00ED4409" w:rsidP="007D4D15">
            <w:pPr>
              <w:spacing w:line="360" w:lineRule="auto"/>
              <w:jc w:val="both"/>
              <w:rPr>
                <w:rFonts w:eastAsia="Calibri" w:cstheme="minorHAnsi"/>
                <w:sz w:val="18"/>
              </w:rPr>
            </w:pPr>
            <w:r w:rsidRPr="003C7E53">
              <w:rPr>
                <w:rFonts w:eastAsia="Calibri" w:cstheme="minorHAnsi"/>
                <w:sz w:val="18"/>
              </w:rPr>
              <w:t>Pour les associations, copie publication JO ou récépissé déclaration en préfecture + statuts</w:t>
            </w:r>
          </w:p>
        </w:tc>
        <w:tc>
          <w:tcPr>
            <w:tcW w:w="1560" w:type="dxa"/>
            <w:vAlign w:val="center"/>
          </w:tcPr>
          <w:p w:rsidR="00ED4409" w:rsidRPr="007D4D15" w:rsidRDefault="00ED4409" w:rsidP="007D4D15">
            <w:pPr>
              <w:spacing w:line="360" w:lineRule="auto"/>
              <w:jc w:val="both"/>
              <w:rPr>
                <w:rFonts w:eastAsia="Calibri" w:cstheme="minorHAnsi"/>
              </w:rPr>
            </w:pPr>
            <w:r w:rsidRPr="007D4D15">
              <w:rPr>
                <w:rFonts w:eastAsia="Calibri" w:cstheme="minorHAnsi"/>
              </w:rPr>
              <w:sym w:font="Wingdings" w:char="F06F"/>
            </w:r>
          </w:p>
        </w:tc>
        <w:tc>
          <w:tcPr>
            <w:tcW w:w="1842" w:type="dxa"/>
            <w:vAlign w:val="center"/>
          </w:tcPr>
          <w:p w:rsidR="00ED4409" w:rsidRPr="007D4D15" w:rsidRDefault="00ED4409" w:rsidP="007D4D15">
            <w:pPr>
              <w:spacing w:line="360" w:lineRule="auto"/>
              <w:jc w:val="both"/>
              <w:rPr>
                <w:rFonts w:eastAsia="Calibri" w:cstheme="minorHAnsi"/>
              </w:rPr>
            </w:pPr>
            <w:r w:rsidRPr="007D4D15">
              <w:rPr>
                <w:rFonts w:eastAsia="Calibri" w:cstheme="minorHAnsi"/>
              </w:rPr>
              <w:sym w:font="Wingdings" w:char="F06F"/>
            </w:r>
          </w:p>
        </w:tc>
      </w:tr>
      <w:tr w:rsidR="00ED4409" w:rsidRPr="00312E7D" w:rsidTr="00373364">
        <w:trPr>
          <w:trHeight w:val="20"/>
        </w:trPr>
        <w:tc>
          <w:tcPr>
            <w:tcW w:w="6095" w:type="dxa"/>
            <w:vAlign w:val="center"/>
          </w:tcPr>
          <w:p w:rsidR="00ED4409" w:rsidRPr="003C7E53" w:rsidRDefault="00ED4409" w:rsidP="007D4D15">
            <w:pPr>
              <w:spacing w:line="360" w:lineRule="auto"/>
              <w:jc w:val="both"/>
              <w:rPr>
                <w:rFonts w:eastAsia="Calibri" w:cstheme="minorHAnsi"/>
                <w:sz w:val="18"/>
              </w:rPr>
            </w:pPr>
            <w:r w:rsidRPr="003C7E53">
              <w:rPr>
                <w:rFonts w:eastAsia="Calibri" w:cstheme="minorHAnsi"/>
                <w:sz w:val="18"/>
              </w:rPr>
              <w:t xml:space="preserve">Pour les sociétés commerciales, extrait </w:t>
            </w:r>
            <w:proofErr w:type="spellStart"/>
            <w:r w:rsidRPr="003C7E53">
              <w:rPr>
                <w:rFonts w:eastAsia="Calibri" w:cstheme="minorHAnsi"/>
                <w:sz w:val="18"/>
              </w:rPr>
              <w:t>Kbis</w:t>
            </w:r>
            <w:proofErr w:type="spellEnd"/>
            <w:r w:rsidRPr="003C7E53">
              <w:rPr>
                <w:rFonts w:eastAsia="Calibri" w:cstheme="minorHAnsi"/>
                <w:sz w:val="18"/>
              </w:rPr>
              <w:t>, inscription au registre du commerce ainsi qu’un tableau précisant sur les 3 dernières années les aides publiques attribuées.</w:t>
            </w:r>
          </w:p>
        </w:tc>
        <w:tc>
          <w:tcPr>
            <w:tcW w:w="1560" w:type="dxa"/>
            <w:vAlign w:val="center"/>
          </w:tcPr>
          <w:p w:rsidR="00ED4409" w:rsidRPr="007D4D15" w:rsidRDefault="00ED4409" w:rsidP="007D4D15">
            <w:pPr>
              <w:spacing w:line="360" w:lineRule="auto"/>
              <w:jc w:val="both"/>
              <w:rPr>
                <w:rFonts w:eastAsia="Calibri" w:cstheme="minorHAnsi"/>
              </w:rPr>
            </w:pPr>
            <w:r w:rsidRPr="007D4D15">
              <w:rPr>
                <w:rFonts w:eastAsia="Calibri" w:cstheme="minorHAnsi"/>
              </w:rPr>
              <w:sym w:font="Wingdings" w:char="F06F"/>
            </w:r>
          </w:p>
        </w:tc>
        <w:tc>
          <w:tcPr>
            <w:tcW w:w="1842" w:type="dxa"/>
            <w:vAlign w:val="center"/>
          </w:tcPr>
          <w:p w:rsidR="00ED4409" w:rsidRPr="007D4D15" w:rsidRDefault="00ED4409" w:rsidP="007D4D15">
            <w:pPr>
              <w:spacing w:line="360" w:lineRule="auto"/>
              <w:jc w:val="both"/>
              <w:rPr>
                <w:rFonts w:eastAsia="Calibri" w:cstheme="minorHAnsi"/>
              </w:rPr>
            </w:pPr>
            <w:r w:rsidRPr="007D4D15">
              <w:rPr>
                <w:rFonts w:eastAsia="Calibri" w:cstheme="minorHAnsi"/>
              </w:rPr>
              <w:sym w:font="Wingdings" w:char="F06F"/>
            </w:r>
          </w:p>
        </w:tc>
      </w:tr>
      <w:tr w:rsidR="00ED4409" w:rsidRPr="00312E7D" w:rsidTr="00373364">
        <w:trPr>
          <w:trHeight w:val="20"/>
        </w:trPr>
        <w:tc>
          <w:tcPr>
            <w:tcW w:w="6095" w:type="dxa"/>
            <w:vAlign w:val="center"/>
          </w:tcPr>
          <w:p w:rsidR="00ED4409" w:rsidRPr="003C7E53" w:rsidRDefault="00ED4409" w:rsidP="007D4D15">
            <w:pPr>
              <w:spacing w:line="360" w:lineRule="auto"/>
              <w:jc w:val="both"/>
              <w:rPr>
                <w:rFonts w:eastAsia="Calibri" w:cstheme="minorHAnsi"/>
                <w:sz w:val="18"/>
              </w:rPr>
            </w:pPr>
            <w:r w:rsidRPr="003C7E53">
              <w:rPr>
                <w:rFonts w:eastAsia="Calibri" w:cstheme="minorHAnsi"/>
                <w:sz w:val="18"/>
              </w:rPr>
              <w:t>Présentation des finalités poursuivies par promoteur, présentation des ESMS gérés, et volume des budgets gérés</w:t>
            </w:r>
          </w:p>
        </w:tc>
        <w:tc>
          <w:tcPr>
            <w:tcW w:w="1560" w:type="dxa"/>
            <w:vAlign w:val="center"/>
          </w:tcPr>
          <w:p w:rsidR="00ED4409" w:rsidRPr="007D4D15" w:rsidRDefault="00ED4409" w:rsidP="007D4D15">
            <w:pPr>
              <w:spacing w:line="360" w:lineRule="auto"/>
              <w:jc w:val="both"/>
              <w:rPr>
                <w:rFonts w:eastAsia="Calibri" w:cstheme="minorHAnsi"/>
              </w:rPr>
            </w:pPr>
            <w:r w:rsidRPr="007D4D15">
              <w:rPr>
                <w:rFonts w:eastAsia="Calibri" w:cstheme="minorHAnsi"/>
              </w:rPr>
              <w:sym w:font="Wingdings" w:char="F06F"/>
            </w:r>
          </w:p>
        </w:tc>
        <w:tc>
          <w:tcPr>
            <w:tcW w:w="1842" w:type="dxa"/>
            <w:vAlign w:val="center"/>
          </w:tcPr>
          <w:p w:rsidR="00ED4409" w:rsidRPr="007D4D15" w:rsidRDefault="00ED4409" w:rsidP="007D4D15">
            <w:pPr>
              <w:spacing w:line="360" w:lineRule="auto"/>
              <w:jc w:val="both"/>
              <w:rPr>
                <w:rFonts w:eastAsia="Calibri" w:cstheme="minorHAnsi"/>
              </w:rPr>
            </w:pPr>
            <w:r w:rsidRPr="007D4D15">
              <w:rPr>
                <w:rFonts w:eastAsia="Calibri" w:cstheme="minorHAnsi"/>
              </w:rPr>
              <w:sym w:font="Wingdings" w:char="F06F"/>
            </w:r>
          </w:p>
        </w:tc>
      </w:tr>
      <w:tr w:rsidR="00ED4409" w:rsidRPr="00312E7D" w:rsidTr="00373364">
        <w:trPr>
          <w:trHeight w:val="20"/>
        </w:trPr>
        <w:tc>
          <w:tcPr>
            <w:tcW w:w="7655" w:type="dxa"/>
            <w:gridSpan w:val="2"/>
            <w:vAlign w:val="center"/>
          </w:tcPr>
          <w:p w:rsidR="00ED4409" w:rsidRPr="003C7E53" w:rsidRDefault="00ED4409" w:rsidP="007D4D15">
            <w:pPr>
              <w:spacing w:line="360" w:lineRule="auto"/>
              <w:jc w:val="both"/>
              <w:rPr>
                <w:rFonts w:eastAsia="Calibri" w:cstheme="minorHAnsi"/>
                <w:sz w:val="18"/>
              </w:rPr>
            </w:pPr>
            <w:r w:rsidRPr="003C7E53">
              <w:rPr>
                <w:rFonts w:eastAsia="Calibri" w:cstheme="minorHAnsi"/>
                <w:b/>
                <w:i/>
                <w:sz w:val="18"/>
              </w:rPr>
              <w:t>DOSSIER FINANCIER (suivant cadres réglementaires)</w:t>
            </w:r>
          </w:p>
        </w:tc>
        <w:tc>
          <w:tcPr>
            <w:tcW w:w="1842" w:type="dxa"/>
          </w:tcPr>
          <w:p w:rsidR="00ED4409" w:rsidRPr="007D4D15" w:rsidRDefault="00ED4409" w:rsidP="007D4D15">
            <w:pPr>
              <w:spacing w:line="360" w:lineRule="auto"/>
              <w:jc w:val="both"/>
              <w:rPr>
                <w:rFonts w:eastAsia="Calibri" w:cstheme="minorHAnsi"/>
                <w:b/>
                <w:i/>
              </w:rPr>
            </w:pPr>
          </w:p>
        </w:tc>
      </w:tr>
      <w:tr w:rsidR="00ED4409" w:rsidRPr="00312E7D" w:rsidTr="00373364">
        <w:trPr>
          <w:trHeight w:val="20"/>
        </w:trPr>
        <w:tc>
          <w:tcPr>
            <w:tcW w:w="6095" w:type="dxa"/>
            <w:vAlign w:val="center"/>
          </w:tcPr>
          <w:p w:rsidR="00ED4409" w:rsidRPr="003C7E53" w:rsidRDefault="00ED4409" w:rsidP="007D4D15">
            <w:pPr>
              <w:spacing w:line="360" w:lineRule="auto"/>
              <w:jc w:val="both"/>
              <w:rPr>
                <w:rFonts w:eastAsia="Calibri" w:cstheme="minorHAnsi"/>
                <w:sz w:val="18"/>
              </w:rPr>
            </w:pPr>
            <w:r w:rsidRPr="003C7E53">
              <w:rPr>
                <w:rFonts w:eastAsia="Calibri" w:cstheme="minorHAnsi"/>
                <w:sz w:val="18"/>
              </w:rPr>
              <w:t>Tableau des effectifs (qualification, ETP)</w:t>
            </w:r>
          </w:p>
        </w:tc>
        <w:tc>
          <w:tcPr>
            <w:tcW w:w="1560" w:type="dxa"/>
            <w:vAlign w:val="center"/>
          </w:tcPr>
          <w:p w:rsidR="00ED4409" w:rsidRPr="007D4D15" w:rsidRDefault="00ED4409" w:rsidP="007D4D15">
            <w:pPr>
              <w:spacing w:line="360" w:lineRule="auto"/>
              <w:jc w:val="both"/>
              <w:rPr>
                <w:rFonts w:eastAsia="Calibri" w:cstheme="minorHAnsi"/>
              </w:rPr>
            </w:pPr>
            <w:r w:rsidRPr="007D4D15">
              <w:rPr>
                <w:rFonts w:eastAsia="Calibri" w:cstheme="minorHAnsi"/>
              </w:rPr>
              <w:sym w:font="Wingdings" w:char="F06F"/>
            </w:r>
          </w:p>
        </w:tc>
        <w:tc>
          <w:tcPr>
            <w:tcW w:w="1842" w:type="dxa"/>
            <w:vAlign w:val="center"/>
          </w:tcPr>
          <w:p w:rsidR="00ED4409" w:rsidRPr="007D4D15" w:rsidRDefault="00ED4409" w:rsidP="007D4D15">
            <w:pPr>
              <w:spacing w:line="360" w:lineRule="auto"/>
              <w:jc w:val="both"/>
              <w:rPr>
                <w:rFonts w:eastAsia="Calibri" w:cstheme="minorHAnsi"/>
              </w:rPr>
            </w:pPr>
            <w:r w:rsidRPr="007D4D15">
              <w:rPr>
                <w:rFonts w:eastAsia="Calibri" w:cstheme="minorHAnsi"/>
              </w:rPr>
              <w:sym w:font="Wingdings" w:char="F06F"/>
            </w:r>
          </w:p>
        </w:tc>
      </w:tr>
      <w:tr w:rsidR="00ED4409" w:rsidRPr="00312E7D" w:rsidTr="00373364">
        <w:trPr>
          <w:trHeight w:val="20"/>
        </w:trPr>
        <w:tc>
          <w:tcPr>
            <w:tcW w:w="6095" w:type="dxa"/>
            <w:vAlign w:val="center"/>
          </w:tcPr>
          <w:p w:rsidR="00ED4409" w:rsidRPr="003C7E53" w:rsidRDefault="00ED4409" w:rsidP="007D4D15">
            <w:pPr>
              <w:spacing w:line="360" w:lineRule="auto"/>
              <w:jc w:val="both"/>
              <w:rPr>
                <w:rFonts w:eastAsia="Calibri" w:cstheme="minorHAnsi"/>
                <w:sz w:val="18"/>
              </w:rPr>
            </w:pPr>
            <w:r w:rsidRPr="003C7E53">
              <w:rPr>
                <w:rFonts w:eastAsia="Calibri" w:cstheme="minorHAnsi"/>
                <w:sz w:val="18"/>
              </w:rPr>
              <w:t>Budget prévisionnel de départ de l’équipe mobile</w:t>
            </w:r>
          </w:p>
        </w:tc>
        <w:tc>
          <w:tcPr>
            <w:tcW w:w="1560" w:type="dxa"/>
            <w:vAlign w:val="center"/>
          </w:tcPr>
          <w:p w:rsidR="00ED4409" w:rsidRPr="007D4D15" w:rsidRDefault="00ED4409" w:rsidP="007D4D15">
            <w:pPr>
              <w:spacing w:line="360" w:lineRule="auto"/>
              <w:jc w:val="both"/>
              <w:rPr>
                <w:rFonts w:eastAsia="Calibri" w:cstheme="minorHAnsi"/>
              </w:rPr>
            </w:pPr>
            <w:r w:rsidRPr="007D4D15">
              <w:rPr>
                <w:rFonts w:eastAsia="Calibri" w:cstheme="minorHAnsi"/>
              </w:rPr>
              <w:sym w:font="Wingdings" w:char="F06F"/>
            </w:r>
          </w:p>
        </w:tc>
        <w:tc>
          <w:tcPr>
            <w:tcW w:w="1842" w:type="dxa"/>
            <w:vAlign w:val="center"/>
          </w:tcPr>
          <w:p w:rsidR="00ED4409" w:rsidRPr="007D4D15" w:rsidRDefault="00ED4409" w:rsidP="007D4D15">
            <w:pPr>
              <w:spacing w:line="360" w:lineRule="auto"/>
              <w:jc w:val="both"/>
              <w:rPr>
                <w:rFonts w:eastAsia="Calibri" w:cstheme="minorHAnsi"/>
              </w:rPr>
            </w:pPr>
            <w:r w:rsidRPr="007D4D15">
              <w:rPr>
                <w:rFonts w:eastAsia="Calibri" w:cstheme="minorHAnsi"/>
              </w:rPr>
              <w:sym w:font="Wingdings" w:char="F06F"/>
            </w:r>
          </w:p>
        </w:tc>
      </w:tr>
      <w:tr w:rsidR="00ED4409" w:rsidRPr="00312E7D" w:rsidTr="00373364">
        <w:trPr>
          <w:trHeight w:val="20"/>
        </w:trPr>
        <w:tc>
          <w:tcPr>
            <w:tcW w:w="6095" w:type="dxa"/>
            <w:vAlign w:val="center"/>
          </w:tcPr>
          <w:p w:rsidR="00ED4409" w:rsidRPr="003C7E53" w:rsidRDefault="00ED4409" w:rsidP="007D4D15">
            <w:pPr>
              <w:spacing w:line="360" w:lineRule="auto"/>
              <w:jc w:val="both"/>
              <w:rPr>
                <w:rFonts w:eastAsia="Calibri" w:cstheme="minorHAnsi"/>
                <w:sz w:val="18"/>
              </w:rPr>
            </w:pPr>
            <w:r w:rsidRPr="003C7E53">
              <w:rPr>
                <w:rFonts w:eastAsia="Calibri" w:cstheme="minorHAnsi"/>
                <w:sz w:val="18"/>
              </w:rPr>
              <w:t xml:space="preserve">Budget prévisionnel en année pleine pour la totalité </w:t>
            </w:r>
          </w:p>
        </w:tc>
        <w:tc>
          <w:tcPr>
            <w:tcW w:w="1560" w:type="dxa"/>
            <w:vAlign w:val="center"/>
          </w:tcPr>
          <w:p w:rsidR="00ED4409" w:rsidRPr="007D4D15" w:rsidRDefault="00ED4409" w:rsidP="007D4D15">
            <w:pPr>
              <w:spacing w:line="360" w:lineRule="auto"/>
              <w:jc w:val="both"/>
              <w:rPr>
                <w:rFonts w:eastAsia="Calibri" w:cstheme="minorHAnsi"/>
              </w:rPr>
            </w:pPr>
            <w:r w:rsidRPr="007D4D15">
              <w:rPr>
                <w:rFonts w:eastAsia="Calibri" w:cstheme="minorHAnsi"/>
              </w:rPr>
              <w:sym w:font="Wingdings" w:char="F06F"/>
            </w:r>
          </w:p>
        </w:tc>
        <w:tc>
          <w:tcPr>
            <w:tcW w:w="1842" w:type="dxa"/>
            <w:vAlign w:val="center"/>
          </w:tcPr>
          <w:p w:rsidR="00ED4409" w:rsidRPr="007D4D15" w:rsidRDefault="00ED4409" w:rsidP="007D4D15">
            <w:pPr>
              <w:spacing w:line="360" w:lineRule="auto"/>
              <w:jc w:val="both"/>
              <w:rPr>
                <w:rFonts w:eastAsia="Calibri" w:cstheme="minorHAnsi"/>
              </w:rPr>
            </w:pPr>
            <w:r w:rsidRPr="007D4D15">
              <w:rPr>
                <w:rFonts w:eastAsia="Calibri" w:cstheme="minorHAnsi"/>
              </w:rPr>
              <w:sym w:font="Wingdings" w:char="F06F"/>
            </w:r>
          </w:p>
        </w:tc>
      </w:tr>
      <w:tr w:rsidR="00ED4409" w:rsidRPr="00312E7D" w:rsidTr="00373364">
        <w:trPr>
          <w:trHeight w:val="20"/>
        </w:trPr>
        <w:tc>
          <w:tcPr>
            <w:tcW w:w="6095" w:type="dxa"/>
            <w:vAlign w:val="center"/>
          </w:tcPr>
          <w:p w:rsidR="00ED4409" w:rsidRPr="003C7E53" w:rsidRDefault="00ED4409" w:rsidP="007D4D15">
            <w:pPr>
              <w:spacing w:line="360" w:lineRule="auto"/>
              <w:jc w:val="both"/>
              <w:rPr>
                <w:rFonts w:eastAsia="Calibri" w:cstheme="minorHAnsi"/>
                <w:sz w:val="18"/>
              </w:rPr>
            </w:pPr>
            <w:r w:rsidRPr="003C7E53">
              <w:rPr>
                <w:rFonts w:eastAsia="Calibri" w:cstheme="minorHAnsi"/>
                <w:sz w:val="18"/>
              </w:rPr>
              <w:t>Programme d’investissements (nature opérations, coûts, mode de financement)</w:t>
            </w:r>
          </w:p>
        </w:tc>
        <w:tc>
          <w:tcPr>
            <w:tcW w:w="1560" w:type="dxa"/>
            <w:vAlign w:val="center"/>
          </w:tcPr>
          <w:p w:rsidR="00ED4409" w:rsidRPr="007D4D15" w:rsidRDefault="00ED4409" w:rsidP="007D4D15">
            <w:pPr>
              <w:spacing w:line="360" w:lineRule="auto"/>
              <w:jc w:val="both"/>
              <w:rPr>
                <w:rFonts w:eastAsia="Calibri" w:cstheme="minorHAnsi"/>
              </w:rPr>
            </w:pPr>
            <w:r w:rsidRPr="007D4D15">
              <w:rPr>
                <w:rFonts w:eastAsia="Calibri" w:cstheme="minorHAnsi"/>
              </w:rPr>
              <w:sym w:font="Wingdings" w:char="F06F"/>
            </w:r>
          </w:p>
        </w:tc>
        <w:tc>
          <w:tcPr>
            <w:tcW w:w="1842" w:type="dxa"/>
            <w:vAlign w:val="center"/>
          </w:tcPr>
          <w:p w:rsidR="00ED4409" w:rsidRPr="007D4D15" w:rsidRDefault="00ED4409" w:rsidP="007D4D15">
            <w:pPr>
              <w:spacing w:line="360" w:lineRule="auto"/>
              <w:jc w:val="both"/>
              <w:rPr>
                <w:rFonts w:eastAsia="Calibri" w:cstheme="minorHAnsi"/>
              </w:rPr>
            </w:pPr>
            <w:r w:rsidRPr="007D4D15">
              <w:rPr>
                <w:rFonts w:eastAsia="Calibri" w:cstheme="minorHAnsi"/>
              </w:rPr>
              <w:sym w:font="Wingdings" w:char="F06F"/>
            </w:r>
          </w:p>
        </w:tc>
      </w:tr>
      <w:tr w:rsidR="00ED4409" w:rsidRPr="00312E7D" w:rsidTr="00373364">
        <w:trPr>
          <w:trHeight w:val="20"/>
        </w:trPr>
        <w:tc>
          <w:tcPr>
            <w:tcW w:w="6095" w:type="dxa"/>
            <w:vAlign w:val="center"/>
          </w:tcPr>
          <w:p w:rsidR="00ED4409" w:rsidRPr="003C7E53" w:rsidRDefault="00ED4409" w:rsidP="007D4D15">
            <w:pPr>
              <w:spacing w:line="360" w:lineRule="auto"/>
              <w:jc w:val="both"/>
              <w:rPr>
                <w:rFonts w:eastAsia="Calibri" w:cstheme="minorHAnsi"/>
                <w:sz w:val="18"/>
              </w:rPr>
            </w:pPr>
            <w:r w:rsidRPr="003C7E53">
              <w:rPr>
                <w:rFonts w:eastAsia="Calibri" w:cstheme="minorHAnsi"/>
                <w:sz w:val="18"/>
              </w:rPr>
              <w:t xml:space="preserve">Plan de financement de l’opération </w:t>
            </w:r>
          </w:p>
        </w:tc>
        <w:tc>
          <w:tcPr>
            <w:tcW w:w="1560" w:type="dxa"/>
            <w:vAlign w:val="center"/>
          </w:tcPr>
          <w:p w:rsidR="00ED4409" w:rsidRPr="007D4D15" w:rsidRDefault="00ED4409" w:rsidP="007D4D15">
            <w:pPr>
              <w:spacing w:line="360" w:lineRule="auto"/>
              <w:jc w:val="both"/>
              <w:rPr>
                <w:rFonts w:eastAsia="Calibri" w:cstheme="minorHAnsi"/>
              </w:rPr>
            </w:pPr>
            <w:r w:rsidRPr="007D4D15">
              <w:rPr>
                <w:rFonts w:eastAsia="Calibri" w:cstheme="minorHAnsi"/>
              </w:rPr>
              <w:sym w:font="Wingdings" w:char="F06F"/>
            </w:r>
          </w:p>
        </w:tc>
        <w:tc>
          <w:tcPr>
            <w:tcW w:w="1842" w:type="dxa"/>
            <w:vAlign w:val="center"/>
          </w:tcPr>
          <w:p w:rsidR="00ED4409" w:rsidRPr="007D4D15" w:rsidRDefault="00ED4409" w:rsidP="007D4D15">
            <w:pPr>
              <w:spacing w:line="360" w:lineRule="auto"/>
              <w:jc w:val="both"/>
              <w:rPr>
                <w:rFonts w:eastAsia="Calibri" w:cstheme="minorHAnsi"/>
              </w:rPr>
            </w:pPr>
            <w:r w:rsidRPr="007D4D15">
              <w:rPr>
                <w:rFonts w:eastAsia="Calibri" w:cstheme="minorHAnsi"/>
              </w:rPr>
              <w:sym w:font="Wingdings" w:char="F06F"/>
            </w:r>
          </w:p>
        </w:tc>
      </w:tr>
      <w:tr w:rsidR="00ED4409" w:rsidRPr="00312E7D" w:rsidTr="00373364">
        <w:trPr>
          <w:trHeight w:val="20"/>
        </w:trPr>
        <w:tc>
          <w:tcPr>
            <w:tcW w:w="6095" w:type="dxa"/>
            <w:vAlign w:val="center"/>
          </w:tcPr>
          <w:p w:rsidR="00ED4409" w:rsidRPr="003C7E53" w:rsidRDefault="00ED4409" w:rsidP="007D4D15">
            <w:pPr>
              <w:spacing w:line="360" w:lineRule="auto"/>
              <w:jc w:val="both"/>
              <w:rPr>
                <w:rFonts w:eastAsia="Calibri" w:cstheme="minorHAnsi"/>
                <w:sz w:val="18"/>
              </w:rPr>
            </w:pPr>
            <w:r w:rsidRPr="003C7E53">
              <w:rPr>
                <w:rFonts w:eastAsia="Calibri" w:cstheme="minorHAnsi"/>
                <w:sz w:val="18"/>
              </w:rPr>
              <w:t>Incidences sur budget exploitation du plan de financement</w:t>
            </w:r>
          </w:p>
        </w:tc>
        <w:tc>
          <w:tcPr>
            <w:tcW w:w="1560" w:type="dxa"/>
            <w:vAlign w:val="center"/>
          </w:tcPr>
          <w:p w:rsidR="00ED4409" w:rsidRPr="007D4D15" w:rsidRDefault="00ED4409" w:rsidP="007D4D15">
            <w:pPr>
              <w:spacing w:line="360" w:lineRule="auto"/>
              <w:jc w:val="both"/>
              <w:rPr>
                <w:rFonts w:eastAsia="Calibri" w:cstheme="minorHAnsi"/>
              </w:rPr>
            </w:pPr>
            <w:r w:rsidRPr="007D4D15">
              <w:rPr>
                <w:rFonts w:eastAsia="Calibri" w:cstheme="minorHAnsi"/>
              </w:rPr>
              <w:sym w:font="Wingdings" w:char="F06F"/>
            </w:r>
          </w:p>
        </w:tc>
        <w:tc>
          <w:tcPr>
            <w:tcW w:w="1842" w:type="dxa"/>
            <w:vAlign w:val="center"/>
          </w:tcPr>
          <w:p w:rsidR="00ED4409" w:rsidRPr="007D4D15" w:rsidRDefault="00ED4409" w:rsidP="007D4D15">
            <w:pPr>
              <w:spacing w:line="360" w:lineRule="auto"/>
              <w:jc w:val="both"/>
              <w:rPr>
                <w:rFonts w:eastAsia="Calibri" w:cstheme="minorHAnsi"/>
              </w:rPr>
            </w:pPr>
            <w:r w:rsidRPr="007D4D15">
              <w:rPr>
                <w:rFonts w:eastAsia="Calibri" w:cstheme="minorHAnsi"/>
              </w:rPr>
              <w:sym w:font="Wingdings" w:char="F06F"/>
            </w:r>
          </w:p>
        </w:tc>
      </w:tr>
    </w:tbl>
    <w:p w:rsidR="00FC74B3" w:rsidRDefault="00FC74B3">
      <w:pPr>
        <w:rPr>
          <w:rFonts w:eastAsia="Calibri" w:cstheme="minorHAnsi"/>
          <w:b/>
          <w:caps/>
        </w:rPr>
      </w:pPr>
      <w:r>
        <w:rPr>
          <w:rFonts w:eastAsia="Calibri" w:cstheme="minorHAnsi"/>
          <w:b/>
          <w:caps/>
        </w:rPr>
        <w:br w:type="page"/>
      </w:r>
    </w:p>
    <w:p w:rsidR="00480EF2" w:rsidRDefault="00ED4409" w:rsidP="00373364">
      <w:pPr>
        <w:pBdr>
          <w:top w:val="single" w:sz="4" w:space="12" w:color="auto"/>
          <w:left w:val="single" w:sz="4" w:space="4" w:color="auto"/>
          <w:bottom w:val="single" w:sz="4" w:space="12" w:color="auto"/>
          <w:right w:val="single" w:sz="4" w:space="4" w:color="auto"/>
        </w:pBdr>
        <w:tabs>
          <w:tab w:val="center" w:pos="5173"/>
          <w:tab w:val="left" w:pos="5740"/>
          <w:tab w:val="left" w:pos="10843"/>
        </w:tabs>
        <w:spacing w:line="360" w:lineRule="auto"/>
        <w:ind w:left="958"/>
        <w:jc w:val="center"/>
        <w:rPr>
          <w:rFonts w:eastAsia="Calibri" w:cstheme="minorHAnsi"/>
          <w:b/>
          <w:caps/>
        </w:rPr>
      </w:pPr>
      <w:r w:rsidRPr="007D4D15">
        <w:rPr>
          <w:rFonts w:eastAsia="Calibri" w:cstheme="minorHAnsi"/>
          <w:b/>
          <w:caps/>
        </w:rPr>
        <w:t xml:space="preserve">APPEL </w:t>
      </w:r>
      <w:r w:rsidR="00544045">
        <w:rPr>
          <w:rFonts w:eastAsia="Calibri" w:cstheme="minorHAnsi"/>
          <w:b/>
          <w:caps/>
        </w:rPr>
        <w:t xml:space="preserve">A </w:t>
      </w:r>
      <w:r w:rsidRPr="007D4D15">
        <w:rPr>
          <w:rFonts w:eastAsia="Calibri" w:cstheme="minorHAnsi"/>
          <w:b/>
          <w:caps/>
        </w:rPr>
        <w:t>CANDIDATURE</w:t>
      </w:r>
      <w:r w:rsidR="00544045">
        <w:rPr>
          <w:rFonts w:eastAsia="Calibri" w:cstheme="minorHAnsi"/>
          <w:b/>
          <w:caps/>
        </w:rPr>
        <w:t>s</w:t>
      </w:r>
      <w:r w:rsidRPr="007D4D15">
        <w:rPr>
          <w:rFonts w:eastAsia="Calibri" w:cstheme="minorHAnsi"/>
          <w:b/>
          <w:caps/>
        </w:rPr>
        <w:t xml:space="preserve"> </w:t>
      </w:r>
      <w:r w:rsidR="00544045">
        <w:rPr>
          <w:rFonts w:eastAsia="Calibri" w:cstheme="minorHAnsi"/>
          <w:b/>
          <w:caps/>
        </w:rPr>
        <w:t xml:space="preserve">– transformation de places </w:t>
      </w:r>
      <w:r w:rsidR="00480EF2">
        <w:rPr>
          <w:rFonts w:eastAsia="Calibri" w:cstheme="minorHAnsi"/>
          <w:b/>
          <w:caps/>
        </w:rPr>
        <w:t>de savs</w:t>
      </w:r>
    </w:p>
    <w:p w:rsidR="00ED4409" w:rsidRPr="007D4D15" w:rsidRDefault="00544045" w:rsidP="00373364">
      <w:pPr>
        <w:pBdr>
          <w:top w:val="single" w:sz="4" w:space="12" w:color="auto"/>
          <w:left w:val="single" w:sz="4" w:space="4" w:color="auto"/>
          <w:bottom w:val="single" w:sz="4" w:space="12" w:color="auto"/>
          <w:right w:val="single" w:sz="4" w:space="4" w:color="auto"/>
        </w:pBdr>
        <w:tabs>
          <w:tab w:val="center" w:pos="5173"/>
          <w:tab w:val="left" w:pos="5740"/>
          <w:tab w:val="left" w:pos="10843"/>
        </w:tabs>
        <w:spacing w:after="0" w:line="360" w:lineRule="auto"/>
        <w:ind w:left="958"/>
        <w:jc w:val="center"/>
        <w:rPr>
          <w:rFonts w:eastAsia="Calibri" w:cstheme="minorHAnsi"/>
          <w:b/>
          <w:caps/>
        </w:rPr>
      </w:pPr>
      <w:r>
        <w:rPr>
          <w:rFonts w:eastAsia="Calibri" w:cstheme="minorHAnsi"/>
          <w:b/>
          <w:caps/>
        </w:rPr>
        <w:t xml:space="preserve">en places de </w:t>
      </w:r>
      <w:r w:rsidR="00ED4409" w:rsidRPr="007D4D15">
        <w:rPr>
          <w:rFonts w:eastAsia="Calibri" w:cstheme="minorHAnsi"/>
          <w:b/>
          <w:caps/>
        </w:rPr>
        <w:t xml:space="preserve">SAMSAH </w:t>
      </w:r>
      <w:r>
        <w:rPr>
          <w:rFonts w:eastAsia="Calibri" w:cstheme="minorHAnsi"/>
          <w:b/>
          <w:caps/>
        </w:rPr>
        <w:t>« REH</w:t>
      </w:r>
      <w:r w:rsidR="00ED4409" w:rsidRPr="007D4D15">
        <w:rPr>
          <w:rFonts w:eastAsia="Calibri" w:cstheme="minorHAnsi"/>
          <w:b/>
          <w:caps/>
        </w:rPr>
        <w:t>ABILITATION</w:t>
      </w:r>
      <w:r>
        <w:rPr>
          <w:rFonts w:eastAsia="Calibri" w:cstheme="minorHAnsi"/>
          <w:b/>
          <w:caps/>
        </w:rPr>
        <w:t xml:space="preserve"> PSYCHOSOCIALE »</w:t>
      </w:r>
    </w:p>
    <w:p w:rsidR="00ED4409" w:rsidRPr="007D4D15" w:rsidRDefault="00ED4409" w:rsidP="007D4D15">
      <w:pPr>
        <w:tabs>
          <w:tab w:val="center" w:pos="5173"/>
          <w:tab w:val="left" w:pos="5740"/>
          <w:tab w:val="left" w:pos="10843"/>
        </w:tabs>
        <w:spacing w:line="360" w:lineRule="auto"/>
        <w:ind w:left="960"/>
        <w:jc w:val="both"/>
        <w:rPr>
          <w:rFonts w:eastAsia="Calibri" w:cstheme="minorHAnsi"/>
          <w:b/>
          <w:caps/>
        </w:rPr>
      </w:pPr>
    </w:p>
    <w:p w:rsidR="00ED4409" w:rsidRPr="007D4D15" w:rsidRDefault="00ED4409" w:rsidP="007D4D15">
      <w:pPr>
        <w:tabs>
          <w:tab w:val="center" w:pos="5173"/>
          <w:tab w:val="left" w:pos="5740"/>
          <w:tab w:val="left" w:pos="10843"/>
        </w:tabs>
        <w:spacing w:line="360" w:lineRule="auto"/>
        <w:ind w:left="960"/>
        <w:jc w:val="both"/>
        <w:rPr>
          <w:rFonts w:eastAsia="Calibri" w:cstheme="minorHAnsi"/>
          <w:b/>
          <w:caps/>
        </w:rPr>
      </w:pPr>
      <w:r w:rsidRPr="007D4D15">
        <w:rPr>
          <w:rFonts w:eastAsia="Calibri" w:cstheme="minorHAnsi"/>
          <w:b/>
          <w:caps/>
        </w:rPr>
        <w:t>ATTESTATION PRÉALABLE</w:t>
      </w:r>
    </w:p>
    <w:p w:rsidR="00ED4409" w:rsidRPr="007D4D15" w:rsidRDefault="00ED4409" w:rsidP="007D4D15">
      <w:pPr>
        <w:tabs>
          <w:tab w:val="center" w:pos="5173"/>
          <w:tab w:val="left" w:pos="5740"/>
          <w:tab w:val="left" w:pos="10843"/>
        </w:tabs>
        <w:spacing w:line="360" w:lineRule="auto"/>
        <w:jc w:val="both"/>
        <w:rPr>
          <w:rFonts w:eastAsia="Calibri" w:cstheme="minorHAnsi"/>
        </w:rPr>
      </w:pPr>
    </w:p>
    <w:p w:rsidR="00ED4409" w:rsidRPr="007D4D15" w:rsidRDefault="00ED4409" w:rsidP="007D4D15">
      <w:pPr>
        <w:tabs>
          <w:tab w:val="right" w:leader="dot" w:pos="10200"/>
        </w:tabs>
        <w:spacing w:line="360" w:lineRule="auto"/>
        <w:jc w:val="both"/>
        <w:rPr>
          <w:rFonts w:eastAsia="Calibri" w:cstheme="minorHAnsi"/>
        </w:rPr>
      </w:pPr>
      <w:r w:rsidRPr="007D4D15">
        <w:rPr>
          <w:rFonts w:eastAsia="Calibri" w:cstheme="minorHAnsi"/>
        </w:rPr>
        <w:t>Je, soussigné </w:t>
      </w:r>
      <w:proofErr w:type="gramStart"/>
      <w:r w:rsidRPr="007D4D15">
        <w:rPr>
          <w:rFonts w:eastAsia="Calibri" w:cstheme="minorHAnsi"/>
        </w:rPr>
        <w:t>…………..,</w:t>
      </w:r>
      <w:proofErr w:type="gramEnd"/>
      <w:r w:rsidRPr="007D4D15">
        <w:rPr>
          <w:rFonts w:eastAsia="Calibri" w:cstheme="minorHAnsi"/>
        </w:rPr>
        <w:t xml:space="preserve"> représentant légal de…………………………………………. ,</w:t>
      </w:r>
    </w:p>
    <w:p w:rsidR="00ED4409" w:rsidRPr="007D4D15" w:rsidRDefault="00ED4409" w:rsidP="007D4D15">
      <w:pPr>
        <w:tabs>
          <w:tab w:val="right" w:leader="dot" w:pos="10200"/>
        </w:tabs>
        <w:spacing w:line="360" w:lineRule="auto"/>
        <w:jc w:val="both"/>
        <w:rPr>
          <w:rFonts w:eastAsia="Calibri" w:cstheme="minorHAnsi"/>
        </w:rPr>
      </w:pPr>
    </w:p>
    <w:p w:rsidR="00ED4409" w:rsidRPr="007D4D15" w:rsidRDefault="00ED4409" w:rsidP="007D4D15">
      <w:pPr>
        <w:spacing w:line="360" w:lineRule="auto"/>
        <w:jc w:val="both"/>
        <w:rPr>
          <w:rFonts w:eastAsia="Calibri" w:cstheme="minorHAnsi"/>
        </w:rPr>
      </w:pPr>
    </w:p>
    <w:p w:rsidR="00ED4409" w:rsidRPr="007D4D15" w:rsidRDefault="00ED4409" w:rsidP="007D4D15">
      <w:pPr>
        <w:spacing w:line="360" w:lineRule="auto"/>
        <w:jc w:val="both"/>
        <w:rPr>
          <w:rFonts w:eastAsia="Calibri" w:cstheme="minorHAnsi"/>
        </w:rPr>
      </w:pPr>
      <w:r w:rsidRPr="007D4D15">
        <w:rPr>
          <w:rFonts w:eastAsia="Calibri" w:cstheme="minorHAnsi"/>
        </w:rPr>
        <w:t xml:space="preserve">Présente auprès de l’ARS une demande dans le cadre de l’appel à candidatures portant </w:t>
      </w:r>
      <w:r w:rsidR="00255885">
        <w:rPr>
          <w:rFonts w:eastAsia="Calibri" w:cstheme="minorHAnsi"/>
        </w:rPr>
        <w:t xml:space="preserve">transformation de places de SAVS en places de </w:t>
      </w:r>
      <w:r w:rsidR="00266BF6">
        <w:rPr>
          <w:rFonts w:eastAsia="Calibri" w:cstheme="minorHAnsi"/>
        </w:rPr>
        <w:t xml:space="preserve"> SAMSAH</w:t>
      </w:r>
      <w:r w:rsidRPr="007D4D15">
        <w:rPr>
          <w:rFonts w:eastAsia="Calibri" w:cstheme="minorHAnsi"/>
        </w:rPr>
        <w:t xml:space="preserve">. </w:t>
      </w:r>
    </w:p>
    <w:p w:rsidR="00ED4409" w:rsidRPr="007D4D15" w:rsidRDefault="00ED4409" w:rsidP="007D4D15">
      <w:pPr>
        <w:spacing w:line="360" w:lineRule="auto"/>
        <w:jc w:val="both"/>
        <w:rPr>
          <w:rFonts w:eastAsia="Calibri" w:cstheme="minorHAnsi"/>
        </w:rPr>
      </w:pPr>
    </w:p>
    <w:p w:rsidR="00ED4409" w:rsidRPr="007D4D15" w:rsidRDefault="00ED4409" w:rsidP="007D4D15">
      <w:pPr>
        <w:tabs>
          <w:tab w:val="right" w:leader="dot" w:pos="10490"/>
          <w:tab w:val="left" w:pos="10843"/>
        </w:tabs>
        <w:spacing w:line="360" w:lineRule="auto"/>
        <w:jc w:val="both"/>
        <w:rPr>
          <w:rFonts w:eastAsia="Calibri" w:cstheme="minorHAnsi"/>
        </w:rPr>
      </w:pPr>
      <w:r w:rsidRPr="007D4D15">
        <w:rPr>
          <w:rFonts w:eastAsia="Calibri" w:cstheme="minorHAnsi"/>
        </w:rPr>
        <w:t>Je certifie exactes, précises et complètes, les informations du présent dossier, et je certifie avoir pris connaissance des recommandations, guides, cahiers des charges et référentiels applicables dans le cadre de l’élaboration de mon projet.</w:t>
      </w:r>
    </w:p>
    <w:p w:rsidR="00ED4409" w:rsidRPr="007D4D15" w:rsidRDefault="00ED4409" w:rsidP="007D4D15">
      <w:pPr>
        <w:tabs>
          <w:tab w:val="right" w:leader="dot" w:pos="10490"/>
          <w:tab w:val="left" w:pos="10843"/>
        </w:tabs>
        <w:spacing w:line="360" w:lineRule="auto"/>
        <w:jc w:val="both"/>
        <w:rPr>
          <w:rFonts w:eastAsia="Calibri" w:cstheme="minorHAnsi"/>
        </w:rPr>
      </w:pPr>
    </w:p>
    <w:p w:rsidR="00ED4409" w:rsidRPr="007D4D15" w:rsidRDefault="00ED4409" w:rsidP="007D4D15">
      <w:pPr>
        <w:tabs>
          <w:tab w:val="right" w:leader="dot" w:pos="10490"/>
          <w:tab w:val="left" w:pos="10843"/>
        </w:tabs>
        <w:spacing w:line="360" w:lineRule="auto"/>
        <w:jc w:val="both"/>
        <w:rPr>
          <w:rFonts w:eastAsia="Calibri" w:cstheme="minorHAnsi"/>
          <w:strike/>
        </w:rPr>
      </w:pPr>
    </w:p>
    <w:p w:rsidR="00ED4409" w:rsidRPr="007D4D15" w:rsidRDefault="00ED4409" w:rsidP="007D4D15">
      <w:pPr>
        <w:tabs>
          <w:tab w:val="right" w:leader="dot" w:pos="10490"/>
          <w:tab w:val="left" w:pos="10843"/>
        </w:tabs>
        <w:spacing w:line="360" w:lineRule="auto"/>
        <w:jc w:val="both"/>
        <w:rPr>
          <w:rFonts w:eastAsia="Calibri" w:cstheme="minorHAnsi"/>
        </w:rPr>
      </w:pPr>
    </w:p>
    <w:p w:rsidR="00ED4409" w:rsidRPr="007D4D15" w:rsidRDefault="00ED4409" w:rsidP="007D4D15">
      <w:pPr>
        <w:keepNext/>
        <w:spacing w:before="240" w:after="60" w:line="360" w:lineRule="auto"/>
        <w:jc w:val="both"/>
        <w:outlineLvl w:val="2"/>
        <w:rPr>
          <w:rFonts w:eastAsia="Times New Roman" w:cstheme="minorHAnsi"/>
          <w:bCs/>
        </w:rPr>
      </w:pPr>
      <w:r w:rsidRPr="007D4D15">
        <w:rPr>
          <w:rFonts w:eastAsia="Times New Roman" w:cstheme="minorHAnsi"/>
          <w:bCs/>
        </w:rPr>
        <w:t>Date : ........ ……</w:t>
      </w:r>
    </w:p>
    <w:p w:rsidR="00ED4409" w:rsidRPr="007D4D15" w:rsidRDefault="00ED4409" w:rsidP="007D4D15">
      <w:pPr>
        <w:spacing w:line="360" w:lineRule="auto"/>
        <w:jc w:val="both"/>
        <w:rPr>
          <w:rFonts w:eastAsia="Calibri" w:cstheme="minorHAnsi"/>
        </w:rPr>
      </w:pPr>
    </w:p>
    <w:p w:rsidR="00ED4409" w:rsidRPr="007D4D15" w:rsidRDefault="00ED4409" w:rsidP="007D4D15">
      <w:pPr>
        <w:spacing w:after="0" w:line="360" w:lineRule="auto"/>
        <w:ind w:left="4820"/>
        <w:jc w:val="both"/>
        <w:rPr>
          <w:rFonts w:eastAsia="Calibri" w:cstheme="minorHAnsi"/>
        </w:rPr>
      </w:pPr>
      <w:r w:rsidRPr="007D4D15">
        <w:rPr>
          <w:rFonts w:eastAsia="Calibri" w:cstheme="minorHAnsi"/>
        </w:rPr>
        <w:t xml:space="preserve">Nom, signature et cachet du représentant légal de l'entité gestionnaire, </w:t>
      </w:r>
    </w:p>
    <w:p w:rsidR="00ED4409" w:rsidRPr="007D4D15" w:rsidRDefault="00ED4409" w:rsidP="007D4D15">
      <w:pPr>
        <w:spacing w:after="0" w:line="360" w:lineRule="auto"/>
        <w:ind w:left="4820"/>
        <w:jc w:val="both"/>
        <w:rPr>
          <w:rFonts w:eastAsia="Calibri" w:cstheme="minorHAnsi"/>
        </w:rPr>
      </w:pPr>
    </w:p>
    <w:p w:rsidR="00ED4409" w:rsidRPr="007D4D15" w:rsidRDefault="00ED4409" w:rsidP="007D4D15">
      <w:pPr>
        <w:spacing w:after="0" w:line="360" w:lineRule="auto"/>
        <w:ind w:left="4820"/>
        <w:jc w:val="both"/>
        <w:rPr>
          <w:rFonts w:eastAsia="Calibri" w:cstheme="minorHAnsi"/>
        </w:rPr>
      </w:pPr>
      <w:r w:rsidRPr="007D4D15">
        <w:rPr>
          <w:rFonts w:eastAsia="Calibri" w:cstheme="minorHAnsi"/>
        </w:rPr>
        <w:t>(Le cas échéant)</w:t>
      </w:r>
    </w:p>
    <w:p w:rsidR="00ED4409" w:rsidRPr="007D4D15" w:rsidRDefault="00ED4409" w:rsidP="007D4D15">
      <w:pPr>
        <w:spacing w:after="0" w:line="360" w:lineRule="auto"/>
        <w:ind w:left="4820"/>
        <w:jc w:val="both"/>
        <w:rPr>
          <w:rFonts w:eastAsia="Calibri" w:cstheme="minorHAnsi"/>
        </w:rPr>
      </w:pPr>
      <w:r w:rsidRPr="007D4D15">
        <w:rPr>
          <w:rFonts w:eastAsia="Calibri" w:cstheme="minorHAnsi"/>
        </w:rPr>
        <w:t>Nom, signature et cachet du représentant légal de l’entité propriétaire maître d’ouvrage</w:t>
      </w:r>
    </w:p>
    <w:p w:rsidR="00ED4409" w:rsidRPr="007D4D15" w:rsidRDefault="00ED4409" w:rsidP="007D4D15">
      <w:pPr>
        <w:spacing w:line="360" w:lineRule="auto"/>
        <w:jc w:val="both"/>
        <w:rPr>
          <w:rFonts w:eastAsia="Calibri" w:cstheme="minorHAnsi"/>
          <w:b/>
          <w:caps/>
        </w:rPr>
      </w:pPr>
      <w:r w:rsidRPr="007D4D15">
        <w:rPr>
          <w:rFonts w:eastAsia="Calibri" w:cstheme="minorHAnsi"/>
          <w:b/>
        </w:rPr>
        <w:br w:type="page"/>
      </w:r>
      <w:r w:rsidRPr="007D4D15">
        <w:rPr>
          <w:rFonts w:eastAsia="Calibri" w:cstheme="minorHAnsi"/>
          <w:b/>
          <w:caps/>
        </w:rPr>
        <w:t>FICHE D’IDENTITÉ</w:t>
      </w:r>
    </w:p>
    <w:p w:rsidR="00ED4409" w:rsidRPr="007D4D15" w:rsidRDefault="00005123" w:rsidP="007D4D15">
      <w:pPr>
        <w:tabs>
          <w:tab w:val="right" w:leader="dot" w:pos="10200"/>
        </w:tabs>
        <w:spacing w:line="360" w:lineRule="auto"/>
        <w:jc w:val="both"/>
        <w:rPr>
          <w:rFonts w:eastAsia="Calibri" w:cstheme="minorHAnsi"/>
          <w:b/>
          <w:bCs/>
          <w:i/>
        </w:rPr>
      </w:pPr>
      <w:r>
        <w:rPr>
          <w:rFonts w:eastAsia="Calibri" w:cstheme="minorHAnsi"/>
          <w:b/>
          <w:bCs/>
          <w:i/>
        </w:rPr>
        <w:t xml:space="preserve">Compléter les deux </w:t>
      </w:r>
      <w:r w:rsidR="00ED4409" w:rsidRPr="007D4D15">
        <w:rPr>
          <w:rFonts w:eastAsia="Calibri" w:cstheme="minorHAnsi"/>
          <w:b/>
          <w:bCs/>
          <w:i/>
        </w:rPr>
        <w:t>rubriques :</w:t>
      </w:r>
    </w:p>
    <w:p w:rsidR="00ED4409" w:rsidRPr="007D4D15" w:rsidRDefault="00ED4409" w:rsidP="007D4D15">
      <w:pPr>
        <w:pBdr>
          <w:top w:val="single" w:sz="12" w:space="6" w:color="auto"/>
        </w:pBdr>
        <w:tabs>
          <w:tab w:val="right" w:leader="dot" w:pos="10200"/>
        </w:tabs>
        <w:spacing w:line="360" w:lineRule="auto"/>
        <w:jc w:val="both"/>
        <w:rPr>
          <w:rFonts w:eastAsia="Calibri" w:cstheme="minorHAnsi"/>
          <w:b/>
          <w:bCs/>
          <w:color w:val="3C9250"/>
        </w:rPr>
      </w:pPr>
      <w:r w:rsidRPr="007D4D15">
        <w:rPr>
          <w:rFonts w:eastAsia="Calibri" w:cstheme="minorHAnsi"/>
          <w:b/>
          <w:bCs/>
          <w:color w:val="3C9250"/>
        </w:rPr>
        <w:t>L’ÉTABLISSEMENT OU LE SERVICE PORTEUR</w:t>
      </w:r>
    </w:p>
    <w:p w:rsidR="00ED4409" w:rsidRPr="007D4D15" w:rsidRDefault="00ED4409" w:rsidP="007D4D15">
      <w:pPr>
        <w:tabs>
          <w:tab w:val="right" w:leader="dot" w:pos="10200"/>
        </w:tabs>
        <w:spacing w:line="360" w:lineRule="auto"/>
        <w:jc w:val="both"/>
        <w:rPr>
          <w:rFonts w:eastAsia="Calibri" w:cstheme="minorHAnsi"/>
          <w:b/>
        </w:rPr>
      </w:pPr>
      <w:r w:rsidRPr="007D4D15">
        <w:rPr>
          <w:rFonts w:eastAsia="Calibri" w:cstheme="minorHAnsi"/>
          <w:b/>
        </w:rPr>
        <w:t>N° FINESS établissement :</w:t>
      </w:r>
      <w:r w:rsidRPr="007D4D15">
        <w:rPr>
          <w:rFonts w:eastAsia="Calibri" w:cstheme="minorHAnsi"/>
          <w:bCs/>
        </w:rPr>
        <w:tab/>
      </w:r>
    </w:p>
    <w:p w:rsidR="00ED4409" w:rsidRPr="007D4D15" w:rsidRDefault="00ED4409" w:rsidP="007D4D15">
      <w:pPr>
        <w:tabs>
          <w:tab w:val="right" w:leader="dot" w:pos="10200"/>
        </w:tabs>
        <w:spacing w:line="360" w:lineRule="auto"/>
        <w:jc w:val="both"/>
        <w:rPr>
          <w:rFonts w:eastAsia="Calibri" w:cstheme="minorHAnsi"/>
        </w:rPr>
      </w:pPr>
      <w:r w:rsidRPr="007D4D15">
        <w:rPr>
          <w:rFonts w:eastAsia="Calibri" w:cstheme="minorHAnsi"/>
          <w:b/>
        </w:rPr>
        <w:t>Raison sociale :</w:t>
      </w:r>
      <w:r w:rsidRPr="007D4D15">
        <w:rPr>
          <w:rFonts w:eastAsia="Calibri" w:cstheme="minorHAnsi"/>
        </w:rPr>
        <w:tab/>
      </w:r>
    </w:p>
    <w:tbl>
      <w:tblPr>
        <w:tblW w:w="10320"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0320"/>
      </w:tblGrid>
      <w:tr w:rsidR="00ED4409" w:rsidRPr="00312E7D" w:rsidTr="00ED4409">
        <w:trPr>
          <w:trHeight w:hRule="exact" w:val="680"/>
        </w:trPr>
        <w:tc>
          <w:tcPr>
            <w:tcW w:w="10320" w:type="dxa"/>
          </w:tcPr>
          <w:p w:rsidR="00ED4409" w:rsidRPr="007D4D15" w:rsidRDefault="00ED4409" w:rsidP="007D4D15">
            <w:pPr>
              <w:tabs>
                <w:tab w:val="right" w:leader="dot" w:pos="10200"/>
              </w:tabs>
              <w:spacing w:before="20" w:line="360" w:lineRule="auto"/>
              <w:jc w:val="both"/>
              <w:rPr>
                <w:rFonts w:eastAsia="Calibri" w:cstheme="minorHAnsi"/>
                <w:b/>
              </w:rPr>
            </w:pPr>
            <w:r w:rsidRPr="007D4D15">
              <w:rPr>
                <w:rFonts w:eastAsia="Calibri" w:cstheme="minorHAnsi"/>
                <w:b/>
              </w:rPr>
              <w:t>Adresse :</w:t>
            </w:r>
            <w:r w:rsidRPr="007D4D15">
              <w:rPr>
                <w:rFonts w:eastAsia="Calibri" w:cstheme="minorHAnsi"/>
                <w:bCs/>
              </w:rPr>
              <w:tab/>
            </w:r>
            <w:r w:rsidRPr="007D4D15">
              <w:rPr>
                <w:rFonts w:eastAsia="Calibri" w:cstheme="minorHAnsi"/>
                <w:b/>
              </w:rPr>
              <w:br/>
              <w:t>Commune :</w:t>
            </w:r>
            <w:r w:rsidRPr="007D4D15">
              <w:rPr>
                <w:rFonts w:eastAsia="Calibri" w:cstheme="minorHAnsi"/>
                <w:bCs/>
              </w:rPr>
              <w:tab/>
            </w:r>
          </w:p>
        </w:tc>
      </w:tr>
    </w:tbl>
    <w:p w:rsidR="00ED4409" w:rsidRPr="007D4D15" w:rsidRDefault="00ED4409" w:rsidP="007D4D15">
      <w:pPr>
        <w:tabs>
          <w:tab w:val="left" w:leader="dot" w:pos="4560"/>
          <w:tab w:val="right" w:leader="dot" w:pos="10200"/>
        </w:tabs>
        <w:spacing w:line="360" w:lineRule="auto"/>
        <w:jc w:val="both"/>
        <w:rPr>
          <w:rFonts w:eastAsia="Calibri" w:cstheme="minorHAnsi"/>
          <w:bCs/>
        </w:rPr>
      </w:pPr>
      <w:r w:rsidRPr="007D4D15">
        <w:rPr>
          <w:rFonts w:eastAsia="Calibri" w:cstheme="minorHAnsi"/>
          <w:b/>
        </w:rPr>
        <w:t>Code postal :</w:t>
      </w:r>
      <w:r w:rsidRPr="007D4D15">
        <w:rPr>
          <w:rFonts w:eastAsia="Calibri" w:cstheme="minorHAnsi"/>
          <w:bCs/>
        </w:rPr>
        <w:tab/>
      </w:r>
    </w:p>
    <w:p w:rsidR="00ED4409" w:rsidRPr="007D4D15" w:rsidRDefault="00ED4409" w:rsidP="007D4D15">
      <w:pPr>
        <w:tabs>
          <w:tab w:val="left" w:leader="dot" w:pos="4560"/>
          <w:tab w:val="right" w:leader="dot" w:pos="10200"/>
        </w:tabs>
        <w:spacing w:line="360" w:lineRule="auto"/>
        <w:jc w:val="both"/>
        <w:rPr>
          <w:rFonts w:eastAsia="Calibri" w:cstheme="minorHAnsi"/>
          <w:bCs/>
        </w:rPr>
      </w:pPr>
      <w:r w:rsidRPr="007D4D15">
        <w:rPr>
          <w:rFonts w:eastAsia="Calibri" w:cstheme="minorHAnsi"/>
          <w:b/>
        </w:rPr>
        <w:sym w:font="Wingdings" w:char="F028"/>
      </w:r>
      <w:r w:rsidRPr="007D4D15">
        <w:rPr>
          <w:rFonts w:eastAsia="Calibri" w:cstheme="minorHAnsi"/>
          <w:b/>
        </w:rPr>
        <w:t xml:space="preserve"> </w:t>
      </w:r>
      <w:r w:rsidRPr="007D4D15">
        <w:rPr>
          <w:rFonts w:eastAsia="Calibri" w:cstheme="minorHAnsi"/>
          <w:bCs/>
        </w:rPr>
        <w:tab/>
      </w:r>
      <w:r w:rsidRPr="007D4D15">
        <w:rPr>
          <w:rFonts w:eastAsia="Calibri" w:cstheme="minorHAnsi"/>
          <w:b/>
        </w:rPr>
        <w:t> </w:t>
      </w:r>
      <w:r w:rsidRPr="007D4D15">
        <w:rPr>
          <w:rFonts w:eastAsia="Calibri" w:cstheme="minorHAnsi"/>
          <w:b/>
        </w:rPr>
        <w:t xml:space="preserve">Fax : </w:t>
      </w:r>
      <w:r w:rsidRPr="007D4D15">
        <w:rPr>
          <w:rFonts w:eastAsia="Calibri" w:cstheme="minorHAnsi"/>
          <w:bCs/>
        </w:rPr>
        <w:tab/>
      </w:r>
    </w:p>
    <w:p w:rsidR="00ED4409" w:rsidRPr="007D4D15" w:rsidRDefault="00ED4409" w:rsidP="007D4D15">
      <w:pPr>
        <w:tabs>
          <w:tab w:val="right" w:leader="dot" w:pos="10200"/>
        </w:tabs>
        <w:spacing w:line="360" w:lineRule="auto"/>
        <w:jc w:val="both"/>
        <w:rPr>
          <w:rFonts w:eastAsia="Calibri" w:cstheme="minorHAnsi"/>
          <w:b/>
        </w:rPr>
      </w:pPr>
      <w:r w:rsidRPr="007D4D15">
        <w:rPr>
          <w:rFonts w:eastAsia="Calibri" w:cstheme="minorHAnsi"/>
          <w:b/>
        </w:rPr>
        <w:t>E-mail :</w:t>
      </w:r>
      <w:r w:rsidRPr="007D4D15">
        <w:rPr>
          <w:rFonts w:eastAsia="Calibri" w:cstheme="minorHAnsi"/>
        </w:rPr>
        <w:tab/>
      </w:r>
    </w:p>
    <w:p w:rsidR="00ED4409" w:rsidRPr="007D4D15" w:rsidRDefault="00ED4409" w:rsidP="007D4D15">
      <w:pPr>
        <w:tabs>
          <w:tab w:val="right" w:leader="dot" w:pos="10200"/>
        </w:tabs>
        <w:spacing w:line="360" w:lineRule="auto"/>
        <w:jc w:val="both"/>
        <w:rPr>
          <w:rFonts w:eastAsia="Calibri" w:cstheme="minorHAnsi"/>
          <w:bCs/>
        </w:rPr>
      </w:pPr>
      <w:r w:rsidRPr="007D4D15">
        <w:rPr>
          <w:rFonts w:eastAsia="Calibri" w:cstheme="minorHAnsi"/>
          <w:b/>
        </w:rPr>
        <w:t>Nom du Directeur : </w:t>
      </w:r>
      <w:r w:rsidRPr="007D4D15">
        <w:rPr>
          <w:rFonts w:eastAsia="Calibri" w:cstheme="minorHAnsi"/>
          <w:bCs/>
        </w:rPr>
        <w:tab/>
      </w:r>
    </w:p>
    <w:p w:rsidR="00ED4409" w:rsidRPr="007D4D15" w:rsidRDefault="00ED4409" w:rsidP="007D4D15">
      <w:pPr>
        <w:tabs>
          <w:tab w:val="right" w:leader="dot" w:pos="10200"/>
        </w:tabs>
        <w:spacing w:line="360" w:lineRule="auto"/>
        <w:jc w:val="both"/>
        <w:rPr>
          <w:rFonts w:eastAsia="Calibri" w:cstheme="minorHAnsi"/>
          <w:b/>
        </w:rPr>
      </w:pPr>
      <w:r w:rsidRPr="007D4D15">
        <w:rPr>
          <w:rFonts w:eastAsia="Calibri" w:cstheme="minorHAnsi"/>
          <w:b/>
        </w:rPr>
        <w:t>Date du dernier arrêté d’autorisation : </w:t>
      </w:r>
      <w:r w:rsidRPr="007D4D15">
        <w:rPr>
          <w:rFonts w:eastAsia="Calibri" w:cstheme="minorHAnsi"/>
          <w:bCs/>
        </w:rPr>
        <w:tab/>
      </w:r>
    </w:p>
    <w:p w:rsidR="00ED4409" w:rsidRPr="007D4D15" w:rsidRDefault="00ED4409" w:rsidP="007D4D15">
      <w:pPr>
        <w:tabs>
          <w:tab w:val="right" w:leader="dot" w:pos="10200"/>
        </w:tabs>
        <w:spacing w:line="360" w:lineRule="auto"/>
        <w:jc w:val="both"/>
        <w:rPr>
          <w:rFonts w:eastAsia="Calibri" w:cstheme="minorHAnsi"/>
          <w:b/>
        </w:rPr>
      </w:pPr>
      <w:r w:rsidRPr="007D4D15">
        <w:rPr>
          <w:rFonts w:eastAsia="Calibri" w:cstheme="minorHAnsi"/>
          <w:b/>
        </w:rPr>
        <w:t>Capacité totale autorisée : </w:t>
      </w:r>
      <w:r w:rsidRPr="007D4D15">
        <w:rPr>
          <w:rFonts w:eastAsia="Calibri" w:cstheme="minorHAnsi"/>
          <w:bCs/>
        </w:rPr>
        <w:tab/>
      </w:r>
    </w:p>
    <w:p w:rsidR="00ED4409" w:rsidRPr="007D4D15" w:rsidRDefault="00ED4409" w:rsidP="007D4D15">
      <w:pPr>
        <w:tabs>
          <w:tab w:val="right" w:leader="dot" w:pos="10200"/>
        </w:tabs>
        <w:spacing w:line="360" w:lineRule="auto"/>
        <w:jc w:val="both"/>
        <w:rPr>
          <w:rFonts w:eastAsia="Calibri" w:cstheme="minorHAnsi"/>
          <w:bCs/>
        </w:rPr>
      </w:pPr>
      <w:r w:rsidRPr="007D4D15">
        <w:rPr>
          <w:rFonts w:eastAsia="Calibri" w:cstheme="minorHAnsi"/>
          <w:b/>
          <w:bCs/>
        </w:rPr>
        <w:t>Date de signature de la convention tripartite </w:t>
      </w:r>
      <w:r w:rsidRPr="007D4D15">
        <w:rPr>
          <w:rFonts w:eastAsia="Calibri" w:cstheme="minorHAnsi"/>
          <w:bCs/>
        </w:rPr>
        <w:t xml:space="preserve">: </w:t>
      </w:r>
      <w:r w:rsidRPr="007D4D15">
        <w:rPr>
          <w:rFonts w:eastAsia="Calibri" w:cstheme="minorHAnsi"/>
          <w:bCs/>
        </w:rPr>
        <w:tab/>
      </w:r>
    </w:p>
    <w:p w:rsidR="00ED4409" w:rsidRPr="007D4D15" w:rsidRDefault="00ED4409" w:rsidP="007D4D15">
      <w:pPr>
        <w:tabs>
          <w:tab w:val="right" w:leader="dot" w:pos="10200"/>
        </w:tabs>
        <w:spacing w:line="360" w:lineRule="auto"/>
        <w:jc w:val="both"/>
        <w:rPr>
          <w:rFonts w:eastAsia="Calibri" w:cstheme="minorHAnsi"/>
          <w:bCs/>
        </w:rPr>
      </w:pPr>
      <w:r w:rsidRPr="007D4D15">
        <w:rPr>
          <w:rFonts w:eastAsia="Calibri" w:cstheme="minorHAnsi"/>
          <w:b/>
        </w:rPr>
        <w:t>Date de la signature d’un CPOM</w:t>
      </w:r>
      <w:r w:rsidRPr="007D4D15">
        <w:rPr>
          <w:rFonts w:eastAsia="Calibri" w:cstheme="minorHAnsi"/>
          <w:bCs/>
        </w:rPr>
        <w:t xml:space="preserve">: </w:t>
      </w:r>
      <w:r w:rsidRPr="007D4D15">
        <w:rPr>
          <w:rFonts w:eastAsia="Calibri" w:cstheme="minorHAnsi"/>
          <w:bCs/>
        </w:rPr>
        <w:tab/>
      </w:r>
    </w:p>
    <w:p w:rsidR="00ED4409" w:rsidRPr="007D4D15" w:rsidRDefault="00ED4409" w:rsidP="007D4D15">
      <w:pPr>
        <w:pBdr>
          <w:top w:val="single" w:sz="12" w:space="6" w:color="auto"/>
        </w:pBdr>
        <w:tabs>
          <w:tab w:val="right" w:leader="dot" w:pos="10200"/>
        </w:tabs>
        <w:spacing w:line="360" w:lineRule="auto"/>
        <w:jc w:val="both"/>
        <w:rPr>
          <w:rFonts w:eastAsia="Calibri" w:cstheme="minorHAnsi"/>
          <w:b/>
          <w:bCs/>
          <w:color w:val="3C9250"/>
        </w:rPr>
      </w:pPr>
      <w:r w:rsidRPr="007D4D15">
        <w:rPr>
          <w:rFonts w:eastAsia="Calibri" w:cstheme="minorHAnsi"/>
          <w:b/>
          <w:bCs/>
          <w:color w:val="3C9250"/>
        </w:rPr>
        <w:t xml:space="preserve">L’ENTITÉ GESTIONNAIRE </w:t>
      </w:r>
    </w:p>
    <w:p w:rsidR="00ED4409" w:rsidRPr="007D4D15" w:rsidRDefault="00ED4409" w:rsidP="007D4D15">
      <w:pPr>
        <w:tabs>
          <w:tab w:val="right" w:leader="dot" w:pos="10200"/>
        </w:tabs>
        <w:spacing w:line="360" w:lineRule="auto"/>
        <w:jc w:val="both"/>
        <w:rPr>
          <w:rFonts w:eastAsia="Calibri" w:cstheme="minorHAnsi"/>
          <w:b/>
        </w:rPr>
      </w:pPr>
      <w:r w:rsidRPr="007D4D15">
        <w:rPr>
          <w:rFonts w:eastAsia="Calibri" w:cstheme="minorHAnsi"/>
          <w:b/>
        </w:rPr>
        <w:t>N° FINESS entité juridique :</w:t>
      </w:r>
      <w:r w:rsidRPr="007D4D15">
        <w:rPr>
          <w:rFonts w:eastAsia="Calibri" w:cstheme="minorHAnsi"/>
          <w:bCs/>
        </w:rPr>
        <w:tab/>
      </w:r>
    </w:p>
    <w:p w:rsidR="00ED4409" w:rsidRPr="007D4D15" w:rsidRDefault="00ED4409" w:rsidP="007D4D15">
      <w:pPr>
        <w:tabs>
          <w:tab w:val="right" w:leader="dot" w:pos="10200"/>
        </w:tabs>
        <w:spacing w:line="360" w:lineRule="auto"/>
        <w:jc w:val="both"/>
        <w:rPr>
          <w:rFonts w:eastAsia="Calibri" w:cstheme="minorHAnsi"/>
        </w:rPr>
      </w:pPr>
      <w:r w:rsidRPr="007D4D15">
        <w:rPr>
          <w:rFonts w:eastAsia="Calibri" w:cstheme="minorHAnsi"/>
          <w:b/>
        </w:rPr>
        <w:t>Raison sociale :</w:t>
      </w:r>
      <w:r w:rsidRPr="007D4D15">
        <w:rPr>
          <w:rFonts w:eastAsia="Calibri" w:cstheme="minorHAnsi"/>
        </w:rPr>
        <w:tab/>
      </w:r>
    </w:p>
    <w:p w:rsidR="00ED4409" w:rsidRPr="007D4D15" w:rsidRDefault="00ED4409" w:rsidP="007D4D15">
      <w:pPr>
        <w:tabs>
          <w:tab w:val="right" w:leader="dot" w:pos="10200"/>
        </w:tabs>
        <w:spacing w:line="360" w:lineRule="auto"/>
        <w:jc w:val="both"/>
        <w:rPr>
          <w:rFonts w:eastAsia="Calibri" w:cstheme="minorHAnsi"/>
        </w:rPr>
      </w:pPr>
      <w:r w:rsidRPr="007D4D15">
        <w:rPr>
          <w:rFonts w:eastAsia="Calibri" w:cstheme="minorHAnsi"/>
        </w:rPr>
        <w:tab/>
      </w:r>
    </w:p>
    <w:tbl>
      <w:tblPr>
        <w:tblW w:w="10592" w:type="dxa"/>
        <w:tblInd w:w="-3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10592"/>
      </w:tblGrid>
      <w:tr w:rsidR="00ED4409" w:rsidRPr="00312E7D" w:rsidTr="00ED4409">
        <w:trPr>
          <w:trHeight w:hRule="exact" w:val="1901"/>
        </w:trPr>
        <w:tc>
          <w:tcPr>
            <w:tcW w:w="10592" w:type="dxa"/>
          </w:tcPr>
          <w:p w:rsidR="00ED4409" w:rsidRPr="007D4D15" w:rsidRDefault="00ED4409" w:rsidP="007D4D15">
            <w:pPr>
              <w:tabs>
                <w:tab w:val="right" w:leader="dot" w:pos="10200"/>
              </w:tabs>
              <w:spacing w:before="20" w:line="360" w:lineRule="auto"/>
              <w:jc w:val="both"/>
              <w:rPr>
                <w:rFonts w:eastAsia="Calibri" w:cstheme="minorHAnsi"/>
                <w:b/>
              </w:rPr>
            </w:pPr>
            <w:r w:rsidRPr="007D4D15">
              <w:rPr>
                <w:rFonts w:eastAsia="Calibri" w:cstheme="minorHAnsi"/>
                <w:b/>
              </w:rPr>
              <w:t xml:space="preserve">      Statut de l’entité :</w:t>
            </w:r>
          </w:p>
          <w:p w:rsidR="00ED4409" w:rsidRPr="007D4D15" w:rsidRDefault="00ED4409" w:rsidP="007D4D15">
            <w:pPr>
              <w:tabs>
                <w:tab w:val="right" w:leader="dot" w:pos="10200"/>
              </w:tabs>
              <w:spacing w:before="20" w:line="360" w:lineRule="auto"/>
              <w:jc w:val="both"/>
              <w:rPr>
                <w:rFonts w:eastAsia="Calibri" w:cstheme="minorHAnsi"/>
                <w:b/>
              </w:rPr>
            </w:pPr>
            <w:r w:rsidRPr="007D4D15">
              <w:rPr>
                <w:rFonts w:eastAsia="Calibri" w:cstheme="minorHAnsi"/>
                <w:b/>
              </w:rPr>
              <w:t xml:space="preserve">      </w:t>
            </w:r>
            <w:r w:rsidRPr="007D4D15">
              <w:rPr>
                <w:rFonts w:eastAsia="Calibri" w:cstheme="minorHAnsi"/>
                <w:b/>
              </w:rPr>
              <w:sym w:font="Wingdings" w:char="F06D"/>
            </w:r>
            <w:r w:rsidRPr="007D4D15">
              <w:rPr>
                <w:rFonts w:eastAsia="Calibri" w:cstheme="minorHAnsi"/>
                <w:b/>
              </w:rPr>
              <w:t xml:space="preserve"> Etablissement public autonome   </w:t>
            </w:r>
            <w:r w:rsidRPr="007D4D15">
              <w:rPr>
                <w:rFonts w:eastAsia="Calibri" w:cstheme="minorHAnsi"/>
                <w:b/>
              </w:rPr>
              <w:sym w:font="Wingdings" w:char="F06D"/>
            </w:r>
            <w:r w:rsidRPr="007D4D15">
              <w:rPr>
                <w:rFonts w:eastAsia="Calibri" w:cstheme="minorHAnsi"/>
                <w:b/>
              </w:rPr>
              <w:t xml:space="preserve"> Etablissement public rattaché à un EPS  </w:t>
            </w:r>
          </w:p>
          <w:p w:rsidR="00ED4409" w:rsidRPr="007D4D15" w:rsidRDefault="00ED4409" w:rsidP="007D4D15">
            <w:pPr>
              <w:tabs>
                <w:tab w:val="right" w:leader="dot" w:pos="10200"/>
              </w:tabs>
              <w:spacing w:before="20" w:line="360" w:lineRule="auto"/>
              <w:jc w:val="both"/>
              <w:rPr>
                <w:rFonts w:eastAsia="Calibri" w:cstheme="minorHAnsi"/>
                <w:b/>
              </w:rPr>
            </w:pPr>
            <w:r w:rsidRPr="007D4D15">
              <w:rPr>
                <w:rFonts w:eastAsia="Calibri" w:cstheme="minorHAnsi"/>
                <w:b/>
              </w:rPr>
              <w:t xml:space="preserve">      </w:t>
            </w:r>
            <w:r w:rsidRPr="007D4D15">
              <w:rPr>
                <w:rFonts w:eastAsia="Calibri" w:cstheme="minorHAnsi"/>
                <w:b/>
              </w:rPr>
              <w:sym w:font="Wingdings" w:char="F06D"/>
            </w:r>
            <w:r w:rsidRPr="007D4D15">
              <w:rPr>
                <w:rFonts w:eastAsia="Calibri" w:cstheme="minorHAnsi"/>
                <w:b/>
              </w:rPr>
              <w:t xml:space="preserve"> Etat, collectivités </w:t>
            </w:r>
            <w:r w:rsidRPr="007D4D15">
              <w:rPr>
                <w:rFonts w:eastAsia="Calibri" w:cstheme="minorHAnsi"/>
                <w:b/>
              </w:rPr>
              <w:sym w:font="Wingdings" w:char="F06D"/>
            </w:r>
            <w:r w:rsidRPr="007D4D15">
              <w:rPr>
                <w:rFonts w:eastAsia="Calibri" w:cstheme="minorHAnsi"/>
                <w:b/>
              </w:rPr>
              <w:t xml:space="preserve"> Organisme de protection sociale   </w:t>
            </w:r>
            <w:r w:rsidRPr="007D4D15">
              <w:rPr>
                <w:rFonts w:eastAsia="Calibri" w:cstheme="minorHAnsi"/>
                <w:b/>
              </w:rPr>
              <w:sym w:font="Wingdings" w:char="F06D"/>
            </w:r>
            <w:r w:rsidRPr="007D4D15">
              <w:rPr>
                <w:rFonts w:eastAsia="Calibri" w:cstheme="minorHAnsi"/>
                <w:b/>
              </w:rPr>
              <w:t xml:space="preserve"> Mutuelle  </w:t>
            </w:r>
          </w:p>
          <w:p w:rsidR="00ED4409" w:rsidRPr="007D4D15" w:rsidRDefault="00ED4409" w:rsidP="007D4D15">
            <w:pPr>
              <w:tabs>
                <w:tab w:val="right" w:leader="dot" w:pos="10200"/>
              </w:tabs>
              <w:spacing w:before="20" w:line="360" w:lineRule="auto"/>
              <w:jc w:val="both"/>
              <w:rPr>
                <w:rFonts w:eastAsia="Calibri" w:cstheme="minorHAnsi"/>
                <w:b/>
              </w:rPr>
            </w:pPr>
            <w:r w:rsidRPr="007D4D15">
              <w:rPr>
                <w:rFonts w:eastAsia="Calibri" w:cstheme="minorHAnsi"/>
                <w:b/>
              </w:rPr>
              <w:t xml:space="preserve">      </w:t>
            </w:r>
            <w:r w:rsidRPr="007D4D15">
              <w:rPr>
                <w:rFonts w:eastAsia="Calibri" w:cstheme="minorHAnsi"/>
                <w:b/>
              </w:rPr>
              <w:sym w:font="Wingdings" w:char="F06D"/>
            </w:r>
            <w:r w:rsidRPr="007D4D15">
              <w:rPr>
                <w:rFonts w:eastAsia="Calibri" w:cstheme="minorHAnsi"/>
                <w:b/>
              </w:rPr>
              <w:t xml:space="preserve"> Privé à caractère commercial  </w:t>
            </w:r>
            <w:r w:rsidRPr="007D4D15">
              <w:rPr>
                <w:rFonts w:eastAsia="Calibri" w:cstheme="minorHAnsi"/>
                <w:b/>
              </w:rPr>
              <w:sym w:font="Wingdings" w:char="F06D"/>
            </w:r>
            <w:r w:rsidRPr="007D4D15">
              <w:rPr>
                <w:rFonts w:eastAsia="Calibri" w:cstheme="minorHAnsi"/>
                <w:b/>
              </w:rPr>
              <w:t xml:space="preserve"> Privé à but non lucratif (association)  </w:t>
            </w:r>
          </w:p>
          <w:p w:rsidR="00ED4409" w:rsidRPr="007D4D15" w:rsidRDefault="00ED4409" w:rsidP="007D4D15">
            <w:pPr>
              <w:tabs>
                <w:tab w:val="right" w:leader="dot" w:pos="10200"/>
              </w:tabs>
              <w:spacing w:before="20" w:line="360" w:lineRule="auto"/>
              <w:jc w:val="both"/>
              <w:rPr>
                <w:rFonts w:eastAsia="Calibri" w:cstheme="minorHAnsi"/>
                <w:b/>
              </w:rPr>
            </w:pPr>
            <w:r w:rsidRPr="007D4D15">
              <w:rPr>
                <w:rFonts w:eastAsia="Calibri" w:cstheme="minorHAnsi"/>
                <w:b/>
              </w:rPr>
              <w:t xml:space="preserve">      </w:t>
            </w:r>
            <w:r w:rsidRPr="007D4D15">
              <w:rPr>
                <w:rFonts w:eastAsia="Calibri" w:cstheme="minorHAnsi"/>
                <w:b/>
              </w:rPr>
              <w:sym w:font="Wingdings" w:char="F06D"/>
            </w:r>
            <w:r w:rsidRPr="007D4D15">
              <w:rPr>
                <w:rFonts w:eastAsia="Calibri" w:cstheme="minorHAnsi"/>
                <w:b/>
              </w:rPr>
              <w:t xml:space="preserve"> Congrégation  </w:t>
            </w:r>
            <w:r w:rsidRPr="007D4D15">
              <w:rPr>
                <w:rFonts w:eastAsia="Calibri" w:cstheme="minorHAnsi"/>
                <w:b/>
              </w:rPr>
              <w:sym w:font="Wingdings" w:char="F06D"/>
            </w:r>
            <w:r w:rsidRPr="007D4D15">
              <w:rPr>
                <w:rFonts w:eastAsia="Calibri" w:cstheme="minorHAnsi"/>
                <w:b/>
              </w:rPr>
              <w:t xml:space="preserve"> Fondation</w:t>
            </w:r>
          </w:p>
          <w:p w:rsidR="00ED4409" w:rsidRPr="007D4D15" w:rsidRDefault="00ED4409" w:rsidP="007D4D15">
            <w:pPr>
              <w:tabs>
                <w:tab w:val="right" w:leader="dot" w:pos="2143"/>
                <w:tab w:val="left" w:pos="4663"/>
                <w:tab w:val="left" w:pos="6461"/>
                <w:tab w:val="left" w:pos="9103"/>
              </w:tabs>
              <w:spacing w:before="20" w:line="360" w:lineRule="auto"/>
              <w:ind w:left="108" w:right="609"/>
              <w:jc w:val="both"/>
              <w:rPr>
                <w:rFonts w:eastAsia="Calibri" w:cstheme="minorHAnsi"/>
                <w:b/>
              </w:rPr>
            </w:pPr>
            <w:r w:rsidRPr="007D4D15">
              <w:rPr>
                <w:rFonts w:eastAsia="Calibri" w:cstheme="minorHAnsi"/>
                <w:b/>
              </w:rPr>
              <w:t xml:space="preserve">    </w:t>
            </w:r>
          </w:p>
          <w:p w:rsidR="00ED4409" w:rsidRPr="007D4D15" w:rsidRDefault="00ED4409" w:rsidP="007D4D15">
            <w:pPr>
              <w:tabs>
                <w:tab w:val="right" w:leader="dot" w:pos="10200"/>
              </w:tabs>
              <w:spacing w:before="20" w:line="360" w:lineRule="auto"/>
              <w:jc w:val="both"/>
              <w:rPr>
                <w:rFonts w:eastAsia="Calibri" w:cstheme="minorHAnsi"/>
                <w:b/>
              </w:rPr>
            </w:pPr>
          </w:p>
          <w:p w:rsidR="00ED4409" w:rsidRPr="007D4D15" w:rsidRDefault="00ED4409" w:rsidP="007D4D15">
            <w:pPr>
              <w:tabs>
                <w:tab w:val="right" w:leader="dot" w:pos="10200"/>
              </w:tabs>
              <w:spacing w:before="20" w:line="360" w:lineRule="auto"/>
              <w:jc w:val="both"/>
              <w:rPr>
                <w:rFonts w:eastAsia="Calibri" w:cstheme="minorHAnsi"/>
                <w:b/>
              </w:rPr>
            </w:pPr>
          </w:p>
          <w:p w:rsidR="00ED4409" w:rsidRPr="007D4D15" w:rsidRDefault="00ED4409" w:rsidP="007D4D15">
            <w:pPr>
              <w:tabs>
                <w:tab w:val="right" w:leader="dot" w:pos="10200"/>
              </w:tabs>
              <w:spacing w:before="20" w:line="360" w:lineRule="auto"/>
              <w:jc w:val="both"/>
              <w:rPr>
                <w:rFonts w:eastAsia="Calibri" w:cstheme="minorHAnsi"/>
                <w:b/>
              </w:rPr>
            </w:pPr>
          </w:p>
          <w:p w:rsidR="00ED4409" w:rsidRPr="007D4D15" w:rsidRDefault="00ED4409" w:rsidP="007D4D15">
            <w:pPr>
              <w:tabs>
                <w:tab w:val="right" w:leader="dot" w:pos="10200"/>
              </w:tabs>
              <w:spacing w:before="20" w:line="360" w:lineRule="auto"/>
              <w:jc w:val="both"/>
              <w:rPr>
                <w:rFonts w:eastAsia="Calibri" w:cstheme="minorHAnsi"/>
                <w:b/>
              </w:rPr>
            </w:pPr>
          </w:p>
          <w:p w:rsidR="00ED4409" w:rsidRPr="007D4D15" w:rsidRDefault="00ED4409" w:rsidP="007D4D15">
            <w:pPr>
              <w:tabs>
                <w:tab w:val="right" w:leader="dot" w:pos="10200"/>
              </w:tabs>
              <w:spacing w:before="20" w:line="360" w:lineRule="auto"/>
              <w:jc w:val="both"/>
              <w:rPr>
                <w:rFonts w:eastAsia="Calibri" w:cstheme="minorHAnsi"/>
                <w:b/>
              </w:rPr>
            </w:pPr>
          </w:p>
          <w:p w:rsidR="00ED4409" w:rsidRPr="007D4D15" w:rsidRDefault="00ED4409" w:rsidP="007D4D15">
            <w:pPr>
              <w:tabs>
                <w:tab w:val="right" w:leader="dot" w:pos="10200"/>
              </w:tabs>
              <w:spacing w:before="20" w:line="360" w:lineRule="auto"/>
              <w:jc w:val="both"/>
              <w:rPr>
                <w:rFonts w:eastAsia="Calibri" w:cstheme="minorHAnsi"/>
                <w:b/>
              </w:rPr>
            </w:pPr>
          </w:p>
          <w:p w:rsidR="00ED4409" w:rsidRPr="007D4D15" w:rsidRDefault="00ED4409" w:rsidP="007D4D15">
            <w:pPr>
              <w:tabs>
                <w:tab w:val="right" w:leader="dot" w:pos="10200"/>
              </w:tabs>
              <w:spacing w:before="20" w:line="360" w:lineRule="auto"/>
              <w:jc w:val="both"/>
              <w:rPr>
                <w:rFonts w:eastAsia="Calibri" w:cstheme="minorHAnsi"/>
                <w:b/>
              </w:rPr>
            </w:pPr>
          </w:p>
          <w:p w:rsidR="00ED4409" w:rsidRPr="007D4D15" w:rsidRDefault="00ED4409" w:rsidP="007D4D15">
            <w:pPr>
              <w:tabs>
                <w:tab w:val="right" w:leader="dot" w:pos="10200"/>
              </w:tabs>
              <w:spacing w:before="20" w:line="360" w:lineRule="auto"/>
              <w:jc w:val="both"/>
              <w:rPr>
                <w:rFonts w:eastAsia="Calibri" w:cstheme="minorHAnsi"/>
                <w:b/>
              </w:rPr>
            </w:pPr>
          </w:p>
          <w:p w:rsidR="00ED4409" w:rsidRPr="007D4D15" w:rsidRDefault="00ED4409" w:rsidP="007D4D15">
            <w:pPr>
              <w:tabs>
                <w:tab w:val="right" w:leader="dot" w:pos="10200"/>
              </w:tabs>
              <w:spacing w:before="20" w:line="360" w:lineRule="auto"/>
              <w:jc w:val="both"/>
              <w:rPr>
                <w:rFonts w:eastAsia="Calibri" w:cstheme="minorHAnsi"/>
                <w:b/>
              </w:rPr>
            </w:pPr>
            <w:r w:rsidRPr="007D4D15">
              <w:rPr>
                <w:rFonts w:eastAsia="Calibri" w:cstheme="minorHAnsi"/>
                <w:b/>
              </w:rPr>
              <w:t>Adresse :</w:t>
            </w:r>
            <w:r w:rsidRPr="007D4D15">
              <w:rPr>
                <w:rFonts w:eastAsia="Calibri" w:cstheme="minorHAnsi"/>
                <w:bCs/>
              </w:rPr>
              <w:tab/>
            </w:r>
            <w:r w:rsidRPr="007D4D15">
              <w:rPr>
                <w:rFonts w:eastAsia="Calibri" w:cstheme="minorHAnsi"/>
                <w:b/>
              </w:rPr>
              <w:br/>
            </w:r>
            <w:r w:rsidRPr="007D4D15">
              <w:rPr>
                <w:rFonts w:eastAsia="Calibri" w:cstheme="minorHAnsi"/>
                <w:bCs/>
              </w:rPr>
              <w:tab/>
            </w:r>
          </w:p>
        </w:tc>
      </w:tr>
    </w:tbl>
    <w:p w:rsidR="00ED4409" w:rsidRPr="007D4D15" w:rsidRDefault="00ED4409" w:rsidP="007D4D15">
      <w:pPr>
        <w:tabs>
          <w:tab w:val="left" w:leader="dot" w:pos="4560"/>
          <w:tab w:val="right" w:leader="dot" w:pos="10200"/>
        </w:tabs>
        <w:spacing w:line="360" w:lineRule="auto"/>
        <w:jc w:val="both"/>
        <w:rPr>
          <w:rFonts w:eastAsia="Calibri" w:cstheme="minorHAnsi"/>
          <w:bCs/>
        </w:rPr>
      </w:pPr>
      <w:r w:rsidRPr="007D4D15">
        <w:rPr>
          <w:rFonts w:eastAsia="Calibri" w:cstheme="minorHAnsi"/>
          <w:b/>
        </w:rPr>
        <w:sym w:font="Wingdings" w:char="F028"/>
      </w:r>
      <w:r w:rsidRPr="007D4D15">
        <w:rPr>
          <w:rFonts w:eastAsia="Calibri" w:cstheme="minorHAnsi"/>
          <w:bCs/>
        </w:rPr>
        <w:tab/>
      </w:r>
      <w:r w:rsidRPr="007D4D15">
        <w:rPr>
          <w:rFonts w:eastAsia="Calibri" w:cstheme="minorHAnsi"/>
          <w:b/>
        </w:rPr>
        <w:t> </w:t>
      </w:r>
      <w:r w:rsidRPr="007D4D15">
        <w:rPr>
          <w:rFonts w:eastAsia="Calibri" w:cstheme="minorHAnsi"/>
          <w:b/>
        </w:rPr>
        <w:t>Fax :</w:t>
      </w:r>
      <w:r w:rsidRPr="007D4D15">
        <w:rPr>
          <w:rFonts w:eastAsia="Calibri" w:cstheme="minorHAnsi"/>
          <w:bCs/>
        </w:rPr>
        <w:tab/>
      </w:r>
    </w:p>
    <w:p w:rsidR="00ED4409" w:rsidRPr="007D4D15" w:rsidRDefault="00ED4409" w:rsidP="007D4D15">
      <w:pPr>
        <w:tabs>
          <w:tab w:val="right" w:leader="dot" w:pos="10200"/>
        </w:tabs>
        <w:spacing w:line="360" w:lineRule="auto"/>
        <w:jc w:val="both"/>
        <w:rPr>
          <w:rFonts w:eastAsia="Calibri" w:cstheme="minorHAnsi"/>
          <w:b/>
        </w:rPr>
      </w:pPr>
      <w:r w:rsidRPr="007D4D15">
        <w:rPr>
          <w:rFonts w:eastAsia="Calibri" w:cstheme="minorHAnsi"/>
          <w:b/>
        </w:rPr>
        <w:t>E-mail :</w:t>
      </w:r>
      <w:r w:rsidRPr="007D4D15">
        <w:rPr>
          <w:rFonts w:eastAsia="Calibri" w:cstheme="minorHAnsi"/>
        </w:rPr>
        <w:tab/>
      </w:r>
    </w:p>
    <w:tbl>
      <w:tblPr>
        <w:tblpPr w:leftFromText="141" w:rightFromText="141" w:vertAnchor="text" w:horzAnchor="margin" w:tblpY="813"/>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0320"/>
      </w:tblGrid>
      <w:tr w:rsidR="00ED4409" w:rsidRPr="00312E7D" w:rsidTr="00EB0C2C">
        <w:trPr>
          <w:trHeight w:hRule="exact" w:val="3393"/>
        </w:trPr>
        <w:tc>
          <w:tcPr>
            <w:tcW w:w="10320" w:type="dxa"/>
          </w:tcPr>
          <w:p w:rsidR="00ED4409" w:rsidRPr="007D4D15" w:rsidRDefault="00ED4409" w:rsidP="007D4D15">
            <w:pPr>
              <w:tabs>
                <w:tab w:val="right" w:leader="dot" w:pos="10200"/>
              </w:tabs>
              <w:spacing w:before="60" w:line="360" w:lineRule="auto"/>
              <w:jc w:val="both"/>
              <w:rPr>
                <w:rFonts w:eastAsia="Calibri" w:cstheme="minorHAnsi"/>
                <w:b/>
                <w:bCs/>
                <w:color w:val="3C9250"/>
              </w:rPr>
            </w:pPr>
            <w:r w:rsidRPr="007D4D15">
              <w:rPr>
                <w:rFonts w:eastAsia="Calibri" w:cstheme="minorHAnsi"/>
                <w:b/>
                <w:bCs/>
                <w:color w:val="3C9250"/>
              </w:rPr>
              <w:t xml:space="preserve">PERSONNE RESPONSABLE DU DOSSIER ET QUALITÉ : </w:t>
            </w:r>
          </w:p>
          <w:p w:rsidR="00ED4409" w:rsidRPr="007D4D15" w:rsidRDefault="00ED4409" w:rsidP="007D4D15">
            <w:pPr>
              <w:tabs>
                <w:tab w:val="right" w:leader="dot" w:pos="10200"/>
              </w:tabs>
              <w:spacing w:before="20" w:line="360" w:lineRule="auto"/>
              <w:jc w:val="both"/>
              <w:rPr>
                <w:rFonts w:eastAsia="Calibri" w:cstheme="minorHAnsi"/>
                <w:bCs/>
              </w:rPr>
            </w:pPr>
            <w:r w:rsidRPr="007D4D15">
              <w:rPr>
                <w:rFonts w:eastAsia="Calibri" w:cstheme="minorHAnsi"/>
                <w:bCs/>
              </w:rPr>
              <w:t>NOM : …………………………………………………………….QUALITE</w:t>
            </w:r>
          </w:p>
          <w:p w:rsidR="00ED4409" w:rsidRPr="007D4D15" w:rsidRDefault="00ED4409" w:rsidP="007D4D15">
            <w:pPr>
              <w:tabs>
                <w:tab w:val="right" w:leader="dot" w:pos="10200"/>
              </w:tabs>
              <w:spacing w:before="20" w:line="360" w:lineRule="auto"/>
              <w:jc w:val="both"/>
              <w:rPr>
                <w:rFonts w:eastAsia="Calibri" w:cstheme="minorHAnsi"/>
                <w:bCs/>
              </w:rPr>
            </w:pPr>
            <w:r w:rsidRPr="007D4D15">
              <w:rPr>
                <w:rFonts w:eastAsia="Calibri" w:cstheme="minorHAnsi"/>
                <w:bCs/>
              </w:rPr>
              <w:t xml:space="preserve">TELÉPHONE ……………………………………………………. FAX : </w:t>
            </w:r>
            <w:r w:rsidRPr="007D4D15">
              <w:rPr>
                <w:rFonts w:eastAsia="Calibri" w:cstheme="minorHAnsi"/>
                <w:bCs/>
              </w:rPr>
              <w:tab/>
            </w:r>
          </w:p>
          <w:p w:rsidR="00ED4409" w:rsidRPr="007D4D15" w:rsidRDefault="00ED4409" w:rsidP="007D4D15">
            <w:pPr>
              <w:tabs>
                <w:tab w:val="right" w:leader="dot" w:pos="10200"/>
              </w:tabs>
              <w:spacing w:before="20" w:line="360" w:lineRule="auto"/>
              <w:jc w:val="both"/>
              <w:rPr>
                <w:rFonts w:eastAsia="Calibri" w:cstheme="minorHAnsi"/>
                <w:bCs/>
              </w:rPr>
            </w:pPr>
            <w:r w:rsidRPr="007D4D15">
              <w:rPr>
                <w:rFonts w:eastAsia="Calibri" w:cstheme="minorHAnsi"/>
                <w:bCs/>
              </w:rPr>
              <w:t>E-MAIL : ………………………………………………</w:t>
            </w:r>
          </w:p>
          <w:p w:rsidR="00ED4409" w:rsidRPr="007D4D15" w:rsidRDefault="00ED4409" w:rsidP="007D4D15">
            <w:pPr>
              <w:tabs>
                <w:tab w:val="right" w:leader="dot" w:pos="10200"/>
              </w:tabs>
              <w:spacing w:before="20" w:line="360" w:lineRule="auto"/>
              <w:jc w:val="both"/>
              <w:rPr>
                <w:rFonts w:eastAsia="Calibri" w:cstheme="minorHAnsi"/>
                <w:bCs/>
              </w:rPr>
            </w:pPr>
            <w:r w:rsidRPr="007D4D15">
              <w:rPr>
                <w:rFonts w:eastAsia="Calibri" w:cstheme="minorHAnsi"/>
                <w:bCs/>
              </w:rPr>
              <w:tab/>
            </w:r>
          </w:p>
        </w:tc>
      </w:tr>
    </w:tbl>
    <w:p w:rsidR="00296E49" w:rsidRPr="007D4D15" w:rsidRDefault="00ED4409" w:rsidP="007D4D15">
      <w:pPr>
        <w:spacing w:line="360" w:lineRule="auto"/>
        <w:jc w:val="both"/>
        <w:rPr>
          <w:rFonts w:cstheme="minorHAnsi"/>
        </w:rPr>
      </w:pPr>
      <w:r w:rsidRPr="007D4D15">
        <w:rPr>
          <w:rFonts w:eastAsia="Calibri" w:cstheme="minorHAnsi"/>
          <w:b/>
        </w:rPr>
        <w:t xml:space="preserve">Représentant légal : </w:t>
      </w:r>
      <w:r w:rsidRPr="007D4D15">
        <w:rPr>
          <w:rFonts w:eastAsia="Calibri" w:cstheme="minorHAnsi"/>
          <w:bCs/>
        </w:rPr>
        <w:tab/>
      </w:r>
    </w:p>
    <w:sectPr w:rsidR="00296E49" w:rsidRPr="007D4D15" w:rsidSect="00373364">
      <w:headerReference w:type="even" r:id="rId14"/>
      <w:headerReference w:type="default" r:id="rId15"/>
      <w:pgSz w:w="11906" w:h="16838"/>
      <w:pgMar w:top="1417" w:right="1133" w:bottom="1417" w:left="1276"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247A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247ACB" w16cid:durableId="1DFF83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424" w:rsidRDefault="005C6424" w:rsidP="008B0CA2">
      <w:pPr>
        <w:spacing w:after="0" w:line="240" w:lineRule="auto"/>
      </w:pPr>
      <w:r>
        <w:separator/>
      </w:r>
    </w:p>
  </w:endnote>
  <w:endnote w:type="continuationSeparator" w:id="0">
    <w:p w:rsidR="005C6424" w:rsidRDefault="005C6424" w:rsidP="008B0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424" w:rsidRDefault="005C6424" w:rsidP="008B0CA2">
      <w:pPr>
        <w:spacing w:after="0" w:line="240" w:lineRule="auto"/>
      </w:pPr>
      <w:r>
        <w:separator/>
      </w:r>
    </w:p>
  </w:footnote>
  <w:footnote w:type="continuationSeparator" w:id="0">
    <w:p w:rsidR="005C6424" w:rsidRDefault="005C6424" w:rsidP="008B0CA2">
      <w:pPr>
        <w:spacing w:after="0" w:line="240" w:lineRule="auto"/>
      </w:pPr>
      <w:r>
        <w:continuationSeparator/>
      </w:r>
    </w:p>
  </w:footnote>
  <w:footnote w:id="1">
    <w:p w:rsidR="005C6424" w:rsidRPr="0088465A" w:rsidRDefault="005C6424" w:rsidP="00B8211E">
      <w:pPr>
        <w:pStyle w:val="Notedebasdepage"/>
        <w:spacing w:after="120"/>
        <w:jc w:val="both"/>
        <w:rPr>
          <w:sz w:val="18"/>
          <w:szCs w:val="18"/>
        </w:rPr>
      </w:pPr>
      <w:r w:rsidRPr="0088465A">
        <w:rPr>
          <w:rStyle w:val="Appelnotedebasdep"/>
          <w:sz w:val="18"/>
          <w:szCs w:val="18"/>
        </w:rPr>
        <w:footnoteRef/>
      </w:r>
      <w:r>
        <w:rPr>
          <w:sz w:val="18"/>
          <w:szCs w:val="18"/>
        </w:rPr>
        <w:t xml:space="preserve"> Exemples :</w:t>
      </w:r>
      <w:r w:rsidRPr="0088465A">
        <w:rPr>
          <w:sz w:val="18"/>
          <w:szCs w:val="18"/>
        </w:rPr>
        <w:t xml:space="preserve"> </w:t>
      </w:r>
      <w:r>
        <w:rPr>
          <w:sz w:val="18"/>
          <w:szCs w:val="18"/>
        </w:rPr>
        <w:t xml:space="preserve">GCSMS </w:t>
      </w:r>
      <w:proofErr w:type="spellStart"/>
      <w:r>
        <w:rPr>
          <w:sz w:val="18"/>
          <w:szCs w:val="18"/>
        </w:rPr>
        <w:t>ReHPsy</w:t>
      </w:r>
      <w:proofErr w:type="spellEnd"/>
      <w:r>
        <w:rPr>
          <w:sz w:val="18"/>
          <w:szCs w:val="18"/>
        </w:rPr>
        <w:t xml:space="preserve"> pour l’Isère, la Drôme, la Savoie et la Haute Savoie, GCSMS REHACOOR 42 pour la Loire</w:t>
      </w:r>
    </w:p>
  </w:footnote>
  <w:footnote w:id="2">
    <w:p w:rsidR="005C6424" w:rsidRDefault="005C6424">
      <w:pPr>
        <w:pStyle w:val="Notedebasdepage"/>
      </w:pPr>
      <w:r>
        <w:rPr>
          <w:rStyle w:val="Appelnotedebasdep"/>
        </w:rPr>
        <w:footnoteRef/>
      </w:r>
      <w:r>
        <w:t xml:space="preserve"> </w:t>
      </w:r>
      <w:hyperlink r:id="rId1" w:history="1">
        <w:r w:rsidRPr="005A2EEA">
          <w:rPr>
            <w:rStyle w:val="Lienhypertexte"/>
          </w:rPr>
          <w:t>http://www.ccomssantementalelillefrance.org/?q=programme-%C2%AB%C2%A0m%C3%A9diateur-de-sant%C3%A9pairs%C2%A0%C2%BB</w:t>
        </w:r>
      </w:hyperlink>
      <w:r>
        <w:t xml:space="preserve"> </w:t>
      </w:r>
    </w:p>
  </w:footnote>
  <w:footnote w:id="3">
    <w:p w:rsidR="005C6424" w:rsidRDefault="005C6424">
      <w:pPr>
        <w:pStyle w:val="Notedebasdepage"/>
      </w:pPr>
      <w:r>
        <w:rPr>
          <w:rStyle w:val="Appelnotedebasdep"/>
        </w:rPr>
        <w:footnoteRef/>
      </w:r>
      <w:r>
        <w:t xml:space="preserve"> </w:t>
      </w:r>
      <w:r w:rsidRPr="008B0CA2">
        <w:t>FRANCK, N. (2016). Outils de la Réhabilitation psychosociale : Pratiques en faveur du rétablissement. Elsevier Masson.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424" w:rsidRDefault="005C6424" w:rsidP="000A2C6A">
    <w:pPr>
      <w:pStyle w:val="En-tt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5C6424" w:rsidRDefault="005C6424" w:rsidP="00AA0681">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424" w:rsidRPr="006D52E2" w:rsidRDefault="005C6424" w:rsidP="000A2C6A">
    <w:pPr>
      <w:pStyle w:val="En-tte"/>
      <w:framePr w:wrap="none" w:vAnchor="text" w:hAnchor="margin" w:xAlign="right" w:y="1"/>
      <w:rPr>
        <w:rStyle w:val="Numrodepage"/>
        <w:sz w:val="18"/>
        <w:szCs w:val="18"/>
      </w:rPr>
    </w:pPr>
    <w:r w:rsidRPr="006D52E2">
      <w:rPr>
        <w:rStyle w:val="Numrodepage"/>
        <w:sz w:val="18"/>
        <w:szCs w:val="18"/>
      </w:rPr>
      <w:fldChar w:fldCharType="begin"/>
    </w:r>
    <w:r w:rsidRPr="006D52E2">
      <w:rPr>
        <w:rStyle w:val="Numrodepage"/>
        <w:sz w:val="18"/>
        <w:szCs w:val="18"/>
      </w:rPr>
      <w:instrText xml:space="preserve">PAGE  </w:instrText>
    </w:r>
    <w:r w:rsidRPr="006D52E2">
      <w:rPr>
        <w:rStyle w:val="Numrodepage"/>
        <w:sz w:val="18"/>
        <w:szCs w:val="18"/>
      </w:rPr>
      <w:fldChar w:fldCharType="separate"/>
    </w:r>
    <w:r w:rsidR="00D651CF">
      <w:rPr>
        <w:rStyle w:val="Numrodepage"/>
        <w:noProof/>
        <w:sz w:val="18"/>
        <w:szCs w:val="18"/>
      </w:rPr>
      <w:t>2</w:t>
    </w:r>
    <w:r w:rsidRPr="006D52E2">
      <w:rPr>
        <w:rStyle w:val="Numrodepage"/>
        <w:sz w:val="18"/>
        <w:szCs w:val="18"/>
      </w:rPr>
      <w:fldChar w:fldCharType="end"/>
    </w:r>
  </w:p>
  <w:p w:rsidR="005C6424" w:rsidRPr="006D52E2" w:rsidRDefault="005C6424" w:rsidP="00AA0681">
    <w:pPr>
      <w:pStyle w:val="En-tte"/>
      <w:ind w:right="36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6.2pt;height:256.2pt" o:bullet="t">
        <v:imagedata r:id="rId1" o:title="fleche_droite[1]"/>
      </v:shape>
    </w:pict>
  </w:numPicBullet>
  <w:numPicBullet w:numPicBulletId="1">
    <w:pict>
      <v:shape id="_x0000_i1027" type="#_x0000_t75" style="width:10.9pt;height:10.9pt" o:bullet="t">
        <v:imagedata r:id="rId2" o:title="Word Work File L_4"/>
      </v:shape>
    </w:pict>
  </w:numPicBullet>
  <w:numPicBullet w:numPicBulletId="2">
    <w:pict>
      <v:shape id="_x0000_i1028" type="#_x0000_t75" style="width:10.05pt;height:10.05pt" o:bullet="t">
        <v:imagedata r:id="rId3" o:title="BD21298_"/>
      </v:shape>
    </w:pict>
  </w:numPicBullet>
  <w:abstractNum w:abstractNumId="0">
    <w:nsid w:val="02232595"/>
    <w:multiLevelType w:val="hybridMultilevel"/>
    <w:tmpl w:val="65643C0C"/>
    <w:lvl w:ilvl="0" w:tplc="040C0001">
      <w:start w:val="1"/>
      <w:numFmt w:val="bullet"/>
      <w:lvlText w:val=""/>
      <w:lvlJc w:val="left"/>
      <w:pPr>
        <w:ind w:left="720" w:hanging="360"/>
      </w:pPr>
      <w:rPr>
        <w:rFonts w:ascii="Symbol" w:hAnsi="Symbol" w:hint="default"/>
      </w:rPr>
    </w:lvl>
    <w:lvl w:ilvl="1" w:tplc="19A40B50">
      <w:numFmt w:val="bullet"/>
      <w:lvlText w:val="•"/>
      <w:lvlJc w:val="left"/>
      <w:pPr>
        <w:ind w:left="1440" w:hanging="360"/>
      </w:pPr>
      <w:rPr>
        <w:rFonts w:ascii="Calibri" w:eastAsia="Arial" w:hAnsi="Calibri" w:cstheme="minorHAns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C032C5"/>
    <w:multiLevelType w:val="hybridMultilevel"/>
    <w:tmpl w:val="C7A0D46E"/>
    <w:lvl w:ilvl="0" w:tplc="040C0007">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5C6505"/>
    <w:multiLevelType w:val="hybridMultilevel"/>
    <w:tmpl w:val="20861322"/>
    <w:lvl w:ilvl="0" w:tplc="D3B8B6B8">
      <w:numFmt w:val="bullet"/>
      <w:lvlText w:val="-"/>
      <w:lvlJc w:val="left"/>
      <w:pPr>
        <w:ind w:left="720" w:hanging="360"/>
      </w:pPr>
      <w:rPr>
        <w:rFonts w:ascii="Calibri" w:eastAsia="Arial"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477998"/>
    <w:multiLevelType w:val="multilevel"/>
    <w:tmpl w:val="26D6290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A7F6961"/>
    <w:multiLevelType w:val="multilevel"/>
    <w:tmpl w:val="6F9C2414"/>
    <w:lvl w:ilvl="0">
      <w:start w:val="1"/>
      <w:numFmt w:val="decimal"/>
      <w:lvlText w:val="%1."/>
      <w:lvlJc w:val="left"/>
      <w:pPr>
        <w:ind w:left="360" w:hanging="360"/>
      </w:p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1564F6E"/>
    <w:multiLevelType w:val="hybridMultilevel"/>
    <w:tmpl w:val="F73ED112"/>
    <w:lvl w:ilvl="0" w:tplc="A0E2AA2A">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80F2150"/>
    <w:multiLevelType w:val="hybridMultilevel"/>
    <w:tmpl w:val="41D4BD24"/>
    <w:lvl w:ilvl="0" w:tplc="96723C84">
      <w:start w:val="1"/>
      <w:numFmt w:val="bullet"/>
      <w:lvlText w:val=""/>
      <w:lvlJc w:val="left"/>
      <w:pPr>
        <w:ind w:left="720" w:hanging="360"/>
      </w:pPr>
      <w:rPr>
        <w:rFonts w:ascii="Wingdings 3" w:hAnsi="Wingdings 3" w:hint="default"/>
        <w:color w:val="4F81BD" w:themeColor="accent1"/>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3E10B2"/>
    <w:multiLevelType w:val="hybridMultilevel"/>
    <w:tmpl w:val="71265A66"/>
    <w:lvl w:ilvl="0" w:tplc="37263F18">
      <w:start w:val="1"/>
      <w:numFmt w:val="bullet"/>
      <w:lvlText w:val=""/>
      <w:lvlJc w:val="left"/>
      <w:pPr>
        <w:ind w:left="1080" w:hanging="360"/>
      </w:pPr>
      <w:rPr>
        <w:rFonts w:ascii="Wingdings" w:hAnsi="Wingdings" w:hint="default"/>
        <w:color w:val="00B05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1AE75823"/>
    <w:multiLevelType w:val="multilevel"/>
    <w:tmpl w:val="F6B89E7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C6D33AB"/>
    <w:multiLevelType w:val="hybridMultilevel"/>
    <w:tmpl w:val="A20AC0CA"/>
    <w:lvl w:ilvl="0" w:tplc="6E7042D0">
      <w:numFmt w:val="bullet"/>
      <w:lvlText w:val="-"/>
      <w:lvlJc w:val="left"/>
      <w:pPr>
        <w:ind w:left="720" w:hanging="360"/>
      </w:pPr>
      <w:rPr>
        <w:rFonts w:ascii="Calibri" w:eastAsia="Arial" w:hAnsi="Calibri" w:cstheme="minorHAns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6C164FD"/>
    <w:multiLevelType w:val="hybridMultilevel"/>
    <w:tmpl w:val="2D1607FC"/>
    <w:lvl w:ilvl="0" w:tplc="F0D4868A">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73C6277"/>
    <w:multiLevelType w:val="hybridMultilevel"/>
    <w:tmpl w:val="6EC4E9D6"/>
    <w:lvl w:ilvl="0" w:tplc="37263F18">
      <w:start w:val="1"/>
      <w:numFmt w:val="bullet"/>
      <w:lvlText w:val=""/>
      <w:lvlJc w:val="left"/>
      <w:pPr>
        <w:ind w:left="1080" w:hanging="360"/>
      </w:pPr>
      <w:rPr>
        <w:rFonts w:ascii="Wingdings" w:hAnsi="Wingdings" w:hint="default"/>
        <w:color w:val="00B05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27D371DC"/>
    <w:multiLevelType w:val="hybridMultilevel"/>
    <w:tmpl w:val="A5702D5A"/>
    <w:lvl w:ilvl="0" w:tplc="BAE2E81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8F56E96"/>
    <w:multiLevelType w:val="hybridMultilevel"/>
    <w:tmpl w:val="5552B43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30903730"/>
    <w:multiLevelType w:val="hybridMultilevel"/>
    <w:tmpl w:val="F43AF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1B16446"/>
    <w:multiLevelType w:val="hybridMultilevel"/>
    <w:tmpl w:val="E66E89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51572CD"/>
    <w:multiLevelType w:val="hybridMultilevel"/>
    <w:tmpl w:val="E788FBF2"/>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67F394C"/>
    <w:multiLevelType w:val="hybridMultilevel"/>
    <w:tmpl w:val="A53687A4"/>
    <w:lvl w:ilvl="0" w:tplc="96723C84">
      <w:start w:val="1"/>
      <w:numFmt w:val="bullet"/>
      <w:lvlText w:val=""/>
      <w:lvlJc w:val="left"/>
      <w:pPr>
        <w:ind w:left="720" w:hanging="360"/>
      </w:pPr>
      <w:rPr>
        <w:rFonts w:ascii="Wingdings 3" w:hAnsi="Wingdings 3" w:hint="default"/>
        <w:color w:val="4F81BD" w:themeColor="accent1"/>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29B4D48"/>
    <w:multiLevelType w:val="hybridMultilevel"/>
    <w:tmpl w:val="8ACE7D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5B120CB"/>
    <w:multiLevelType w:val="hybridMultilevel"/>
    <w:tmpl w:val="92766296"/>
    <w:lvl w:ilvl="0" w:tplc="96723C84">
      <w:start w:val="1"/>
      <w:numFmt w:val="bullet"/>
      <w:lvlText w:val=""/>
      <w:lvlJc w:val="left"/>
      <w:pPr>
        <w:ind w:left="720" w:hanging="360"/>
      </w:pPr>
      <w:rPr>
        <w:rFonts w:ascii="Wingdings 3" w:hAnsi="Wingdings 3" w:hint="default"/>
        <w:color w:val="4F81BD" w:themeColor="accent1"/>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78C588D"/>
    <w:multiLevelType w:val="multilevel"/>
    <w:tmpl w:val="B6D48874"/>
    <w:lvl w:ilvl="0">
      <w:start w:val="4"/>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5B022EE3"/>
    <w:multiLevelType w:val="hybridMultilevel"/>
    <w:tmpl w:val="E7A40570"/>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BB57F91"/>
    <w:multiLevelType w:val="hybridMultilevel"/>
    <w:tmpl w:val="7BA608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DC51BA7"/>
    <w:multiLevelType w:val="hybridMultilevel"/>
    <w:tmpl w:val="FF10C8CC"/>
    <w:lvl w:ilvl="0" w:tplc="F0D4868A">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F242E7A"/>
    <w:multiLevelType w:val="multilevel"/>
    <w:tmpl w:val="933E56A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616E75CF"/>
    <w:multiLevelType w:val="hybridMultilevel"/>
    <w:tmpl w:val="C34A994A"/>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213358B"/>
    <w:multiLevelType w:val="hybridMultilevel"/>
    <w:tmpl w:val="CBCE20A2"/>
    <w:lvl w:ilvl="0" w:tplc="2DEAD784">
      <w:start w:val="1"/>
      <w:numFmt w:val="bullet"/>
      <w:lvlText w:val=""/>
      <w:lvlPicBulletId w:val="2"/>
      <w:lvlJc w:val="left"/>
      <w:pPr>
        <w:ind w:left="720" w:hanging="360"/>
      </w:pPr>
      <w:rPr>
        <w:rFonts w:ascii="Symbol" w:hAnsi="Symbol" w:hint="default"/>
        <w:color w:val="auto"/>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3340538"/>
    <w:multiLevelType w:val="hybridMultilevel"/>
    <w:tmpl w:val="EDEE5A96"/>
    <w:lvl w:ilvl="0" w:tplc="37263F18">
      <w:start w:val="1"/>
      <w:numFmt w:val="bullet"/>
      <w:lvlText w:val=""/>
      <w:lvlJc w:val="left"/>
      <w:pPr>
        <w:ind w:left="720" w:hanging="360"/>
      </w:pPr>
      <w:rPr>
        <w:rFonts w:ascii="Wingdings" w:hAnsi="Wingdings" w:hint="default"/>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3725805"/>
    <w:multiLevelType w:val="multilevel"/>
    <w:tmpl w:val="D6C01E30"/>
    <w:lvl w:ilvl="0">
      <w:start w:val="1"/>
      <w:numFmt w:val="decimal"/>
      <w:pStyle w:val="Titre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50E1C20"/>
    <w:multiLevelType w:val="hybridMultilevel"/>
    <w:tmpl w:val="6C80F1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517014C"/>
    <w:multiLevelType w:val="hybridMultilevel"/>
    <w:tmpl w:val="F4E48DC8"/>
    <w:lvl w:ilvl="0" w:tplc="37263F18">
      <w:start w:val="1"/>
      <w:numFmt w:val="bullet"/>
      <w:lvlText w:val=""/>
      <w:lvlJc w:val="left"/>
      <w:pPr>
        <w:ind w:left="1080" w:hanging="360"/>
      </w:pPr>
      <w:rPr>
        <w:rFonts w:ascii="Wingdings" w:hAnsi="Wingdings" w:hint="default"/>
        <w:color w:val="00B05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nsid w:val="6A8B32E6"/>
    <w:multiLevelType w:val="hybridMultilevel"/>
    <w:tmpl w:val="AD3C4992"/>
    <w:lvl w:ilvl="0" w:tplc="96723C84">
      <w:start w:val="1"/>
      <w:numFmt w:val="bullet"/>
      <w:lvlText w:val=""/>
      <w:lvlJc w:val="left"/>
      <w:pPr>
        <w:ind w:left="720" w:hanging="360"/>
      </w:pPr>
      <w:rPr>
        <w:rFonts w:ascii="Wingdings 3" w:hAnsi="Wingdings 3" w:hint="default"/>
        <w:color w:val="4F81BD" w:themeColor="accent1"/>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0FA6488"/>
    <w:multiLevelType w:val="hybridMultilevel"/>
    <w:tmpl w:val="067AE1E8"/>
    <w:lvl w:ilvl="0" w:tplc="040C0001">
      <w:start w:val="1"/>
      <w:numFmt w:val="bullet"/>
      <w:lvlText w:val=""/>
      <w:lvlJc w:val="left"/>
      <w:pPr>
        <w:ind w:left="880" w:hanging="360"/>
      </w:pPr>
      <w:rPr>
        <w:rFonts w:ascii="Symbol" w:hAnsi="Symbol" w:hint="default"/>
      </w:rPr>
    </w:lvl>
    <w:lvl w:ilvl="1" w:tplc="040C0003">
      <w:start w:val="1"/>
      <w:numFmt w:val="bullet"/>
      <w:lvlText w:val="o"/>
      <w:lvlJc w:val="left"/>
      <w:pPr>
        <w:ind w:left="1600" w:hanging="360"/>
      </w:pPr>
      <w:rPr>
        <w:rFonts w:ascii="Courier New" w:hAnsi="Courier New" w:cs="Courier New" w:hint="default"/>
      </w:rPr>
    </w:lvl>
    <w:lvl w:ilvl="2" w:tplc="040C0005" w:tentative="1">
      <w:start w:val="1"/>
      <w:numFmt w:val="bullet"/>
      <w:lvlText w:val=""/>
      <w:lvlJc w:val="left"/>
      <w:pPr>
        <w:ind w:left="2320" w:hanging="360"/>
      </w:pPr>
      <w:rPr>
        <w:rFonts w:ascii="Wingdings" w:hAnsi="Wingdings" w:hint="default"/>
      </w:rPr>
    </w:lvl>
    <w:lvl w:ilvl="3" w:tplc="040C0001" w:tentative="1">
      <w:start w:val="1"/>
      <w:numFmt w:val="bullet"/>
      <w:lvlText w:val=""/>
      <w:lvlJc w:val="left"/>
      <w:pPr>
        <w:ind w:left="3040" w:hanging="360"/>
      </w:pPr>
      <w:rPr>
        <w:rFonts w:ascii="Symbol" w:hAnsi="Symbol" w:hint="default"/>
      </w:rPr>
    </w:lvl>
    <w:lvl w:ilvl="4" w:tplc="040C0003" w:tentative="1">
      <w:start w:val="1"/>
      <w:numFmt w:val="bullet"/>
      <w:lvlText w:val="o"/>
      <w:lvlJc w:val="left"/>
      <w:pPr>
        <w:ind w:left="3760" w:hanging="360"/>
      </w:pPr>
      <w:rPr>
        <w:rFonts w:ascii="Courier New" w:hAnsi="Courier New" w:cs="Courier New" w:hint="default"/>
      </w:rPr>
    </w:lvl>
    <w:lvl w:ilvl="5" w:tplc="040C0005" w:tentative="1">
      <w:start w:val="1"/>
      <w:numFmt w:val="bullet"/>
      <w:lvlText w:val=""/>
      <w:lvlJc w:val="left"/>
      <w:pPr>
        <w:ind w:left="4480" w:hanging="360"/>
      </w:pPr>
      <w:rPr>
        <w:rFonts w:ascii="Wingdings" w:hAnsi="Wingdings" w:hint="default"/>
      </w:rPr>
    </w:lvl>
    <w:lvl w:ilvl="6" w:tplc="040C0001" w:tentative="1">
      <w:start w:val="1"/>
      <w:numFmt w:val="bullet"/>
      <w:lvlText w:val=""/>
      <w:lvlJc w:val="left"/>
      <w:pPr>
        <w:ind w:left="5200" w:hanging="360"/>
      </w:pPr>
      <w:rPr>
        <w:rFonts w:ascii="Symbol" w:hAnsi="Symbol" w:hint="default"/>
      </w:rPr>
    </w:lvl>
    <w:lvl w:ilvl="7" w:tplc="040C0003" w:tentative="1">
      <w:start w:val="1"/>
      <w:numFmt w:val="bullet"/>
      <w:lvlText w:val="o"/>
      <w:lvlJc w:val="left"/>
      <w:pPr>
        <w:ind w:left="5920" w:hanging="360"/>
      </w:pPr>
      <w:rPr>
        <w:rFonts w:ascii="Courier New" w:hAnsi="Courier New" w:cs="Courier New" w:hint="default"/>
      </w:rPr>
    </w:lvl>
    <w:lvl w:ilvl="8" w:tplc="040C0005" w:tentative="1">
      <w:start w:val="1"/>
      <w:numFmt w:val="bullet"/>
      <w:lvlText w:val=""/>
      <w:lvlJc w:val="left"/>
      <w:pPr>
        <w:ind w:left="6640" w:hanging="360"/>
      </w:pPr>
      <w:rPr>
        <w:rFonts w:ascii="Wingdings" w:hAnsi="Wingdings" w:hint="default"/>
      </w:rPr>
    </w:lvl>
  </w:abstractNum>
  <w:abstractNum w:abstractNumId="33">
    <w:nsid w:val="78675D4C"/>
    <w:multiLevelType w:val="hybridMultilevel"/>
    <w:tmpl w:val="77265FEE"/>
    <w:lvl w:ilvl="0" w:tplc="040C0007">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992246E"/>
    <w:multiLevelType w:val="hybridMultilevel"/>
    <w:tmpl w:val="87F2C6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A112260"/>
    <w:multiLevelType w:val="hybridMultilevel"/>
    <w:tmpl w:val="C5AA83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B4E303E"/>
    <w:multiLevelType w:val="hybridMultilevel"/>
    <w:tmpl w:val="FD08B9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F163D96"/>
    <w:multiLevelType w:val="hybridMultilevel"/>
    <w:tmpl w:val="B122FF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12"/>
  </w:num>
  <w:num w:numId="4">
    <w:abstractNumId w:val="14"/>
  </w:num>
  <w:num w:numId="5">
    <w:abstractNumId w:val="31"/>
  </w:num>
  <w:num w:numId="6">
    <w:abstractNumId w:val="5"/>
  </w:num>
  <w:num w:numId="7">
    <w:abstractNumId w:val="1"/>
  </w:num>
  <w:num w:numId="8">
    <w:abstractNumId w:val="26"/>
  </w:num>
  <w:num w:numId="9">
    <w:abstractNumId w:val="28"/>
  </w:num>
  <w:num w:numId="10">
    <w:abstractNumId w:val="4"/>
  </w:num>
  <w:num w:numId="11">
    <w:abstractNumId w:val="3"/>
  </w:num>
  <w:num w:numId="12">
    <w:abstractNumId w:val="18"/>
  </w:num>
  <w:num w:numId="13">
    <w:abstractNumId w:val="34"/>
  </w:num>
  <w:num w:numId="14">
    <w:abstractNumId w:val="10"/>
  </w:num>
  <w:num w:numId="15">
    <w:abstractNumId w:val="22"/>
  </w:num>
  <w:num w:numId="16">
    <w:abstractNumId w:val="23"/>
  </w:num>
  <w:num w:numId="17">
    <w:abstractNumId w:val="0"/>
  </w:num>
  <w:num w:numId="18">
    <w:abstractNumId w:val="33"/>
  </w:num>
  <w:num w:numId="19">
    <w:abstractNumId w:val="21"/>
  </w:num>
  <w:num w:numId="20">
    <w:abstractNumId w:val="36"/>
  </w:num>
  <w:num w:numId="21">
    <w:abstractNumId w:val="35"/>
  </w:num>
  <w:num w:numId="22">
    <w:abstractNumId w:val="24"/>
  </w:num>
  <w:num w:numId="23">
    <w:abstractNumId w:val="30"/>
  </w:num>
  <w:num w:numId="24">
    <w:abstractNumId w:val="37"/>
  </w:num>
  <w:num w:numId="25">
    <w:abstractNumId w:val="16"/>
  </w:num>
  <w:num w:numId="26">
    <w:abstractNumId w:val="25"/>
  </w:num>
  <w:num w:numId="27">
    <w:abstractNumId w:val="19"/>
  </w:num>
  <w:num w:numId="28">
    <w:abstractNumId w:val="17"/>
  </w:num>
  <w:num w:numId="29">
    <w:abstractNumId w:val="6"/>
  </w:num>
  <w:num w:numId="30">
    <w:abstractNumId w:val="8"/>
  </w:num>
  <w:num w:numId="31">
    <w:abstractNumId w:val="27"/>
  </w:num>
  <w:num w:numId="32">
    <w:abstractNumId w:val="7"/>
  </w:num>
  <w:num w:numId="33">
    <w:abstractNumId w:val="11"/>
  </w:num>
  <w:num w:numId="34">
    <w:abstractNumId w:val="2"/>
  </w:num>
  <w:num w:numId="35">
    <w:abstractNumId w:val="9"/>
  </w:num>
  <w:num w:numId="36">
    <w:abstractNumId w:val="20"/>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3"/>
  </w:num>
  <w:num w:numId="40">
    <w:abstractNumId w:val="4"/>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PHIE CERVELLO">
    <w15:presenceInfo w15:providerId="Windows Live" w15:userId="afbf5d7cb00dc9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E49"/>
    <w:rsid w:val="000015CC"/>
    <w:rsid w:val="0000296A"/>
    <w:rsid w:val="00005123"/>
    <w:rsid w:val="0001573C"/>
    <w:rsid w:val="000226B1"/>
    <w:rsid w:val="0002488A"/>
    <w:rsid w:val="0002701E"/>
    <w:rsid w:val="0002747C"/>
    <w:rsid w:val="00027F75"/>
    <w:rsid w:val="00031604"/>
    <w:rsid w:val="00033508"/>
    <w:rsid w:val="00034DCF"/>
    <w:rsid w:val="000350B5"/>
    <w:rsid w:val="0004253B"/>
    <w:rsid w:val="00046D9D"/>
    <w:rsid w:val="0005136C"/>
    <w:rsid w:val="000515BB"/>
    <w:rsid w:val="00052CA8"/>
    <w:rsid w:val="00056A2E"/>
    <w:rsid w:val="0005734E"/>
    <w:rsid w:val="000704EB"/>
    <w:rsid w:val="00074872"/>
    <w:rsid w:val="00084202"/>
    <w:rsid w:val="00092CFE"/>
    <w:rsid w:val="000A2C6A"/>
    <w:rsid w:val="000C434B"/>
    <w:rsid w:val="000D2914"/>
    <w:rsid w:val="000E3198"/>
    <w:rsid w:val="000E3D97"/>
    <w:rsid w:val="000F251C"/>
    <w:rsid w:val="00110ECC"/>
    <w:rsid w:val="001121F2"/>
    <w:rsid w:val="0011467D"/>
    <w:rsid w:val="0011501F"/>
    <w:rsid w:val="00120A4E"/>
    <w:rsid w:val="001227D6"/>
    <w:rsid w:val="00122A40"/>
    <w:rsid w:val="00133D09"/>
    <w:rsid w:val="001351C2"/>
    <w:rsid w:val="0013586A"/>
    <w:rsid w:val="00141041"/>
    <w:rsid w:val="001439DB"/>
    <w:rsid w:val="001443DE"/>
    <w:rsid w:val="001461FD"/>
    <w:rsid w:val="00152655"/>
    <w:rsid w:val="00153165"/>
    <w:rsid w:val="00156950"/>
    <w:rsid w:val="00161549"/>
    <w:rsid w:val="001616EF"/>
    <w:rsid w:val="00166FBB"/>
    <w:rsid w:val="0017301F"/>
    <w:rsid w:val="00173C4F"/>
    <w:rsid w:val="00174F3F"/>
    <w:rsid w:val="00177142"/>
    <w:rsid w:val="001811D8"/>
    <w:rsid w:val="001845C7"/>
    <w:rsid w:val="00187EC0"/>
    <w:rsid w:val="001909DC"/>
    <w:rsid w:val="00190D33"/>
    <w:rsid w:val="00191318"/>
    <w:rsid w:val="00191677"/>
    <w:rsid w:val="00194F2B"/>
    <w:rsid w:val="00196566"/>
    <w:rsid w:val="001A2816"/>
    <w:rsid w:val="001A79D6"/>
    <w:rsid w:val="001B10E9"/>
    <w:rsid w:val="001B1336"/>
    <w:rsid w:val="001B15C4"/>
    <w:rsid w:val="001B7E18"/>
    <w:rsid w:val="001C27D2"/>
    <w:rsid w:val="001C468A"/>
    <w:rsid w:val="001C5DF3"/>
    <w:rsid w:val="001D4E36"/>
    <w:rsid w:val="001D7288"/>
    <w:rsid w:val="001E3309"/>
    <w:rsid w:val="001F7D4F"/>
    <w:rsid w:val="002019E0"/>
    <w:rsid w:val="00203ECE"/>
    <w:rsid w:val="00207BD7"/>
    <w:rsid w:val="002155DF"/>
    <w:rsid w:val="00215753"/>
    <w:rsid w:val="00215F8B"/>
    <w:rsid w:val="00230940"/>
    <w:rsid w:val="0023476F"/>
    <w:rsid w:val="00234BD9"/>
    <w:rsid w:val="002357DA"/>
    <w:rsid w:val="00241D29"/>
    <w:rsid w:val="0024219E"/>
    <w:rsid w:val="00247039"/>
    <w:rsid w:val="002508E2"/>
    <w:rsid w:val="00251D41"/>
    <w:rsid w:val="002529FD"/>
    <w:rsid w:val="00255885"/>
    <w:rsid w:val="0026115C"/>
    <w:rsid w:val="002619F9"/>
    <w:rsid w:val="00262D93"/>
    <w:rsid w:val="0026352C"/>
    <w:rsid w:val="0026636E"/>
    <w:rsid w:val="00266BF6"/>
    <w:rsid w:val="002711F5"/>
    <w:rsid w:val="002721EA"/>
    <w:rsid w:val="00273ACD"/>
    <w:rsid w:val="00275324"/>
    <w:rsid w:val="00275D50"/>
    <w:rsid w:val="00282097"/>
    <w:rsid w:val="0028294F"/>
    <w:rsid w:val="002831C6"/>
    <w:rsid w:val="00283375"/>
    <w:rsid w:val="00285ACF"/>
    <w:rsid w:val="002879B9"/>
    <w:rsid w:val="00295BCB"/>
    <w:rsid w:val="00296E49"/>
    <w:rsid w:val="002A01C9"/>
    <w:rsid w:val="002A7AD1"/>
    <w:rsid w:val="002B3264"/>
    <w:rsid w:val="002B3328"/>
    <w:rsid w:val="002B656C"/>
    <w:rsid w:val="002C2ADD"/>
    <w:rsid w:val="002C3580"/>
    <w:rsid w:val="002C3CDA"/>
    <w:rsid w:val="002C7B42"/>
    <w:rsid w:val="002D5B98"/>
    <w:rsid w:val="002F5C8A"/>
    <w:rsid w:val="003007A7"/>
    <w:rsid w:val="00303949"/>
    <w:rsid w:val="00304BE1"/>
    <w:rsid w:val="00310A88"/>
    <w:rsid w:val="00312E7D"/>
    <w:rsid w:val="00316F28"/>
    <w:rsid w:val="003209BD"/>
    <w:rsid w:val="003234AB"/>
    <w:rsid w:val="00326B12"/>
    <w:rsid w:val="003320B6"/>
    <w:rsid w:val="00343334"/>
    <w:rsid w:val="00346346"/>
    <w:rsid w:val="003464F8"/>
    <w:rsid w:val="00353859"/>
    <w:rsid w:val="003544CD"/>
    <w:rsid w:val="00360576"/>
    <w:rsid w:val="0036191D"/>
    <w:rsid w:val="00366185"/>
    <w:rsid w:val="00371CDB"/>
    <w:rsid w:val="00373364"/>
    <w:rsid w:val="003755E7"/>
    <w:rsid w:val="00380E35"/>
    <w:rsid w:val="0038699E"/>
    <w:rsid w:val="00387962"/>
    <w:rsid w:val="003879EB"/>
    <w:rsid w:val="003932D5"/>
    <w:rsid w:val="003A3249"/>
    <w:rsid w:val="003A55E2"/>
    <w:rsid w:val="003A6358"/>
    <w:rsid w:val="003B2147"/>
    <w:rsid w:val="003B5D1A"/>
    <w:rsid w:val="003B66C7"/>
    <w:rsid w:val="003C0D66"/>
    <w:rsid w:val="003C1C09"/>
    <w:rsid w:val="003C3278"/>
    <w:rsid w:val="003C7967"/>
    <w:rsid w:val="003C7E53"/>
    <w:rsid w:val="003D2BB6"/>
    <w:rsid w:val="003D7FF0"/>
    <w:rsid w:val="003E0A82"/>
    <w:rsid w:val="003E1884"/>
    <w:rsid w:val="003E2014"/>
    <w:rsid w:val="003E318B"/>
    <w:rsid w:val="003E53D0"/>
    <w:rsid w:val="003E7424"/>
    <w:rsid w:val="003F08B9"/>
    <w:rsid w:val="003F1758"/>
    <w:rsid w:val="003F4ADA"/>
    <w:rsid w:val="003F75FA"/>
    <w:rsid w:val="003F7FA0"/>
    <w:rsid w:val="004043A1"/>
    <w:rsid w:val="004147FA"/>
    <w:rsid w:val="00417CA6"/>
    <w:rsid w:val="004210F7"/>
    <w:rsid w:val="004225DC"/>
    <w:rsid w:val="00435BAC"/>
    <w:rsid w:val="004370BD"/>
    <w:rsid w:val="00440D86"/>
    <w:rsid w:val="00445106"/>
    <w:rsid w:val="00450CD6"/>
    <w:rsid w:val="0045334B"/>
    <w:rsid w:val="004554AE"/>
    <w:rsid w:val="0045746D"/>
    <w:rsid w:val="0045751D"/>
    <w:rsid w:val="004661BF"/>
    <w:rsid w:val="00475455"/>
    <w:rsid w:val="0047786B"/>
    <w:rsid w:val="00480EF2"/>
    <w:rsid w:val="00481A95"/>
    <w:rsid w:val="00482FFA"/>
    <w:rsid w:val="004863A4"/>
    <w:rsid w:val="004867D3"/>
    <w:rsid w:val="00497168"/>
    <w:rsid w:val="004978C3"/>
    <w:rsid w:val="004A3291"/>
    <w:rsid w:val="004B1924"/>
    <w:rsid w:val="004B1BE2"/>
    <w:rsid w:val="004C10C0"/>
    <w:rsid w:val="004C1E48"/>
    <w:rsid w:val="004C6522"/>
    <w:rsid w:val="004C6AEB"/>
    <w:rsid w:val="004C6BDA"/>
    <w:rsid w:val="004C6E31"/>
    <w:rsid w:val="004D3227"/>
    <w:rsid w:val="004D5AB4"/>
    <w:rsid w:val="004D7EB1"/>
    <w:rsid w:val="004E37B7"/>
    <w:rsid w:val="004E3891"/>
    <w:rsid w:val="004E4C2F"/>
    <w:rsid w:val="004E4C3F"/>
    <w:rsid w:val="004E6011"/>
    <w:rsid w:val="004F1F71"/>
    <w:rsid w:val="004F24F7"/>
    <w:rsid w:val="004F289B"/>
    <w:rsid w:val="004F3321"/>
    <w:rsid w:val="004F3864"/>
    <w:rsid w:val="00500E7A"/>
    <w:rsid w:val="00502FD5"/>
    <w:rsid w:val="00504A0A"/>
    <w:rsid w:val="0050604F"/>
    <w:rsid w:val="005068D4"/>
    <w:rsid w:val="005074F4"/>
    <w:rsid w:val="00514BD4"/>
    <w:rsid w:val="00523415"/>
    <w:rsid w:val="005250B8"/>
    <w:rsid w:val="00525939"/>
    <w:rsid w:val="00533116"/>
    <w:rsid w:val="00533383"/>
    <w:rsid w:val="00533D1B"/>
    <w:rsid w:val="00544045"/>
    <w:rsid w:val="005444EC"/>
    <w:rsid w:val="00547EFB"/>
    <w:rsid w:val="00551730"/>
    <w:rsid w:val="005545DC"/>
    <w:rsid w:val="00556515"/>
    <w:rsid w:val="005567BD"/>
    <w:rsid w:val="00561AD2"/>
    <w:rsid w:val="00562638"/>
    <w:rsid w:val="005820D9"/>
    <w:rsid w:val="00583674"/>
    <w:rsid w:val="00585DA0"/>
    <w:rsid w:val="00591EA7"/>
    <w:rsid w:val="0059430D"/>
    <w:rsid w:val="005964B1"/>
    <w:rsid w:val="005967C3"/>
    <w:rsid w:val="005B30E3"/>
    <w:rsid w:val="005B42C0"/>
    <w:rsid w:val="005B54F2"/>
    <w:rsid w:val="005C0AF4"/>
    <w:rsid w:val="005C499D"/>
    <w:rsid w:val="005C5B7F"/>
    <w:rsid w:val="005C63F4"/>
    <w:rsid w:val="005C6424"/>
    <w:rsid w:val="005D05D9"/>
    <w:rsid w:val="005D1CEE"/>
    <w:rsid w:val="005E2123"/>
    <w:rsid w:val="005F1A7E"/>
    <w:rsid w:val="005F3C59"/>
    <w:rsid w:val="00601268"/>
    <w:rsid w:val="00601834"/>
    <w:rsid w:val="00603969"/>
    <w:rsid w:val="0060496E"/>
    <w:rsid w:val="00604FE5"/>
    <w:rsid w:val="006079BD"/>
    <w:rsid w:val="00616192"/>
    <w:rsid w:val="006246F0"/>
    <w:rsid w:val="006260B4"/>
    <w:rsid w:val="00627E29"/>
    <w:rsid w:val="006350B1"/>
    <w:rsid w:val="00645683"/>
    <w:rsid w:val="0065452C"/>
    <w:rsid w:val="006548A4"/>
    <w:rsid w:val="00656178"/>
    <w:rsid w:val="00656A90"/>
    <w:rsid w:val="00656D33"/>
    <w:rsid w:val="0065726B"/>
    <w:rsid w:val="00661662"/>
    <w:rsid w:val="0066170B"/>
    <w:rsid w:val="00662C73"/>
    <w:rsid w:val="00671CB2"/>
    <w:rsid w:val="00673BC5"/>
    <w:rsid w:val="00677027"/>
    <w:rsid w:val="006802A6"/>
    <w:rsid w:val="0068205B"/>
    <w:rsid w:val="006915FB"/>
    <w:rsid w:val="00694BC3"/>
    <w:rsid w:val="006975D6"/>
    <w:rsid w:val="006976F4"/>
    <w:rsid w:val="006A1FE0"/>
    <w:rsid w:val="006A51FA"/>
    <w:rsid w:val="006A6258"/>
    <w:rsid w:val="006B197D"/>
    <w:rsid w:val="006B2500"/>
    <w:rsid w:val="006B3680"/>
    <w:rsid w:val="006C0BC5"/>
    <w:rsid w:val="006C130F"/>
    <w:rsid w:val="006C199E"/>
    <w:rsid w:val="006C2A12"/>
    <w:rsid w:val="006C2EB6"/>
    <w:rsid w:val="006C5D27"/>
    <w:rsid w:val="006D2B01"/>
    <w:rsid w:val="006D43AE"/>
    <w:rsid w:val="006D52E2"/>
    <w:rsid w:val="006D6223"/>
    <w:rsid w:val="006D7024"/>
    <w:rsid w:val="006D76A7"/>
    <w:rsid w:val="006F1205"/>
    <w:rsid w:val="006F6837"/>
    <w:rsid w:val="00703F30"/>
    <w:rsid w:val="00720010"/>
    <w:rsid w:val="00732AB0"/>
    <w:rsid w:val="00734321"/>
    <w:rsid w:val="00735838"/>
    <w:rsid w:val="00736DF3"/>
    <w:rsid w:val="00740864"/>
    <w:rsid w:val="00744C71"/>
    <w:rsid w:val="00746CF8"/>
    <w:rsid w:val="007544AC"/>
    <w:rsid w:val="007618F1"/>
    <w:rsid w:val="00770862"/>
    <w:rsid w:val="00770F25"/>
    <w:rsid w:val="007751B2"/>
    <w:rsid w:val="00780D57"/>
    <w:rsid w:val="007852BD"/>
    <w:rsid w:val="00785865"/>
    <w:rsid w:val="007879B0"/>
    <w:rsid w:val="00791284"/>
    <w:rsid w:val="007944DB"/>
    <w:rsid w:val="0079621D"/>
    <w:rsid w:val="007A02BE"/>
    <w:rsid w:val="007A15A1"/>
    <w:rsid w:val="007A7609"/>
    <w:rsid w:val="007B0448"/>
    <w:rsid w:val="007B17A1"/>
    <w:rsid w:val="007C1E7A"/>
    <w:rsid w:val="007C3A50"/>
    <w:rsid w:val="007D0DBC"/>
    <w:rsid w:val="007D206E"/>
    <w:rsid w:val="007D4D15"/>
    <w:rsid w:val="007D64B7"/>
    <w:rsid w:val="007E0EE8"/>
    <w:rsid w:val="007E15E1"/>
    <w:rsid w:val="007E6732"/>
    <w:rsid w:val="007E6F37"/>
    <w:rsid w:val="007F1F98"/>
    <w:rsid w:val="007F490D"/>
    <w:rsid w:val="00801BD4"/>
    <w:rsid w:val="00815D7D"/>
    <w:rsid w:val="0082276B"/>
    <w:rsid w:val="00824026"/>
    <w:rsid w:val="008250BE"/>
    <w:rsid w:val="00825210"/>
    <w:rsid w:val="00826CD7"/>
    <w:rsid w:val="00827580"/>
    <w:rsid w:val="008372DD"/>
    <w:rsid w:val="00840778"/>
    <w:rsid w:val="008408E6"/>
    <w:rsid w:val="00841826"/>
    <w:rsid w:val="00842FE8"/>
    <w:rsid w:val="00843780"/>
    <w:rsid w:val="00854913"/>
    <w:rsid w:val="008579C3"/>
    <w:rsid w:val="00857B2A"/>
    <w:rsid w:val="00860939"/>
    <w:rsid w:val="008636CD"/>
    <w:rsid w:val="00871327"/>
    <w:rsid w:val="00873FC2"/>
    <w:rsid w:val="00875649"/>
    <w:rsid w:val="00882395"/>
    <w:rsid w:val="00885E5D"/>
    <w:rsid w:val="00887BAF"/>
    <w:rsid w:val="008909AF"/>
    <w:rsid w:val="0089106B"/>
    <w:rsid w:val="00893513"/>
    <w:rsid w:val="00894AFA"/>
    <w:rsid w:val="00895D1D"/>
    <w:rsid w:val="008A06B1"/>
    <w:rsid w:val="008A68F8"/>
    <w:rsid w:val="008B0CA2"/>
    <w:rsid w:val="008B3450"/>
    <w:rsid w:val="008B4915"/>
    <w:rsid w:val="008B744A"/>
    <w:rsid w:val="008B76A0"/>
    <w:rsid w:val="008C24BB"/>
    <w:rsid w:val="008C5A51"/>
    <w:rsid w:val="008D18FB"/>
    <w:rsid w:val="008D21A6"/>
    <w:rsid w:val="008D3ACB"/>
    <w:rsid w:val="008E7CF4"/>
    <w:rsid w:val="008F74E1"/>
    <w:rsid w:val="0090343A"/>
    <w:rsid w:val="00903D62"/>
    <w:rsid w:val="00906688"/>
    <w:rsid w:val="009128F8"/>
    <w:rsid w:val="00916282"/>
    <w:rsid w:val="0091724C"/>
    <w:rsid w:val="0092729D"/>
    <w:rsid w:val="00927B87"/>
    <w:rsid w:val="00931747"/>
    <w:rsid w:val="0093415A"/>
    <w:rsid w:val="00934C59"/>
    <w:rsid w:val="00937D2E"/>
    <w:rsid w:val="00941F16"/>
    <w:rsid w:val="00943F1D"/>
    <w:rsid w:val="00944CAF"/>
    <w:rsid w:val="009452A9"/>
    <w:rsid w:val="00955D2E"/>
    <w:rsid w:val="00964FEF"/>
    <w:rsid w:val="00973260"/>
    <w:rsid w:val="00973C65"/>
    <w:rsid w:val="00980C05"/>
    <w:rsid w:val="00983688"/>
    <w:rsid w:val="009943B5"/>
    <w:rsid w:val="009A3E87"/>
    <w:rsid w:val="009A5BF9"/>
    <w:rsid w:val="009B2726"/>
    <w:rsid w:val="009B700D"/>
    <w:rsid w:val="009C0B25"/>
    <w:rsid w:val="009C3228"/>
    <w:rsid w:val="009D066E"/>
    <w:rsid w:val="009D788E"/>
    <w:rsid w:val="009E0E11"/>
    <w:rsid w:val="00A000FB"/>
    <w:rsid w:val="00A021E4"/>
    <w:rsid w:val="00A024CB"/>
    <w:rsid w:val="00A06193"/>
    <w:rsid w:val="00A070D7"/>
    <w:rsid w:val="00A12E95"/>
    <w:rsid w:val="00A2279D"/>
    <w:rsid w:val="00A316FF"/>
    <w:rsid w:val="00A3396B"/>
    <w:rsid w:val="00A37A39"/>
    <w:rsid w:val="00A37B47"/>
    <w:rsid w:val="00A4388F"/>
    <w:rsid w:val="00A51466"/>
    <w:rsid w:val="00A62982"/>
    <w:rsid w:val="00A637F0"/>
    <w:rsid w:val="00A756AF"/>
    <w:rsid w:val="00A7676F"/>
    <w:rsid w:val="00A8136C"/>
    <w:rsid w:val="00A81470"/>
    <w:rsid w:val="00A81841"/>
    <w:rsid w:val="00A81A32"/>
    <w:rsid w:val="00A8320E"/>
    <w:rsid w:val="00A83300"/>
    <w:rsid w:val="00A90774"/>
    <w:rsid w:val="00A90D4F"/>
    <w:rsid w:val="00A92CCD"/>
    <w:rsid w:val="00A94464"/>
    <w:rsid w:val="00A97AB3"/>
    <w:rsid w:val="00AA0681"/>
    <w:rsid w:val="00AA0E45"/>
    <w:rsid w:val="00AA1475"/>
    <w:rsid w:val="00AA1B40"/>
    <w:rsid w:val="00AA2BFE"/>
    <w:rsid w:val="00AB28D1"/>
    <w:rsid w:val="00AB6352"/>
    <w:rsid w:val="00AC059B"/>
    <w:rsid w:val="00AD3791"/>
    <w:rsid w:val="00AD6BE7"/>
    <w:rsid w:val="00AF3A71"/>
    <w:rsid w:val="00AF57A2"/>
    <w:rsid w:val="00AF6DEA"/>
    <w:rsid w:val="00B0640B"/>
    <w:rsid w:val="00B1104B"/>
    <w:rsid w:val="00B140DE"/>
    <w:rsid w:val="00B16F6D"/>
    <w:rsid w:val="00B20948"/>
    <w:rsid w:val="00B22626"/>
    <w:rsid w:val="00B24B7E"/>
    <w:rsid w:val="00B26863"/>
    <w:rsid w:val="00B27793"/>
    <w:rsid w:val="00B300F3"/>
    <w:rsid w:val="00B351E2"/>
    <w:rsid w:val="00B3756C"/>
    <w:rsid w:val="00B41757"/>
    <w:rsid w:val="00B52316"/>
    <w:rsid w:val="00B65541"/>
    <w:rsid w:val="00B65D50"/>
    <w:rsid w:val="00B72C8C"/>
    <w:rsid w:val="00B761B4"/>
    <w:rsid w:val="00B8211E"/>
    <w:rsid w:val="00B83742"/>
    <w:rsid w:val="00B83C62"/>
    <w:rsid w:val="00B87B01"/>
    <w:rsid w:val="00B93469"/>
    <w:rsid w:val="00B95208"/>
    <w:rsid w:val="00B9584A"/>
    <w:rsid w:val="00B95B7B"/>
    <w:rsid w:val="00BA08D8"/>
    <w:rsid w:val="00BA3FC1"/>
    <w:rsid w:val="00BA5AF4"/>
    <w:rsid w:val="00BB5E57"/>
    <w:rsid w:val="00BC285D"/>
    <w:rsid w:val="00BC615C"/>
    <w:rsid w:val="00BD0FF0"/>
    <w:rsid w:val="00BD452D"/>
    <w:rsid w:val="00BD57D5"/>
    <w:rsid w:val="00BD63D0"/>
    <w:rsid w:val="00BD784A"/>
    <w:rsid w:val="00BE2C2E"/>
    <w:rsid w:val="00BE2C97"/>
    <w:rsid w:val="00BE5355"/>
    <w:rsid w:val="00BF0554"/>
    <w:rsid w:val="00BF0BA3"/>
    <w:rsid w:val="00BF15C3"/>
    <w:rsid w:val="00BF18BD"/>
    <w:rsid w:val="00BF1902"/>
    <w:rsid w:val="00BF20C5"/>
    <w:rsid w:val="00BF2A4C"/>
    <w:rsid w:val="00C06FED"/>
    <w:rsid w:val="00C11E12"/>
    <w:rsid w:val="00C15ECD"/>
    <w:rsid w:val="00C165C8"/>
    <w:rsid w:val="00C17573"/>
    <w:rsid w:val="00C32B42"/>
    <w:rsid w:val="00C43007"/>
    <w:rsid w:val="00C45E87"/>
    <w:rsid w:val="00C4773D"/>
    <w:rsid w:val="00C47B59"/>
    <w:rsid w:val="00C50646"/>
    <w:rsid w:val="00C5115A"/>
    <w:rsid w:val="00C52037"/>
    <w:rsid w:val="00C52843"/>
    <w:rsid w:val="00C57D86"/>
    <w:rsid w:val="00C60428"/>
    <w:rsid w:val="00C62E5E"/>
    <w:rsid w:val="00C64649"/>
    <w:rsid w:val="00C70EFC"/>
    <w:rsid w:val="00C74D96"/>
    <w:rsid w:val="00C779CF"/>
    <w:rsid w:val="00C874C2"/>
    <w:rsid w:val="00C90AD6"/>
    <w:rsid w:val="00C90E67"/>
    <w:rsid w:val="00C9285A"/>
    <w:rsid w:val="00C937E1"/>
    <w:rsid w:val="00C953C3"/>
    <w:rsid w:val="00CA08AB"/>
    <w:rsid w:val="00CA194E"/>
    <w:rsid w:val="00CC3A8F"/>
    <w:rsid w:val="00CC483E"/>
    <w:rsid w:val="00CD009A"/>
    <w:rsid w:val="00CD2295"/>
    <w:rsid w:val="00CD525F"/>
    <w:rsid w:val="00CE0510"/>
    <w:rsid w:val="00CE393F"/>
    <w:rsid w:val="00CE3E89"/>
    <w:rsid w:val="00CE5E15"/>
    <w:rsid w:val="00CF0B9A"/>
    <w:rsid w:val="00CF0EC2"/>
    <w:rsid w:val="00CF10DA"/>
    <w:rsid w:val="00D0049C"/>
    <w:rsid w:val="00D06688"/>
    <w:rsid w:val="00D06844"/>
    <w:rsid w:val="00D06C6B"/>
    <w:rsid w:val="00D10634"/>
    <w:rsid w:val="00D107FC"/>
    <w:rsid w:val="00D10CCA"/>
    <w:rsid w:val="00D23EEB"/>
    <w:rsid w:val="00D25900"/>
    <w:rsid w:val="00D27AD8"/>
    <w:rsid w:val="00D32FEE"/>
    <w:rsid w:val="00D40F1F"/>
    <w:rsid w:val="00D47FD9"/>
    <w:rsid w:val="00D50BC9"/>
    <w:rsid w:val="00D518A5"/>
    <w:rsid w:val="00D53BE8"/>
    <w:rsid w:val="00D57326"/>
    <w:rsid w:val="00D61EDB"/>
    <w:rsid w:val="00D62DE1"/>
    <w:rsid w:val="00D63582"/>
    <w:rsid w:val="00D638D2"/>
    <w:rsid w:val="00D63E5B"/>
    <w:rsid w:val="00D651CF"/>
    <w:rsid w:val="00D65CBF"/>
    <w:rsid w:val="00D66F74"/>
    <w:rsid w:val="00D76A7A"/>
    <w:rsid w:val="00D82DE2"/>
    <w:rsid w:val="00D843BE"/>
    <w:rsid w:val="00D9612A"/>
    <w:rsid w:val="00D961C2"/>
    <w:rsid w:val="00D967EA"/>
    <w:rsid w:val="00D97E19"/>
    <w:rsid w:val="00DA46CC"/>
    <w:rsid w:val="00DB122E"/>
    <w:rsid w:val="00DB7C7E"/>
    <w:rsid w:val="00DC3D9C"/>
    <w:rsid w:val="00DC3F32"/>
    <w:rsid w:val="00DD1DD0"/>
    <w:rsid w:val="00DE6602"/>
    <w:rsid w:val="00DF0551"/>
    <w:rsid w:val="00DF1D24"/>
    <w:rsid w:val="00DF1E0F"/>
    <w:rsid w:val="00DF420D"/>
    <w:rsid w:val="00DF6CCC"/>
    <w:rsid w:val="00E008F3"/>
    <w:rsid w:val="00E02102"/>
    <w:rsid w:val="00E10841"/>
    <w:rsid w:val="00E25473"/>
    <w:rsid w:val="00E32D3D"/>
    <w:rsid w:val="00E34466"/>
    <w:rsid w:val="00E3667D"/>
    <w:rsid w:val="00E373F1"/>
    <w:rsid w:val="00E40127"/>
    <w:rsid w:val="00E4071A"/>
    <w:rsid w:val="00E42153"/>
    <w:rsid w:val="00E4367D"/>
    <w:rsid w:val="00E45A8E"/>
    <w:rsid w:val="00E506BD"/>
    <w:rsid w:val="00E507B2"/>
    <w:rsid w:val="00E51BCF"/>
    <w:rsid w:val="00E524D8"/>
    <w:rsid w:val="00E5355E"/>
    <w:rsid w:val="00E54C48"/>
    <w:rsid w:val="00E56619"/>
    <w:rsid w:val="00E56DBF"/>
    <w:rsid w:val="00E74DB9"/>
    <w:rsid w:val="00E762B3"/>
    <w:rsid w:val="00E81951"/>
    <w:rsid w:val="00E857EF"/>
    <w:rsid w:val="00E86F5D"/>
    <w:rsid w:val="00E91DBE"/>
    <w:rsid w:val="00E922FF"/>
    <w:rsid w:val="00E92CF5"/>
    <w:rsid w:val="00E92DC1"/>
    <w:rsid w:val="00E97A56"/>
    <w:rsid w:val="00EA4A70"/>
    <w:rsid w:val="00EB09F7"/>
    <w:rsid w:val="00EB0C2C"/>
    <w:rsid w:val="00EB2F2F"/>
    <w:rsid w:val="00EC6639"/>
    <w:rsid w:val="00EC7CC4"/>
    <w:rsid w:val="00ED1B45"/>
    <w:rsid w:val="00ED3FB1"/>
    <w:rsid w:val="00ED4409"/>
    <w:rsid w:val="00ED4592"/>
    <w:rsid w:val="00EE7394"/>
    <w:rsid w:val="00EF07B5"/>
    <w:rsid w:val="00EF0D20"/>
    <w:rsid w:val="00EF50D0"/>
    <w:rsid w:val="00EF5B89"/>
    <w:rsid w:val="00EF6B87"/>
    <w:rsid w:val="00F03337"/>
    <w:rsid w:val="00F05B5C"/>
    <w:rsid w:val="00F11539"/>
    <w:rsid w:val="00F1196E"/>
    <w:rsid w:val="00F12AC7"/>
    <w:rsid w:val="00F16213"/>
    <w:rsid w:val="00F30C2E"/>
    <w:rsid w:val="00F34239"/>
    <w:rsid w:val="00F345B8"/>
    <w:rsid w:val="00F453B3"/>
    <w:rsid w:val="00F45450"/>
    <w:rsid w:val="00F46D95"/>
    <w:rsid w:val="00F5250D"/>
    <w:rsid w:val="00F55493"/>
    <w:rsid w:val="00F56855"/>
    <w:rsid w:val="00F62822"/>
    <w:rsid w:val="00F62A5A"/>
    <w:rsid w:val="00F62D12"/>
    <w:rsid w:val="00F63177"/>
    <w:rsid w:val="00F67CAC"/>
    <w:rsid w:val="00F75C88"/>
    <w:rsid w:val="00F85FA0"/>
    <w:rsid w:val="00F8729A"/>
    <w:rsid w:val="00F93CC6"/>
    <w:rsid w:val="00F9688B"/>
    <w:rsid w:val="00F96C34"/>
    <w:rsid w:val="00FA0DE8"/>
    <w:rsid w:val="00FA4534"/>
    <w:rsid w:val="00FA5221"/>
    <w:rsid w:val="00FA7289"/>
    <w:rsid w:val="00FB0755"/>
    <w:rsid w:val="00FB2EF3"/>
    <w:rsid w:val="00FB669F"/>
    <w:rsid w:val="00FB76B1"/>
    <w:rsid w:val="00FC0E5A"/>
    <w:rsid w:val="00FC68E1"/>
    <w:rsid w:val="00FC74B3"/>
    <w:rsid w:val="00FD68AD"/>
    <w:rsid w:val="00FE0481"/>
    <w:rsid w:val="00FE0834"/>
    <w:rsid w:val="00FE27C4"/>
    <w:rsid w:val="00FE569C"/>
    <w:rsid w:val="00FE67AB"/>
    <w:rsid w:val="00FF47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4304B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3464F8"/>
    <w:pPr>
      <w:keepNext/>
      <w:keepLines/>
      <w:numPr>
        <w:numId w:val="9"/>
      </w:numPr>
      <w:spacing w:before="120" w:after="0" w:line="240" w:lineRule="auto"/>
      <w:outlineLvl w:val="0"/>
    </w:pPr>
    <w:rPr>
      <w:rFonts w:eastAsiaTheme="majorEastAsia" w:cstheme="majorBidi"/>
      <w:b/>
      <w:color w:val="365F91" w:themeColor="accent1" w:themeShade="BF"/>
      <w:sz w:val="24"/>
      <w:szCs w:val="32"/>
    </w:rPr>
  </w:style>
  <w:style w:type="paragraph" w:styleId="Titre2">
    <w:name w:val="heading 2"/>
    <w:basedOn w:val="Normal"/>
    <w:next w:val="Normal"/>
    <w:link w:val="Titre2Car"/>
    <w:uiPriority w:val="9"/>
    <w:unhideWhenUsed/>
    <w:qFormat/>
    <w:rsid w:val="005B30E3"/>
    <w:pPr>
      <w:keepNext/>
      <w:keepLines/>
      <w:numPr>
        <w:ilvl w:val="1"/>
        <w:numId w:val="10"/>
      </w:numPr>
      <w:spacing w:before="40" w:after="0"/>
      <w:outlineLvl w:val="1"/>
    </w:pPr>
    <w:rPr>
      <w:rFonts w:eastAsiaTheme="majorEastAsia" w:cstheme="majorBidi"/>
      <w:b/>
      <w:color w:val="365F91" w:themeColor="accent1" w:themeShade="BF"/>
      <w:szCs w:val="26"/>
    </w:rPr>
  </w:style>
  <w:style w:type="paragraph" w:styleId="Titre3">
    <w:name w:val="heading 3"/>
    <w:basedOn w:val="Normal"/>
    <w:next w:val="Normal"/>
    <w:link w:val="Titre3Car"/>
    <w:uiPriority w:val="9"/>
    <w:unhideWhenUsed/>
    <w:qFormat/>
    <w:rsid w:val="005D1CEE"/>
    <w:pPr>
      <w:keepNext/>
      <w:keepLines/>
      <w:spacing w:before="40" w:after="0"/>
      <w:outlineLvl w:val="2"/>
    </w:pPr>
    <w:rPr>
      <w:rFonts w:eastAsiaTheme="majorEastAsia" w:cstheme="majorBidi"/>
      <w:b/>
      <w:i/>
      <w:color w:val="365F91" w:themeColor="accent1" w:themeShade="B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odytext2">
    <w:name w:val="Body text (2)_"/>
    <w:basedOn w:val="Policepardfaut"/>
    <w:link w:val="Bodytext20"/>
    <w:rsid w:val="00296E49"/>
    <w:rPr>
      <w:rFonts w:ascii="Arial" w:eastAsia="Arial" w:hAnsi="Arial" w:cs="Arial"/>
      <w:b/>
      <w:bCs/>
      <w:sz w:val="21"/>
      <w:szCs w:val="21"/>
      <w:shd w:val="clear" w:color="auto" w:fill="FFFFFF"/>
    </w:rPr>
  </w:style>
  <w:style w:type="paragraph" w:customStyle="1" w:styleId="Bodytext20">
    <w:name w:val="Body text (2)"/>
    <w:basedOn w:val="Normal"/>
    <w:link w:val="Bodytext2"/>
    <w:rsid w:val="00296E49"/>
    <w:pPr>
      <w:widowControl w:val="0"/>
      <w:shd w:val="clear" w:color="auto" w:fill="FFFFFF"/>
      <w:spacing w:before="1240" w:after="320" w:line="234" w:lineRule="exact"/>
      <w:ind w:hanging="300"/>
      <w:jc w:val="center"/>
    </w:pPr>
    <w:rPr>
      <w:rFonts w:ascii="Arial" w:eastAsia="Arial" w:hAnsi="Arial" w:cs="Arial"/>
      <w:b/>
      <w:bCs/>
      <w:sz w:val="21"/>
      <w:szCs w:val="21"/>
    </w:rPr>
  </w:style>
  <w:style w:type="paragraph" w:styleId="Paragraphedeliste">
    <w:name w:val="List Paragraph"/>
    <w:basedOn w:val="Normal"/>
    <w:uiPriority w:val="34"/>
    <w:qFormat/>
    <w:rsid w:val="00296E49"/>
    <w:pPr>
      <w:ind w:left="720"/>
      <w:contextualSpacing/>
    </w:pPr>
  </w:style>
  <w:style w:type="character" w:customStyle="1" w:styleId="Heading2">
    <w:name w:val="Heading #2_"/>
    <w:basedOn w:val="Policepardfaut"/>
    <w:link w:val="Heading20"/>
    <w:rsid w:val="00296E49"/>
    <w:rPr>
      <w:rFonts w:ascii="Arial" w:eastAsia="Arial" w:hAnsi="Arial" w:cs="Arial"/>
      <w:b/>
      <w:bCs/>
      <w:sz w:val="21"/>
      <w:szCs w:val="21"/>
      <w:shd w:val="clear" w:color="auto" w:fill="FFFFFF"/>
    </w:rPr>
  </w:style>
  <w:style w:type="paragraph" w:customStyle="1" w:styleId="Heading20">
    <w:name w:val="Heading #2"/>
    <w:basedOn w:val="Normal"/>
    <w:link w:val="Heading2"/>
    <w:rsid w:val="00296E49"/>
    <w:pPr>
      <w:widowControl w:val="0"/>
      <w:shd w:val="clear" w:color="auto" w:fill="FFFFFF"/>
      <w:spacing w:before="500" w:after="500" w:line="234" w:lineRule="exact"/>
      <w:jc w:val="both"/>
      <w:outlineLvl w:val="1"/>
    </w:pPr>
    <w:rPr>
      <w:rFonts w:ascii="Arial" w:eastAsia="Arial" w:hAnsi="Arial" w:cs="Arial"/>
      <w:b/>
      <w:bCs/>
      <w:sz w:val="21"/>
      <w:szCs w:val="21"/>
    </w:rPr>
  </w:style>
  <w:style w:type="paragraph" w:styleId="Textedebulles">
    <w:name w:val="Balloon Text"/>
    <w:basedOn w:val="Normal"/>
    <w:link w:val="TextedebullesCar"/>
    <w:uiPriority w:val="99"/>
    <w:semiHidden/>
    <w:unhideWhenUsed/>
    <w:rsid w:val="006A1F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1FE0"/>
    <w:rPr>
      <w:rFonts w:ascii="Segoe UI" w:hAnsi="Segoe UI" w:cs="Segoe UI"/>
      <w:sz w:val="18"/>
      <w:szCs w:val="18"/>
    </w:rPr>
  </w:style>
  <w:style w:type="paragraph" w:styleId="Rvision">
    <w:name w:val="Revision"/>
    <w:hidden/>
    <w:uiPriority w:val="99"/>
    <w:semiHidden/>
    <w:rsid w:val="00CC483E"/>
    <w:pPr>
      <w:spacing w:after="0" w:line="240" w:lineRule="auto"/>
    </w:pPr>
  </w:style>
  <w:style w:type="character" w:styleId="Lienhypertexte">
    <w:name w:val="Hyperlink"/>
    <w:basedOn w:val="Policepardfaut"/>
    <w:uiPriority w:val="99"/>
    <w:unhideWhenUsed/>
    <w:rsid w:val="00D25900"/>
    <w:rPr>
      <w:color w:val="0000FF" w:themeColor="hyperlink"/>
      <w:u w:val="single"/>
    </w:rPr>
  </w:style>
  <w:style w:type="character" w:customStyle="1" w:styleId="Mentionnonrsolue1">
    <w:name w:val="Mention non résolue1"/>
    <w:basedOn w:val="Policepardfaut"/>
    <w:uiPriority w:val="99"/>
    <w:semiHidden/>
    <w:unhideWhenUsed/>
    <w:rsid w:val="00D25900"/>
    <w:rPr>
      <w:color w:val="808080"/>
      <w:shd w:val="clear" w:color="auto" w:fill="E6E6E6"/>
    </w:rPr>
  </w:style>
  <w:style w:type="character" w:styleId="Marquedecommentaire">
    <w:name w:val="annotation reference"/>
    <w:basedOn w:val="Policepardfaut"/>
    <w:uiPriority w:val="99"/>
    <w:semiHidden/>
    <w:unhideWhenUsed/>
    <w:rsid w:val="00720010"/>
    <w:rPr>
      <w:sz w:val="16"/>
      <w:szCs w:val="16"/>
    </w:rPr>
  </w:style>
  <w:style w:type="paragraph" w:styleId="Commentaire">
    <w:name w:val="annotation text"/>
    <w:basedOn w:val="Normal"/>
    <w:link w:val="CommentaireCar"/>
    <w:uiPriority w:val="99"/>
    <w:semiHidden/>
    <w:unhideWhenUsed/>
    <w:rsid w:val="00720010"/>
    <w:pPr>
      <w:spacing w:line="240" w:lineRule="auto"/>
    </w:pPr>
    <w:rPr>
      <w:sz w:val="20"/>
      <w:szCs w:val="20"/>
    </w:rPr>
  </w:style>
  <w:style w:type="character" w:customStyle="1" w:styleId="CommentaireCar">
    <w:name w:val="Commentaire Car"/>
    <w:basedOn w:val="Policepardfaut"/>
    <w:link w:val="Commentaire"/>
    <w:uiPriority w:val="99"/>
    <w:semiHidden/>
    <w:rsid w:val="00720010"/>
    <w:rPr>
      <w:sz w:val="20"/>
      <w:szCs w:val="20"/>
    </w:rPr>
  </w:style>
  <w:style w:type="paragraph" w:styleId="Objetducommentaire">
    <w:name w:val="annotation subject"/>
    <w:basedOn w:val="Commentaire"/>
    <w:next w:val="Commentaire"/>
    <w:link w:val="ObjetducommentaireCar"/>
    <w:uiPriority w:val="99"/>
    <w:semiHidden/>
    <w:unhideWhenUsed/>
    <w:rsid w:val="00720010"/>
    <w:rPr>
      <w:b/>
      <w:bCs/>
    </w:rPr>
  </w:style>
  <w:style w:type="character" w:customStyle="1" w:styleId="ObjetducommentaireCar">
    <w:name w:val="Objet du commentaire Car"/>
    <w:basedOn w:val="CommentaireCar"/>
    <w:link w:val="Objetducommentaire"/>
    <w:uiPriority w:val="99"/>
    <w:semiHidden/>
    <w:rsid w:val="00720010"/>
    <w:rPr>
      <w:b/>
      <w:bCs/>
      <w:sz w:val="20"/>
      <w:szCs w:val="20"/>
    </w:rPr>
  </w:style>
  <w:style w:type="paragraph" w:styleId="Notedebasdepage">
    <w:name w:val="footnote text"/>
    <w:basedOn w:val="Normal"/>
    <w:link w:val="NotedebasdepageCar"/>
    <w:uiPriority w:val="99"/>
    <w:semiHidden/>
    <w:unhideWhenUsed/>
    <w:rsid w:val="008B0CA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B0CA2"/>
    <w:rPr>
      <w:sz w:val="20"/>
      <w:szCs w:val="20"/>
    </w:rPr>
  </w:style>
  <w:style w:type="character" w:styleId="Appelnotedebasdep">
    <w:name w:val="footnote reference"/>
    <w:basedOn w:val="Policepardfaut"/>
    <w:uiPriority w:val="99"/>
    <w:unhideWhenUsed/>
    <w:rsid w:val="008B0CA2"/>
    <w:rPr>
      <w:vertAlign w:val="superscript"/>
    </w:rPr>
  </w:style>
  <w:style w:type="character" w:customStyle="1" w:styleId="Titre1Car">
    <w:name w:val="Titre 1 Car"/>
    <w:basedOn w:val="Policepardfaut"/>
    <w:link w:val="Titre1"/>
    <w:uiPriority w:val="9"/>
    <w:rsid w:val="003464F8"/>
    <w:rPr>
      <w:rFonts w:eastAsiaTheme="majorEastAsia" w:cstheme="majorBidi"/>
      <w:b/>
      <w:color w:val="365F91" w:themeColor="accent1" w:themeShade="BF"/>
      <w:sz w:val="24"/>
      <w:szCs w:val="32"/>
    </w:rPr>
  </w:style>
  <w:style w:type="character" w:customStyle="1" w:styleId="Titre2Car">
    <w:name w:val="Titre 2 Car"/>
    <w:basedOn w:val="Policepardfaut"/>
    <w:link w:val="Titre2"/>
    <w:uiPriority w:val="9"/>
    <w:rsid w:val="005B30E3"/>
    <w:rPr>
      <w:rFonts w:eastAsiaTheme="majorEastAsia" w:cstheme="majorBidi"/>
      <w:b/>
      <w:color w:val="365F91" w:themeColor="accent1" w:themeShade="BF"/>
      <w:szCs w:val="26"/>
    </w:rPr>
  </w:style>
  <w:style w:type="character" w:customStyle="1" w:styleId="Titre3Car">
    <w:name w:val="Titre 3 Car"/>
    <w:basedOn w:val="Policepardfaut"/>
    <w:link w:val="Titre3"/>
    <w:uiPriority w:val="9"/>
    <w:rsid w:val="005D1CEE"/>
    <w:rPr>
      <w:rFonts w:eastAsiaTheme="majorEastAsia" w:cstheme="majorBidi"/>
      <w:b/>
      <w:i/>
      <w:color w:val="365F91" w:themeColor="accent1" w:themeShade="BF"/>
      <w:szCs w:val="24"/>
    </w:rPr>
  </w:style>
  <w:style w:type="paragraph" w:styleId="En-tte">
    <w:name w:val="header"/>
    <w:basedOn w:val="Normal"/>
    <w:link w:val="En-tteCar"/>
    <w:uiPriority w:val="99"/>
    <w:unhideWhenUsed/>
    <w:rsid w:val="00AA0681"/>
    <w:pPr>
      <w:tabs>
        <w:tab w:val="center" w:pos="4536"/>
        <w:tab w:val="right" w:pos="9072"/>
      </w:tabs>
      <w:spacing w:after="0" w:line="240" w:lineRule="auto"/>
    </w:pPr>
  </w:style>
  <w:style w:type="character" w:customStyle="1" w:styleId="En-tteCar">
    <w:name w:val="En-tête Car"/>
    <w:basedOn w:val="Policepardfaut"/>
    <w:link w:val="En-tte"/>
    <w:uiPriority w:val="99"/>
    <w:rsid w:val="00AA0681"/>
  </w:style>
  <w:style w:type="character" w:styleId="Numrodepage">
    <w:name w:val="page number"/>
    <w:basedOn w:val="Policepardfaut"/>
    <w:uiPriority w:val="99"/>
    <w:semiHidden/>
    <w:unhideWhenUsed/>
    <w:rsid w:val="00AA0681"/>
  </w:style>
  <w:style w:type="paragraph" w:styleId="Pieddepage">
    <w:name w:val="footer"/>
    <w:basedOn w:val="Normal"/>
    <w:link w:val="PieddepageCar"/>
    <w:uiPriority w:val="99"/>
    <w:unhideWhenUsed/>
    <w:rsid w:val="006D52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52E2"/>
  </w:style>
  <w:style w:type="character" w:customStyle="1" w:styleId="UnresolvedMention">
    <w:name w:val="Unresolved Mention"/>
    <w:basedOn w:val="Policepardfaut"/>
    <w:uiPriority w:val="99"/>
    <w:semiHidden/>
    <w:unhideWhenUsed/>
    <w:rsid w:val="00C11E12"/>
    <w:rPr>
      <w:color w:val="808080"/>
      <w:shd w:val="clear" w:color="auto" w:fill="E6E6E6"/>
    </w:rPr>
  </w:style>
  <w:style w:type="character" w:styleId="Lienhypertextesuivivisit">
    <w:name w:val="FollowedHyperlink"/>
    <w:basedOn w:val="Policepardfaut"/>
    <w:uiPriority w:val="99"/>
    <w:semiHidden/>
    <w:unhideWhenUsed/>
    <w:rsid w:val="00C11E12"/>
    <w:rPr>
      <w:color w:val="800080" w:themeColor="followedHyperlink"/>
      <w:u w:val="single"/>
    </w:rPr>
  </w:style>
  <w:style w:type="character" w:styleId="lev">
    <w:name w:val="Strong"/>
    <w:basedOn w:val="Policepardfaut"/>
    <w:uiPriority w:val="22"/>
    <w:qFormat/>
    <w:rsid w:val="00EC6639"/>
    <w:rPr>
      <w:b/>
      <w:bCs/>
    </w:rPr>
  </w:style>
  <w:style w:type="paragraph" w:customStyle="1" w:styleId="Pa6">
    <w:name w:val="Pa6"/>
    <w:basedOn w:val="Normal"/>
    <w:next w:val="Normal"/>
    <w:uiPriority w:val="99"/>
    <w:rsid w:val="008372DD"/>
    <w:pPr>
      <w:autoSpaceDE w:val="0"/>
      <w:autoSpaceDN w:val="0"/>
      <w:adjustRightInd w:val="0"/>
      <w:spacing w:after="0" w:line="200" w:lineRule="atLeast"/>
    </w:pPr>
    <w:rPr>
      <w:rFonts w:ascii="Minion Pro" w:hAnsi="Minion Pro"/>
      <w:sz w:val="24"/>
      <w:szCs w:val="24"/>
    </w:rPr>
  </w:style>
  <w:style w:type="paragraph" w:customStyle="1" w:styleId="Pa17">
    <w:name w:val="Pa17"/>
    <w:basedOn w:val="Normal"/>
    <w:next w:val="Normal"/>
    <w:uiPriority w:val="99"/>
    <w:rsid w:val="008372DD"/>
    <w:pPr>
      <w:autoSpaceDE w:val="0"/>
      <w:autoSpaceDN w:val="0"/>
      <w:adjustRightInd w:val="0"/>
      <w:spacing w:after="0" w:line="200" w:lineRule="atLeast"/>
    </w:pPr>
    <w:rPr>
      <w:rFonts w:ascii="Minion Pro" w:hAnsi="Minion Pro"/>
      <w:sz w:val="24"/>
      <w:szCs w:val="24"/>
    </w:rPr>
  </w:style>
  <w:style w:type="paragraph" w:customStyle="1" w:styleId="Pa0">
    <w:name w:val="Pa0"/>
    <w:basedOn w:val="Normal"/>
    <w:next w:val="Normal"/>
    <w:uiPriority w:val="99"/>
    <w:rsid w:val="00CC3A8F"/>
    <w:pPr>
      <w:autoSpaceDE w:val="0"/>
      <w:autoSpaceDN w:val="0"/>
      <w:adjustRightInd w:val="0"/>
      <w:spacing w:after="0" w:line="241" w:lineRule="atLeast"/>
    </w:pPr>
    <w:rPr>
      <w:rFonts w:ascii="Calibri" w:hAnsi="Calibri"/>
      <w:sz w:val="24"/>
      <w:szCs w:val="24"/>
    </w:rPr>
  </w:style>
  <w:style w:type="character" w:customStyle="1" w:styleId="A11">
    <w:name w:val="A11"/>
    <w:uiPriority w:val="99"/>
    <w:rsid w:val="00CC3A8F"/>
    <w:rPr>
      <w:rFonts w:cs="Calibri"/>
      <w:b/>
      <w:bCs/>
      <w:i/>
      <w:iCs/>
      <w:color w:val="000000"/>
      <w:sz w:val="28"/>
      <w:szCs w:val="28"/>
    </w:rPr>
  </w:style>
  <w:style w:type="table" w:styleId="Grilledutableau">
    <w:name w:val="Table Grid"/>
    <w:basedOn w:val="TableauNormal"/>
    <w:uiPriority w:val="59"/>
    <w:rsid w:val="00934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3464F8"/>
    <w:pPr>
      <w:keepNext/>
      <w:keepLines/>
      <w:numPr>
        <w:numId w:val="9"/>
      </w:numPr>
      <w:spacing w:before="120" w:after="0" w:line="240" w:lineRule="auto"/>
      <w:outlineLvl w:val="0"/>
    </w:pPr>
    <w:rPr>
      <w:rFonts w:eastAsiaTheme="majorEastAsia" w:cstheme="majorBidi"/>
      <w:b/>
      <w:color w:val="365F91" w:themeColor="accent1" w:themeShade="BF"/>
      <w:sz w:val="24"/>
      <w:szCs w:val="32"/>
    </w:rPr>
  </w:style>
  <w:style w:type="paragraph" w:styleId="Titre2">
    <w:name w:val="heading 2"/>
    <w:basedOn w:val="Normal"/>
    <w:next w:val="Normal"/>
    <w:link w:val="Titre2Car"/>
    <w:uiPriority w:val="9"/>
    <w:unhideWhenUsed/>
    <w:qFormat/>
    <w:rsid w:val="005B30E3"/>
    <w:pPr>
      <w:keepNext/>
      <w:keepLines/>
      <w:numPr>
        <w:ilvl w:val="1"/>
        <w:numId w:val="10"/>
      </w:numPr>
      <w:spacing w:before="40" w:after="0"/>
      <w:outlineLvl w:val="1"/>
    </w:pPr>
    <w:rPr>
      <w:rFonts w:eastAsiaTheme="majorEastAsia" w:cstheme="majorBidi"/>
      <w:b/>
      <w:color w:val="365F91" w:themeColor="accent1" w:themeShade="BF"/>
      <w:szCs w:val="26"/>
    </w:rPr>
  </w:style>
  <w:style w:type="paragraph" w:styleId="Titre3">
    <w:name w:val="heading 3"/>
    <w:basedOn w:val="Normal"/>
    <w:next w:val="Normal"/>
    <w:link w:val="Titre3Car"/>
    <w:uiPriority w:val="9"/>
    <w:unhideWhenUsed/>
    <w:qFormat/>
    <w:rsid w:val="005D1CEE"/>
    <w:pPr>
      <w:keepNext/>
      <w:keepLines/>
      <w:spacing w:before="40" w:after="0"/>
      <w:outlineLvl w:val="2"/>
    </w:pPr>
    <w:rPr>
      <w:rFonts w:eastAsiaTheme="majorEastAsia" w:cstheme="majorBidi"/>
      <w:b/>
      <w:i/>
      <w:color w:val="365F91" w:themeColor="accent1" w:themeShade="B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Bodytext2">
    <w:name w:val="Body text (2)_"/>
    <w:basedOn w:val="Policepardfaut"/>
    <w:link w:val="Bodytext20"/>
    <w:rsid w:val="00296E49"/>
    <w:rPr>
      <w:rFonts w:ascii="Arial" w:eastAsia="Arial" w:hAnsi="Arial" w:cs="Arial"/>
      <w:b/>
      <w:bCs/>
      <w:sz w:val="21"/>
      <w:szCs w:val="21"/>
      <w:shd w:val="clear" w:color="auto" w:fill="FFFFFF"/>
    </w:rPr>
  </w:style>
  <w:style w:type="paragraph" w:customStyle="1" w:styleId="Bodytext20">
    <w:name w:val="Body text (2)"/>
    <w:basedOn w:val="Normal"/>
    <w:link w:val="Bodytext2"/>
    <w:rsid w:val="00296E49"/>
    <w:pPr>
      <w:widowControl w:val="0"/>
      <w:shd w:val="clear" w:color="auto" w:fill="FFFFFF"/>
      <w:spacing w:before="1240" w:after="320" w:line="234" w:lineRule="exact"/>
      <w:ind w:hanging="300"/>
      <w:jc w:val="center"/>
    </w:pPr>
    <w:rPr>
      <w:rFonts w:ascii="Arial" w:eastAsia="Arial" w:hAnsi="Arial" w:cs="Arial"/>
      <w:b/>
      <w:bCs/>
      <w:sz w:val="21"/>
      <w:szCs w:val="21"/>
    </w:rPr>
  </w:style>
  <w:style w:type="paragraph" w:styleId="Paragraphedeliste">
    <w:name w:val="List Paragraph"/>
    <w:basedOn w:val="Normal"/>
    <w:uiPriority w:val="34"/>
    <w:qFormat/>
    <w:rsid w:val="00296E49"/>
    <w:pPr>
      <w:ind w:left="720"/>
      <w:contextualSpacing/>
    </w:pPr>
  </w:style>
  <w:style w:type="character" w:customStyle="1" w:styleId="Heading2">
    <w:name w:val="Heading #2_"/>
    <w:basedOn w:val="Policepardfaut"/>
    <w:link w:val="Heading20"/>
    <w:rsid w:val="00296E49"/>
    <w:rPr>
      <w:rFonts w:ascii="Arial" w:eastAsia="Arial" w:hAnsi="Arial" w:cs="Arial"/>
      <w:b/>
      <w:bCs/>
      <w:sz w:val="21"/>
      <w:szCs w:val="21"/>
      <w:shd w:val="clear" w:color="auto" w:fill="FFFFFF"/>
    </w:rPr>
  </w:style>
  <w:style w:type="paragraph" w:customStyle="1" w:styleId="Heading20">
    <w:name w:val="Heading #2"/>
    <w:basedOn w:val="Normal"/>
    <w:link w:val="Heading2"/>
    <w:rsid w:val="00296E49"/>
    <w:pPr>
      <w:widowControl w:val="0"/>
      <w:shd w:val="clear" w:color="auto" w:fill="FFFFFF"/>
      <w:spacing w:before="500" w:after="500" w:line="234" w:lineRule="exact"/>
      <w:jc w:val="both"/>
      <w:outlineLvl w:val="1"/>
    </w:pPr>
    <w:rPr>
      <w:rFonts w:ascii="Arial" w:eastAsia="Arial" w:hAnsi="Arial" w:cs="Arial"/>
      <w:b/>
      <w:bCs/>
      <w:sz w:val="21"/>
      <w:szCs w:val="21"/>
    </w:rPr>
  </w:style>
  <w:style w:type="paragraph" w:styleId="Textedebulles">
    <w:name w:val="Balloon Text"/>
    <w:basedOn w:val="Normal"/>
    <w:link w:val="TextedebullesCar"/>
    <w:uiPriority w:val="99"/>
    <w:semiHidden/>
    <w:unhideWhenUsed/>
    <w:rsid w:val="006A1F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A1FE0"/>
    <w:rPr>
      <w:rFonts w:ascii="Segoe UI" w:hAnsi="Segoe UI" w:cs="Segoe UI"/>
      <w:sz w:val="18"/>
      <w:szCs w:val="18"/>
    </w:rPr>
  </w:style>
  <w:style w:type="paragraph" w:styleId="Rvision">
    <w:name w:val="Revision"/>
    <w:hidden/>
    <w:uiPriority w:val="99"/>
    <w:semiHidden/>
    <w:rsid w:val="00CC483E"/>
    <w:pPr>
      <w:spacing w:after="0" w:line="240" w:lineRule="auto"/>
    </w:pPr>
  </w:style>
  <w:style w:type="character" w:styleId="Lienhypertexte">
    <w:name w:val="Hyperlink"/>
    <w:basedOn w:val="Policepardfaut"/>
    <w:uiPriority w:val="99"/>
    <w:unhideWhenUsed/>
    <w:rsid w:val="00D25900"/>
    <w:rPr>
      <w:color w:val="0000FF" w:themeColor="hyperlink"/>
      <w:u w:val="single"/>
    </w:rPr>
  </w:style>
  <w:style w:type="character" w:customStyle="1" w:styleId="Mentionnonrsolue1">
    <w:name w:val="Mention non résolue1"/>
    <w:basedOn w:val="Policepardfaut"/>
    <w:uiPriority w:val="99"/>
    <w:semiHidden/>
    <w:unhideWhenUsed/>
    <w:rsid w:val="00D25900"/>
    <w:rPr>
      <w:color w:val="808080"/>
      <w:shd w:val="clear" w:color="auto" w:fill="E6E6E6"/>
    </w:rPr>
  </w:style>
  <w:style w:type="character" w:styleId="Marquedecommentaire">
    <w:name w:val="annotation reference"/>
    <w:basedOn w:val="Policepardfaut"/>
    <w:uiPriority w:val="99"/>
    <w:semiHidden/>
    <w:unhideWhenUsed/>
    <w:rsid w:val="00720010"/>
    <w:rPr>
      <w:sz w:val="16"/>
      <w:szCs w:val="16"/>
    </w:rPr>
  </w:style>
  <w:style w:type="paragraph" w:styleId="Commentaire">
    <w:name w:val="annotation text"/>
    <w:basedOn w:val="Normal"/>
    <w:link w:val="CommentaireCar"/>
    <w:uiPriority w:val="99"/>
    <w:semiHidden/>
    <w:unhideWhenUsed/>
    <w:rsid w:val="00720010"/>
    <w:pPr>
      <w:spacing w:line="240" w:lineRule="auto"/>
    </w:pPr>
    <w:rPr>
      <w:sz w:val="20"/>
      <w:szCs w:val="20"/>
    </w:rPr>
  </w:style>
  <w:style w:type="character" w:customStyle="1" w:styleId="CommentaireCar">
    <w:name w:val="Commentaire Car"/>
    <w:basedOn w:val="Policepardfaut"/>
    <w:link w:val="Commentaire"/>
    <w:uiPriority w:val="99"/>
    <w:semiHidden/>
    <w:rsid w:val="00720010"/>
    <w:rPr>
      <w:sz w:val="20"/>
      <w:szCs w:val="20"/>
    </w:rPr>
  </w:style>
  <w:style w:type="paragraph" w:styleId="Objetducommentaire">
    <w:name w:val="annotation subject"/>
    <w:basedOn w:val="Commentaire"/>
    <w:next w:val="Commentaire"/>
    <w:link w:val="ObjetducommentaireCar"/>
    <w:uiPriority w:val="99"/>
    <w:semiHidden/>
    <w:unhideWhenUsed/>
    <w:rsid w:val="00720010"/>
    <w:rPr>
      <w:b/>
      <w:bCs/>
    </w:rPr>
  </w:style>
  <w:style w:type="character" w:customStyle="1" w:styleId="ObjetducommentaireCar">
    <w:name w:val="Objet du commentaire Car"/>
    <w:basedOn w:val="CommentaireCar"/>
    <w:link w:val="Objetducommentaire"/>
    <w:uiPriority w:val="99"/>
    <w:semiHidden/>
    <w:rsid w:val="00720010"/>
    <w:rPr>
      <w:b/>
      <w:bCs/>
      <w:sz w:val="20"/>
      <w:szCs w:val="20"/>
    </w:rPr>
  </w:style>
  <w:style w:type="paragraph" w:styleId="Notedebasdepage">
    <w:name w:val="footnote text"/>
    <w:basedOn w:val="Normal"/>
    <w:link w:val="NotedebasdepageCar"/>
    <w:uiPriority w:val="99"/>
    <w:semiHidden/>
    <w:unhideWhenUsed/>
    <w:rsid w:val="008B0CA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B0CA2"/>
    <w:rPr>
      <w:sz w:val="20"/>
      <w:szCs w:val="20"/>
    </w:rPr>
  </w:style>
  <w:style w:type="character" w:styleId="Appelnotedebasdep">
    <w:name w:val="footnote reference"/>
    <w:basedOn w:val="Policepardfaut"/>
    <w:uiPriority w:val="99"/>
    <w:unhideWhenUsed/>
    <w:rsid w:val="008B0CA2"/>
    <w:rPr>
      <w:vertAlign w:val="superscript"/>
    </w:rPr>
  </w:style>
  <w:style w:type="character" w:customStyle="1" w:styleId="Titre1Car">
    <w:name w:val="Titre 1 Car"/>
    <w:basedOn w:val="Policepardfaut"/>
    <w:link w:val="Titre1"/>
    <w:uiPriority w:val="9"/>
    <w:rsid w:val="003464F8"/>
    <w:rPr>
      <w:rFonts w:eastAsiaTheme="majorEastAsia" w:cstheme="majorBidi"/>
      <w:b/>
      <w:color w:val="365F91" w:themeColor="accent1" w:themeShade="BF"/>
      <w:sz w:val="24"/>
      <w:szCs w:val="32"/>
    </w:rPr>
  </w:style>
  <w:style w:type="character" w:customStyle="1" w:styleId="Titre2Car">
    <w:name w:val="Titre 2 Car"/>
    <w:basedOn w:val="Policepardfaut"/>
    <w:link w:val="Titre2"/>
    <w:uiPriority w:val="9"/>
    <w:rsid w:val="005B30E3"/>
    <w:rPr>
      <w:rFonts w:eastAsiaTheme="majorEastAsia" w:cstheme="majorBidi"/>
      <w:b/>
      <w:color w:val="365F91" w:themeColor="accent1" w:themeShade="BF"/>
      <w:szCs w:val="26"/>
    </w:rPr>
  </w:style>
  <w:style w:type="character" w:customStyle="1" w:styleId="Titre3Car">
    <w:name w:val="Titre 3 Car"/>
    <w:basedOn w:val="Policepardfaut"/>
    <w:link w:val="Titre3"/>
    <w:uiPriority w:val="9"/>
    <w:rsid w:val="005D1CEE"/>
    <w:rPr>
      <w:rFonts w:eastAsiaTheme="majorEastAsia" w:cstheme="majorBidi"/>
      <w:b/>
      <w:i/>
      <w:color w:val="365F91" w:themeColor="accent1" w:themeShade="BF"/>
      <w:szCs w:val="24"/>
    </w:rPr>
  </w:style>
  <w:style w:type="paragraph" w:styleId="En-tte">
    <w:name w:val="header"/>
    <w:basedOn w:val="Normal"/>
    <w:link w:val="En-tteCar"/>
    <w:uiPriority w:val="99"/>
    <w:unhideWhenUsed/>
    <w:rsid w:val="00AA0681"/>
    <w:pPr>
      <w:tabs>
        <w:tab w:val="center" w:pos="4536"/>
        <w:tab w:val="right" w:pos="9072"/>
      </w:tabs>
      <w:spacing w:after="0" w:line="240" w:lineRule="auto"/>
    </w:pPr>
  </w:style>
  <w:style w:type="character" w:customStyle="1" w:styleId="En-tteCar">
    <w:name w:val="En-tête Car"/>
    <w:basedOn w:val="Policepardfaut"/>
    <w:link w:val="En-tte"/>
    <w:uiPriority w:val="99"/>
    <w:rsid w:val="00AA0681"/>
  </w:style>
  <w:style w:type="character" w:styleId="Numrodepage">
    <w:name w:val="page number"/>
    <w:basedOn w:val="Policepardfaut"/>
    <w:uiPriority w:val="99"/>
    <w:semiHidden/>
    <w:unhideWhenUsed/>
    <w:rsid w:val="00AA0681"/>
  </w:style>
  <w:style w:type="paragraph" w:styleId="Pieddepage">
    <w:name w:val="footer"/>
    <w:basedOn w:val="Normal"/>
    <w:link w:val="PieddepageCar"/>
    <w:uiPriority w:val="99"/>
    <w:unhideWhenUsed/>
    <w:rsid w:val="006D52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52E2"/>
  </w:style>
  <w:style w:type="character" w:customStyle="1" w:styleId="UnresolvedMention">
    <w:name w:val="Unresolved Mention"/>
    <w:basedOn w:val="Policepardfaut"/>
    <w:uiPriority w:val="99"/>
    <w:semiHidden/>
    <w:unhideWhenUsed/>
    <w:rsid w:val="00C11E12"/>
    <w:rPr>
      <w:color w:val="808080"/>
      <w:shd w:val="clear" w:color="auto" w:fill="E6E6E6"/>
    </w:rPr>
  </w:style>
  <w:style w:type="character" w:styleId="Lienhypertextesuivivisit">
    <w:name w:val="FollowedHyperlink"/>
    <w:basedOn w:val="Policepardfaut"/>
    <w:uiPriority w:val="99"/>
    <w:semiHidden/>
    <w:unhideWhenUsed/>
    <w:rsid w:val="00C11E12"/>
    <w:rPr>
      <w:color w:val="800080" w:themeColor="followedHyperlink"/>
      <w:u w:val="single"/>
    </w:rPr>
  </w:style>
  <w:style w:type="character" w:styleId="lev">
    <w:name w:val="Strong"/>
    <w:basedOn w:val="Policepardfaut"/>
    <w:uiPriority w:val="22"/>
    <w:qFormat/>
    <w:rsid w:val="00EC6639"/>
    <w:rPr>
      <w:b/>
      <w:bCs/>
    </w:rPr>
  </w:style>
  <w:style w:type="paragraph" w:customStyle="1" w:styleId="Pa6">
    <w:name w:val="Pa6"/>
    <w:basedOn w:val="Normal"/>
    <w:next w:val="Normal"/>
    <w:uiPriority w:val="99"/>
    <w:rsid w:val="008372DD"/>
    <w:pPr>
      <w:autoSpaceDE w:val="0"/>
      <w:autoSpaceDN w:val="0"/>
      <w:adjustRightInd w:val="0"/>
      <w:spacing w:after="0" w:line="200" w:lineRule="atLeast"/>
    </w:pPr>
    <w:rPr>
      <w:rFonts w:ascii="Minion Pro" w:hAnsi="Minion Pro"/>
      <w:sz w:val="24"/>
      <w:szCs w:val="24"/>
    </w:rPr>
  </w:style>
  <w:style w:type="paragraph" w:customStyle="1" w:styleId="Pa17">
    <w:name w:val="Pa17"/>
    <w:basedOn w:val="Normal"/>
    <w:next w:val="Normal"/>
    <w:uiPriority w:val="99"/>
    <w:rsid w:val="008372DD"/>
    <w:pPr>
      <w:autoSpaceDE w:val="0"/>
      <w:autoSpaceDN w:val="0"/>
      <w:adjustRightInd w:val="0"/>
      <w:spacing w:after="0" w:line="200" w:lineRule="atLeast"/>
    </w:pPr>
    <w:rPr>
      <w:rFonts w:ascii="Minion Pro" w:hAnsi="Minion Pro"/>
      <w:sz w:val="24"/>
      <w:szCs w:val="24"/>
    </w:rPr>
  </w:style>
  <w:style w:type="paragraph" w:customStyle="1" w:styleId="Pa0">
    <w:name w:val="Pa0"/>
    <w:basedOn w:val="Normal"/>
    <w:next w:val="Normal"/>
    <w:uiPriority w:val="99"/>
    <w:rsid w:val="00CC3A8F"/>
    <w:pPr>
      <w:autoSpaceDE w:val="0"/>
      <w:autoSpaceDN w:val="0"/>
      <w:adjustRightInd w:val="0"/>
      <w:spacing w:after="0" w:line="241" w:lineRule="atLeast"/>
    </w:pPr>
    <w:rPr>
      <w:rFonts w:ascii="Calibri" w:hAnsi="Calibri"/>
      <w:sz w:val="24"/>
      <w:szCs w:val="24"/>
    </w:rPr>
  </w:style>
  <w:style w:type="character" w:customStyle="1" w:styleId="A11">
    <w:name w:val="A11"/>
    <w:uiPriority w:val="99"/>
    <w:rsid w:val="00CC3A8F"/>
    <w:rPr>
      <w:rFonts w:cs="Calibri"/>
      <w:b/>
      <w:bCs/>
      <w:i/>
      <w:iCs/>
      <w:color w:val="000000"/>
      <w:sz w:val="28"/>
      <w:szCs w:val="28"/>
    </w:rPr>
  </w:style>
  <w:style w:type="table" w:styleId="Grilledutableau">
    <w:name w:val="Table Grid"/>
    <w:basedOn w:val="TableauNormal"/>
    <w:uiPriority w:val="59"/>
    <w:rsid w:val="00934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94426">
      <w:bodyDiv w:val="1"/>
      <w:marLeft w:val="0"/>
      <w:marRight w:val="0"/>
      <w:marTop w:val="0"/>
      <w:marBottom w:val="0"/>
      <w:divBdr>
        <w:top w:val="none" w:sz="0" w:space="0" w:color="auto"/>
        <w:left w:val="none" w:sz="0" w:space="0" w:color="auto"/>
        <w:bottom w:val="none" w:sz="0" w:space="0" w:color="auto"/>
        <w:right w:val="none" w:sz="0" w:space="0" w:color="auto"/>
      </w:divBdr>
    </w:div>
    <w:div w:id="283658795">
      <w:bodyDiv w:val="1"/>
      <w:marLeft w:val="0"/>
      <w:marRight w:val="0"/>
      <w:marTop w:val="0"/>
      <w:marBottom w:val="0"/>
      <w:divBdr>
        <w:top w:val="none" w:sz="0" w:space="0" w:color="auto"/>
        <w:left w:val="none" w:sz="0" w:space="0" w:color="auto"/>
        <w:bottom w:val="none" w:sz="0" w:space="0" w:color="auto"/>
        <w:right w:val="none" w:sz="0" w:space="0" w:color="auto"/>
      </w:divBdr>
    </w:div>
    <w:div w:id="305285302">
      <w:bodyDiv w:val="1"/>
      <w:marLeft w:val="0"/>
      <w:marRight w:val="0"/>
      <w:marTop w:val="0"/>
      <w:marBottom w:val="0"/>
      <w:divBdr>
        <w:top w:val="none" w:sz="0" w:space="0" w:color="auto"/>
        <w:left w:val="none" w:sz="0" w:space="0" w:color="auto"/>
        <w:bottom w:val="none" w:sz="0" w:space="0" w:color="auto"/>
        <w:right w:val="none" w:sz="0" w:space="0" w:color="auto"/>
      </w:divBdr>
    </w:div>
    <w:div w:id="427502024">
      <w:bodyDiv w:val="1"/>
      <w:marLeft w:val="0"/>
      <w:marRight w:val="0"/>
      <w:marTop w:val="0"/>
      <w:marBottom w:val="0"/>
      <w:divBdr>
        <w:top w:val="none" w:sz="0" w:space="0" w:color="auto"/>
        <w:left w:val="none" w:sz="0" w:space="0" w:color="auto"/>
        <w:bottom w:val="none" w:sz="0" w:space="0" w:color="auto"/>
        <w:right w:val="none" w:sz="0" w:space="0" w:color="auto"/>
      </w:divBdr>
    </w:div>
    <w:div w:id="511186127">
      <w:bodyDiv w:val="1"/>
      <w:marLeft w:val="0"/>
      <w:marRight w:val="0"/>
      <w:marTop w:val="0"/>
      <w:marBottom w:val="0"/>
      <w:divBdr>
        <w:top w:val="none" w:sz="0" w:space="0" w:color="auto"/>
        <w:left w:val="none" w:sz="0" w:space="0" w:color="auto"/>
        <w:bottom w:val="none" w:sz="0" w:space="0" w:color="auto"/>
        <w:right w:val="none" w:sz="0" w:space="0" w:color="auto"/>
      </w:divBdr>
    </w:div>
    <w:div w:id="911237417">
      <w:bodyDiv w:val="1"/>
      <w:marLeft w:val="0"/>
      <w:marRight w:val="0"/>
      <w:marTop w:val="0"/>
      <w:marBottom w:val="0"/>
      <w:divBdr>
        <w:top w:val="none" w:sz="0" w:space="0" w:color="auto"/>
        <w:left w:val="none" w:sz="0" w:space="0" w:color="auto"/>
        <w:bottom w:val="none" w:sz="0" w:space="0" w:color="auto"/>
        <w:right w:val="none" w:sz="0" w:space="0" w:color="auto"/>
      </w:divBdr>
    </w:div>
    <w:div w:id="1009211111">
      <w:bodyDiv w:val="1"/>
      <w:marLeft w:val="0"/>
      <w:marRight w:val="0"/>
      <w:marTop w:val="0"/>
      <w:marBottom w:val="0"/>
      <w:divBdr>
        <w:top w:val="none" w:sz="0" w:space="0" w:color="auto"/>
        <w:left w:val="none" w:sz="0" w:space="0" w:color="auto"/>
        <w:bottom w:val="none" w:sz="0" w:space="0" w:color="auto"/>
        <w:right w:val="none" w:sz="0" w:space="0" w:color="auto"/>
      </w:divBdr>
    </w:div>
    <w:div w:id="1195004297">
      <w:bodyDiv w:val="1"/>
      <w:marLeft w:val="0"/>
      <w:marRight w:val="0"/>
      <w:marTop w:val="0"/>
      <w:marBottom w:val="0"/>
      <w:divBdr>
        <w:top w:val="none" w:sz="0" w:space="0" w:color="auto"/>
        <w:left w:val="none" w:sz="0" w:space="0" w:color="auto"/>
        <w:bottom w:val="none" w:sz="0" w:space="0" w:color="auto"/>
        <w:right w:val="none" w:sz="0" w:space="0" w:color="auto"/>
      </w:divBdr>
      <w:divsChild>
        <w:div w:id="1685668702">
          <w:marLeft w:val="0"/>
          <w:marRight w:val="0"/>
          <w:marTop w:val="0"/>
          <w:marBottom w:val="0"/>
          <w:divBdr>
            <w:top w:val="none" w:sz="0" w:space="0" w:color="auto"/>
            <w:left w:val="none" w:sz="0" w:space="0" w:color="auto"/>
            <w:bottom w:val="none" w:sz="0" w:space="0" w:color="auto"/>
            <w:right w:val="none" w:sz="0" w:space="0" w:color="auto"/>
          </w:divBdr>
        </w:div>
        <w:div w:id="2108041632">
          <w:marLeft w:val="0"/>
          <w:marRight w:val="0"/>
          <w:marTop w:val="0"/>
          <w:marBottom w:val="0"/>
          <w:divBdr>
            <w:top w:val="none" w:sz="0" w:space="0" w:color="auto"/>
            <w:left w:val="none" w:sz="0" w:space="0" w:color="auto"/>
            <w:bottom w:val="none" w:sz="0" w:space="0" w:color="auto"/>
            <w:right w:val="none" w:sz="0" w:space="0" w:color="auto"/>
          </w:divBdr>
        </w:div>
        <w:div w:id="85535982">
          <w:marLeft w:val="0"/>
          <w:marRight w:val="0"/>
          <w:marTop w:val="0"/>
          <w:marBottom w:val="0"/>
          <w:divBdr>
            <w:top w:val="none" w:sz="0" w:space="0" w:color="auto"/>
            <w:left w:val="none" w:sz="0" w:space="0" w:color="auto"/>
            <w:bottom w:val="none" w:sz="0" w:space="0" w:color="auto"/>
            <w:right w:val="none" w:sz="0" w:space="0" w:color="auto"/>
          </w:divBdr>
        </w:div>
      </w:divsChild>
    </w:div>
    <w:div w:id="1204442565">
      <w:bodyDiv w:val="1"/>
      <w:marLeft w:val="0"/>
      <w:marRight w:val="0"/>
      <w:marTop w:val="0"/>
      <w:marBottom w:val="0"/>
      <w:divBdr>
        <w:top w:val="none" w:sz="0" w:space="0" w:color="auto"/>
        <w:left w:val="none" w:sz="0" w:space="0" w:color="auto"/>
        <w:bottom w:val="none" w:sz="0" w:space="0" w:color="auto"/>
        <w:right w:val="none" w:sz="0" w:space="0" w:color="auto"/>
      </w:divBdr>
    </w:div>
    <w:div w:id="1499544017">
      <w:bodyDiv w:val="1"/>
      <w:marLeft w:val="0"/>
      <w:marRight w:val="0"/>
      <w:marTop w:val="0"/>
      <w:marBottom w:val="0"/>
      <w:divBdr>
        <w:top w:val="none" w:sz="0" w:space="0" w:color="auto"/>
        <w:left w:val="none" w:sz="0" w:space="0" w:color="auto"/>
        <w:bottom w:val="none" w:sz="0" w:space="0" w:color="auto"/>
        <w:right w:val="none" w:sz="0" w:space="0" w:color="auto"/>
      </w:divBdr>
      <w:divsChild>
        <w:div w:id="918634500">
          <w:marLeft w:val="0"/>
          <w:marRight w:val="0"/>
          <w:marTop w:val="0"/>
          <w:marBottom w:val="0"/>
          <w:divBdr>
            <w:top w:val="none" w:sz="0" w:space="0" w:color="auto"/>
            <w:left w:val="none" w:sz="0" w:space="0" w:color="auto"/>
            <w:bottom w:val="none" w:sz="0" w:space="0" w:color="auto"/>
            <w:right w:val="none" w:sz="0" w:space="0" w:color="auto"/>
          </w:divBdr>
        </w:div>
        <w:div w:id="91359856">
          <w:marLeft w:val="0"/>
          <w:marRight w:val="0"/>
          <w:marTop w:val="0"/>
          <w:marBottom w:val="0"/>
          <w:divBdr>
            <w:top w:val="none" w:sz="0" w:space="0" w:color="auto"/>
            <w:left w:val="none" w:sz="0" w:space="0" w:color="auto"/>
            <w:bottom w:val="none" w:sz="0" w:space="0" w:color="auto"/>
            <w:right w:val="none" w:sz="0" w:space="0" w:color="auto"/>
          </w:divBdr>
        </w:div>
        <w:div w:id="1965382698">
          <w:marLeft w:val="0"/>
          <w:marRight w:val="0"/>
          <w:marTop w:val="0"/>
          <w:marBottom w:val="0"/>
          <w:divBdr>
            <w:top w:val="none" w:sz="0" w:space="0" w:color="auto"/>
            <w:left w:val="none" w:sz="0" w:space="0" w:color="auto"/>
            <w:bottom w:val="none" w:sz="0" w:space="0" w:color="auto"/>
            <w:right w:val="none" w:sz="0" w:space="0" w:color="auto"/>
          </w:divBdr>
        </w:div>
        <w:div w:id="1394507647">
          <w:marLeft w:val="0"/>
          <w:marRight w:val="0"/>
          <w:marTop w:val="0"/>
          <w:marBottom w:val="0"/>
          <w:divBdr>
            <w:top w:val="none" w:sz="0" w:space="0" w:color="auto"/>
            <w:left w:val="none" w:sz="0" w:space="0" w:color="auto"/>
            <w:bottom w:val="none" w:sz="0" w:space="0" w:color="auto"/>
            <w:right w:val="none" w:sz="0" w:space="0" w:color="auto"/>
          </w:divBdr>
        </w:div>
        <w:div w:id="1188984512">
          <w:marLeft w:val="0"/>
          <w:marRight w:val="0"/>
          <w:marTop w:val="0"/>
          <w:marBottom w:val="0"/>
          <w:divBdr>
            <w:top w:val="none" w:sz="0" w:space="0" w:color="auto"/>
            <w:left w:val="none" w:sz="0" w:space="0" w:color="auto"/>
            <w:bottom w:val="none" w:sz="0" w:space="0" w:color="auto"/>
            <w:right w:val="none" w:sz="0" w:space="0" w:color="auto"/>
          </w:divBdr>
        </w:div>
      </w:divsChild>
    </w:div>
    <w:div w:id="1539706293">
      <w:bodyDiv w:val="1"/>
      <w:marLeft w:val="0"/>
      <w:marRight w:val="0"/>
      <w:marTop w:val="0"/>
      <w:marBottom w:val="0"/>
      <w:divBdr>
        <w:top w:val="none" w:sz="0" w:space="0" w:color="auto"/>
        <w:left w:val="none" w:sz="0" w:space="0" w:color="auto"/>
        <w:bottom w:val="none" w:sz="0" w:space="0" w:color="auto"/>
        <w:right w:val="none" w:sz="0" w:space="0" w:color="auto"/>
      </w:divBdr>
    </w:div>
    <w:div w:id="1546256857">
      <w:bodyDiv w:val="1"/>
      <w:marLeft w:val="0"/>
      <w:marRight w:val="0"/>
      <w:marTop w:val="0"/>
      <w:marBottom w:val="0"/>
      <w:divBdr>
        <w:top w:val="none" w:sz="0" w:space="0" w:color="auto"/>
        <w:left w:val="none" w:sz="0" w:space="0" w:color="auto"/>
        <w:bottom w:val="none" w:sz="0" w:space="0" w:color="auto"/>
        <w:right w:val="none" w:sz="0" w:space="0" w:color="auto"/>
      </w:divBdr>
    </w:div>
    <w:div w:id="1610433127">
      <w:bodyDiv w:val="1"/>
      <w:marLeft w:val="0"/>
      <w:marRight w:val="0"/>
      <w:marTop w:val="0"/>
      <w:marBottom w:val="0"/>
      <w:divBdr>
        <w:top w:val="none" w:sz="0" w:space="0" w:color="auto"/>
        <w:left w:val="none" w:sz="0" w:space="0" w:color="auto"/>
        <w:bottom w:val="none" w:sz="0" w:space="0" w:color="auto"/>
        <w:right w:val="none" w:sz="0" w:space="0" w:color="auto"/>
      </w:divBdr>
    </w:div>
    <w:div w:id="1623998995">
      <w:bodyDiv w:val="1"/>
      <w:marLeft w:val="0"/>
      <w:marRight w:val="0"/>
      <w:marTop w:val="0"/>
      <w:marBottom w:val="0"/>
      <w:divBdr>
        <w:top w:val="none" w:sz="0" w:space="0" w:color="auto"/>
        <w:left w:val="none" w:sz="0" w:space="0" w:color="auto"/>
        <w:bottom w:val="none" w:sz="0" w:space="0" w:color="auto"/>
        <w:right w:val="none" w:sz="0" w:space="0" w:color="auto"/>
      </w:divBdr>
    </w:div>
    <w:div w:id="1655184793">
      <w:bodyDiv w:val="1"/>
      <w:marLeft w:val="0"/>
      <w:marRight w:val="0"/>
      <w:marTop w:val="0"/>
      <w:marBottom w:val="0"/>
      <w:divBdr>
        <w:top w:val="none" w:sz="0" w:space="0" w:color="auto"/>
        <w:left w:val="none" w:sz="0" w:space="0" w:color="auto"/>
        <w:bottom w:val="none" w:sz="0" w:space="0" w:color="auto"/>
        <w:right w:val="none" w:sz="0" w:space="0" w:color="auto"/>
      </w:divBdr>
    </w:div>
    <w:div w:id="1763212703">
      <w:bodyDiv w:val="1"/>
      <w:marLeft w:val="0"/>
      <w:marRight w:val="0"/>
      <w:marTop w:val="0"/>
      <w:marBottom w:val="0"/>
      <w:divBdr>
        <w:top w:val="none" w:sz="0" w:space="0" w:color="auto"/>
        <w:left w:val="none" w:sz="0" w:space="0" w:color="auto"/>
        <w:bottom w:val="none" w:sz="0" w:space="0" w:color="auto"/>
        <w:right w:val="none" w:sz="0" w:space="0" w:color="auto"/>
      </w:divBdr>
    </w:div>
    <w:div w:id="2034963899">
      <w:bodyDiv w:val="1"/>
      <w:marLeft w:val="0"/>
      <w:marRight w:val="0"/>
      <w:marTop w:val="0"/>
      <w:marBottom w:val="0"/>
      <w:divBdr>
        <w:top w:val="none" w:sz="0" w:space="0" w:color="auto"/>
        <w:left w:val="none" w:sz="0" w:space="0" w:color="auto"/>
        <w:bottom w:val="none" w:sz="0" w:space="0" w:color="auto"/>
        <w:right w:val="none" w:sz="0" w:space="0" w:color="auto"/>
      </w:divBdr>
    </w:div>
    <w:div w:id="205836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mediation-cognitive.org/-notre-reseau-"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5.pn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4.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ccomssantementalelillefrance.org/?q=programme-%C2%AB%C2%A0m%C3%A9diateur-de-sant%C3%A9pairs%C2%A0%C2%BB"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E03BB-6167-48DE-B9B3-7607F0608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8063</Words>
  <Characters>44348</Characters>
  <Application>Microsoft Office Word</Application>
  <DocSecurity>0</DocSecurity>
  <Lines>369</Lines>
  <Paragraphs>104</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52307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crecord</dc:creator>
  <cp:lastModifiedBy>ehedouin</cp:lastModifiedBy>
  <cp:revision>2</cp:revision>
  <cp:lastPrinted>2018-10-19T12:38:00Z</cp:lastPrinted>
  <dcterms:created xsi:type="dcterms:W3CDTF">2019-02-13T09:04:00Z</dcterms:created>
  <dcterms:modified xsi:type="dcterms:W3CDTF">2019-02-13T09:04:00Z</dcterms:modified>
</cp:coreProperties>
</file>