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BC28" w14:textId="42135CEA" w:rsidR="002807CF" w:rsidRDefault="000522DF" w:rsidP="002807CF">
      <w:pPr>
        <w:tabs>
          <w:tab w:val="left" w:pos="-720"/>
        </w:tabs>
        <w:suppressAutoHyphens/>
        <w:spacing w:before="90"/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noProof/>
          <w:color w:val="000080"/>
          <w:sz w:val="32"/>
          <w:lang w:eastAsia="fr-FR"/>
        </w:rPr>
        <w:drawing>
          <wp:anchor distT="0" distB="0" distL="114300" distR="114300" simplePos="0" relativeHeight="251663360" behindDoc="1" locked="0" layoutInCell="1" allowOverlap="1" wp14:anchorId="44A0F533" wp14:editId="0648831C">
            <wp:simplePos x="0" y="0"/>
            <wp:positionH relativeFrom="margin">
              <wp:posOffset>-266700</wp:posOffset>
            </wp:positionH>
            <wp:positionV relativeFrom="paragraph">
              <wp:posOffset>-373380</wp:posOffset>
            </wp:positionV>
            <wp:extent cx="1428750" cy="1294519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ublique_Francaise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9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80"/>
          <w:lang w:eastAsia="fr-FR"/>
        </w:rPr>
        <w:drawing>
          <wp:anchor distT="0" distB="0" distL="114300" distR="114300" simplePos="0" relativeHeight="251662336" behindDoc="1" locked="0" layoutInCell="1" allowOverlap="1" wp14:anchorId="1FC71A65" wp14:editId="498B2263">
            <wp:simplePos x="0" y="0"/>
            <wp:positionH relativeFrom="column">
              <wp:posOffset>4495800</wp:posOffset>
            </wp:positionH>
            <wp:positionV relativeFrom="paragraph">
              <wp:posOffset>-59055</wp:posOffset>
            </wp:positionV>
            <wp:extent cx="1489075" cy="85977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S_ARA_Couleur_Quad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859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02F9D" w14:textId="77777777" w:rsidR="004B2515" w:rsidRDefault="004B2515" w:rsidP="008449F9">
      <w:pPr>
        <w:tabs>
          <w:tab w:val="left" w:pos="-720"/>
        </w:tabs>
        <w:suppressAutoHyphens/>
        <w:spacing w:before="90"/>
        <w:rPr>
          <w:rFonts w:ascii="Arial" w:hAnsi="Arial" w:cs="Arial"/>
          <w:b/>
          <w:color w:val="000080"/>
        </w:rPr>
      </w:pPr>
    </w:p>
    <w:p w14:paraId="0C9F4ECA" w14:textId="1E67FE01" w:rsidR="00541C6D" w:rsidRDefault="00541C6D" w:rsidP="00265FCA">
      <w:pPr>
        <w:tabs>
          <w:tab w:val="left" w:pos="-720"/>
        </w:tabs>
        <w:suppressAutoHyphens/>
        <w:spacing w:before="90"/>
        <w:rPr>
          <w:rFonts w:ascii="Arial" w:hAnsi="Arial" w:cs="Arial"/>
          <w:b/>
          <w:color w:val="000080"/>
        </w:rPr>
      </w:pPr>
    </w:p>
    <w:p w14:paraId="53E57C4A" w14:textId="01E9EFBF" w:rsidR="000522DF" w:rsidRDefault="000522DF" w:rsidP="002807CF">
      <w:pPr>
        <w:tabs>
          <w:tab w:val="left" w:pos="-720"/>
        </w:tabs>
        <w:suppressAutoHyphens/>
        <w:spacing w:before="90"/>
        <w:jc w:val="center"/>
        <w:rPr>
          <w:rFonts w:ascii="Arial" w:hAnsi="Arial" w:cs="Arial"/>
          <w:b/>
          <w:color w:val="000080"/>
          <w:sz w:val="32"/>
        </w:rPr>
      </w:pPr>
    </w:p>
    <w:p w14:paraId="2AB7E2A5" w14:textId="77777777" w:rsidR="000522DF" w:rsidRDefault="000522DF" w:rsidP="002807CF">
      <w:pPr>
        <w:tabs>
          <w:tab w:val="left" w:pos="-720"/>
        </w:tabs>
        <w:suppressAutoHyphens/>
        <w:spacing w:before="90"/>
        <w:jc w:val="center"/>
        <w:rPr>
          <w:rFonts w:ascii="Arial" w:hAnsi="Arial" w:cs="Arial"/>
          <w:b/>
          <w:color w:val="000080"/>
          <w:sz w:val="32"/>
        </w:rPr>
      </w:pPr>
    </w:p>
    <w:p w14:paraId="569E4A10" w14:textId="051C5364" w:rsidR="009041E2" w:rsidRDefault="002807CF" w:rsidP="002807CF">
      <w:pPr>
        <w:tabs>
          <w:tab w:val="left" w:pos="-720"/>
        </w:tabs>
        <w:suppressAutoHyphens/>
        <w:spacing w:before="90"/>
        <w:jc w:val="center"/>
        <w:rPr>
          <w:rFonts w:ascii="Arial" w:hAnsi="Arial" w:cs="Arial"/>
          <w:b/>
          <w:color w:val="000080"/>
          <w:sz w:val="32"/>
        </w:rPr>
      </w:pPr>
      <w:r w:rsidRPr="00541C6D">
        <w:rPr>
          <w:rFonts w:ascii="Arial" w:hAnsi="Arial" w:cs="Arial"/>
          <w:b/>
          <w:color w:val="000080"/>
          <w:sz w:val="32"/>
        </w:rPr>
        <w:t>DOSSIER DE DEMANDE</w:t>
      </w:r>
    </w:p>
    <w:p w14:paraId="78CCABDA" w14:textId="4BBD0E34" w:rsidR="00587934" w:rsidRPr="00587934" w:rsidRDefault="002807CF" w:rsidP="00587934">
      <w:pPr>
        <w:tabs>
          <w:tab w:val="left" w:pos="-720"/>
        </w:tabs>
        <w:suppressAutoHyphens/>
        <w:spacing w:before="90"/>
        <w:jc w:val="center"/>
        <w:rPr>
          <w:rFonts w:ascii="Arial" w:hAnsi="Arial" w:cs="Arial"/>
          <w:b/>
          <w:color w:val="000080"/>
          <w:sz w:val="32"/>
        </w:rPr>
      </w:pPr>
      <w:r w:rsidRPr="00541C6D">
        <w:rPr>
          <w:rFonts w:ascii="Arial" w:hAnsi="Arial" w:cs="Arial"/>
          <w:b/>
          <w:color w:val="000080"/>
          <w:sz w:val="32"/>
        </w:rPr>
        <w:t xml:space="preserve">D’AUTORISATION DE </w:t>
      </w:r>
      <w:r w:rsidR="00EC419C">
        <w:rPr>
          <w:rFonts w:ascii="Arial" w:hAnsi="Arial" w:cs="Arial"/>
          <w:b/>
          <w:color w:val="000080"/>
          <w:sz w:val="32"/>
        </w:rPr>
        <w:t>DISPENSATION</w:t>
      </w:r>
      <w:r w:rsidR="00541A36" w:rsidRPr="00541A36">
        <w:rPr>
          <w:rFonts w:ascii="Arial" w:hAnsi="Arial" w:cs="Arial"/>
          <w:b/>
          <w:color w:val="000080"/>
          <w:sz w:val="32"/>
        </w:rPr>
        <w:t xml:space="preserve"> </w:t>
      </w:r>
      <w:r w:rsidR="000522DF">
        <w:rPr>
          <w:rFonts w:ascii="Arial" w:hAnsi="Arial" w:cs="Arial"/>
          <w:b/>
          <w:color w:val="000080"/>
          <w:sz w:val="32"/>
        </w:rPr>
        <w:t>À</w:t>
      </w:r>
      <w:r w:rsidR="00541A36">
        <w:rPr>
          <w:rFonts w:ascii="Arial" w:hAnsi="Arial" w:cs="Arial"/>
          <w:b/>
          <w:color w:val="000080"/>
          <w:sz w:val="32"/>
        </w:rPr>
        <w:t xml:space="preserve"> DOMICILE</w:t>
      </w:r>
      <w:r w:rsidR="00EC419C">
        <w:rPr>
          <w:rFonts w:ascii="Arial" w:hAnsi="Arial" w:cs="Arial"/>
          <w:b/>
          <w:color w:val="000080"/>
          <w:sz w:val="32"/>
        </w:rPr>
        <w:t xml:space="preserve"> D’OXYG</w:t>
      </w:r>
      <w:r w:rsidR="000522DF">
        <w:rPr>
          <w:rFonts w:ascii="Arial" w:hAnsi="Arial" w:cs="Arial"/>
          <w:b/>
          <w:color w:val="000080"/>
          <w:sz w:val="32"/>
        </w:rPr>
        <w:t>È</w:t>
      </w:r>
      <w:bookmarkStart w:id="0" w:name="_GoBack"/>
      <w:bookmarkEnd w:id="0"/>
      <w:r w:rsidR="00EC419C">
        <w:rPr>
          <w:rFonts w:ascii="Arial" w:hAnsi="Arial" w:cs="Arial"/>
          <w:b/>
          <w:color w:val="000080"/>
          <w:sz w:val="32"/>
        </w:rPr>
        <w:t xml:space="preserve">NE </w:t>
      </w:r>
    </w:p>
    <w:p w14:paraId="48E26A9B" w14:textId="77777777" w:rsidR="00CE6CFD" w:rsidRDefault="00CE6CFD" w:rsidP="000B61CE">
      <w:pPr>
        <w:pStyle w:val="Texte"/>
        <w:ind w:left="0" w:firstLine="0"/>
        <w:rPr>
          <w:sz w:val="20"/>
          <w:szCs w:val="20"/>
        </w:rPr>
      </w:pPr>
    </w:p>
    <w:p w14:paraId="312098EC" w14:textId="77777777" w:rsidR="00CE6CFD" w:rsidRDefault="00CE6CFD" w:rsidP="008449F9">
      <w:pPr>
        <w:jc w:val="center"/>
        <w:rPr>
          <w:i/>
          <w:sz w:val="24"/>
        </w:rPr>
      </w:pPr>
    </w:p>
    <w:p w14:paraId="4A975CB1" w14:textId="77777777" w:rsidR="00CA131E" w:rsidRDefault="00CA131E" w:rsidP="00541C6D">
      <w:pPr>
        <w:tabs>
          <w:tab w:val="left" w:pos="-720"/>
        </w:tabs>
        <w:suppressAutoHyphens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</w:p>
    <w:p w14:paraId="2BCBCCAA" w14:textId="77777777" w:rsidR="002807CF" w:rsidRPr="00541C6D" w:rsidRDefault="002807CF" w:rsidP="00541C6D">
      <w:pPr>
        <w:tabs>
          <w:tab w:val="left" w:pos="-720"/>
        </w:tabs>
        <w:suppressAutoHyphens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 w:rsidRPr="00541C6D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Etablissement</w:t>
      </w:r>
      <w:r w:rsidR="00541C6D"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 demandeur</w:t>
      </w:r>
    </w:p>
    <w:p w14:paraId="447771D8" w14:textId="77777777" w:rsidR="00541C6D" w:rsidRDefault="00541C6D" w:rsidP="00E80B8B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41C6D" w:rsidRPr="0006144A" w14:paraId="67919DBE" w14:textId="77777777" w:rsidTr="00541C6D">
        <w:tc>
          <w:tcPr>
            <w:tcW w:w="9166" w:type="dxa"/>
          </w:tcPr>
          <w:p w14:paraId="35574E60" w14:textId="77777777" w:rsidR="00541C6D" w:rsidRPr="0006144A" w:rsidRDefault="00EC419C" w:rsidP="00541C6D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Société</w:t>
            </w:r>
          </w:p>
          <w:p w14:paraId="716689B8" w14:textId="77777777" w:rsidR="00541C6D" w:rsidRDefault="00EC419C" w:rsidP="00F9196F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Raison sociale :</w:t>
            </w:r>
          </w:p>
          <w:p w14:paraId="05BE57AD" w14:textId="77777777" w:rsidR="00EC419C" w:rsidRDefault="00EC419C" w:rsidP="00F9196F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Forme juridique :</w:t>
            </w:r>
          </w:p>
          <w:p w14:paraId="723636D3" w14:textId="77777777" w:rsidR="00EC419C" w:rsidRDefault="00EC419C" w:rsidP="00F9196F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Adresse :</w:t>
            </w:r>
          </w:p>
          <w:p w14:paraId="24E23896" w14:textId="77777777" w:rsidR="00EC419C" w:rsidRDefault="00EC419C" w:rsidP="00F9196F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Téléphone :</w:t>
            </w:r>
          </w:p>
          <w:p w14:paraId="15A196C1" w14:textId="77777777" w:rsidR="00EC419C" w:rsidRDefault="00EC419C" w:rsidP="00F9196F">
            <w:pPr>
              <w:widowControl w:val="0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 xml:space="preserve">Courriel : </w:t>
            </w:r>
          </w:p>
          <w:p w14:paraId="73212FCB" w14:textId="77777777" w:rsidR="00EC419C" w:rsidRDefault="00EC419C" w:rsidP="00EC419C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</w:p>
          <w:p w14:paraId="5B337C1A" w14:textId="77777777" w:rsidR="00EC419C" w:rsidRPr="00EC419C" w:rsidRDefault="00EC419C" w:rsidP="00EC419C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pacing w:val="-3"/>
              </w:rPr>
            </w:pPr>
            <w:r w:rsidRPr="00EC419C">
              <w:rPr>
                <w:b/>
                <w:spacing w:val="-3"/>
              </w:rPr>
              <w:t>N</w:t>
            </w:r>
            <w:r w:rsidRPr="00EC419C">
              <w:rPr>
                <w:b/>
                <w:bCs/>
                <w:spacing w:val="-3"/>
              </w:rPr>
              <w:t>° SIREN</w:t>
            </w:r>
          </w:p>
          <w:p w14:paraId="612CC6F0" w14:textId="77777777" w:rsidR="00EC419C" w:rsidRPr="00EC419C" w:rsidRDefault="00EC419C" w:rsidP="00EC419C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pacing w:val="-3"/>
              </w:rPr>
            </w:pPr>
            <w:r w:rsidRPr="00EC419C">
              <w:rPr>
                <w:b/>
                <w:bCs/>
                <w:spacing w:val="-3"/>
              </w:rPr>
              <w:t xml:space="preserve">N°SIRET </w:t>
            </w:r>
          </w:p>
          <w:p w14:paraId="0DD8C8B2" w14:textId="77777777" w:rsidR="00EC419C" w:rsidRPr="0006144A" w:rsidRDefault="00EC419C" w:rsidP="00EC419C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</w:p>
          <w:p w14:paraId="50981088" w14:textId="0158EB62" w:rsidR="00541C6D" w:rsidRPr="00EC419C" w:rsidRDefault="00EC419C" w:rsidP="00EC419C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pacing w:val="-3"/>
              </w:rPr>
            </w:pPr>
            <w:r w:rsidRPr="00EC419C">
              <w:rPr>
                <w:b/>
                <w:spacing w:val="-3"/>
              </w:rPr>
              <w:t xml:space="preserve">Responsable </w:t>
            </w:r>
            <w:r w:rsidR="004429C6">
              <w:rPr>
                <w:b/>
                <w:spacing w:val="-3"/>
              </w:rPr>
              <w:t xml:space="preserve">légal de la personne morale </w:t>
            </w:r>
          </w:p>
          <w:p w14:paraId="74BF1043" w14:textId="77777777" w:rsidR="00EC419C" w:rsidRDefault="00EC419C" w:rsidP="00EC419C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Nom / Prénom :</w:t>
            </w:r>
          </w:p>
          <w:p w14:paraId="60DFD8E4" w14:textId="77777777" w:rsidR="00EC419C" w:rsidRPr="0006144A" w:rsidRDefault="00EC419C" w:rsidP="00EC419C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  <w:r>
              <w:rPr>
                <w:spacing w:val="-3"/>
              </w:rPr>
              <w:t>Qualité :</w:t>
            </w:r>
          </w:p>
          <w:p w14:paraId="749A8949" w14:textId="77777777" w:rsidR="00541C6D" w:rsidRPr="00CA131E" w:rsidRDefault="00541C6D" w:rsidP="00004FBE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3"/>
              </w:rPr>
            </w:pPr>
          </w:p>
        </w:tc>
      </w:tr>
    </w:tbl>
    <w:p w14:paraId="585D7556" w14:textId="77777777" w:rsidR="002807CF" w:rsidRDefault="002807CF" w:rsidP="002B1959">
      <w:pPr>
        <w:tabs>
          <w:tab w:val="left" w:pos="-720"/>
        </w:tabs>
        <w:suppressAutoHyphens/>
        <w:ind w:left="180"/>
        <w:rPr>
          <w:rFonts w:ascii="Arial" w:eastAsia="Times New Roman" w:hAnsi="Arial" w:cs="Times New Roman"/>
          <w:sz w:val="20"/>
          <w:szCs w:val="20"/>
          <w:lang w:eastAsia="fr-FR"/>
        </w:rPr>
      </w:pPr>
    </w:p>
    <w:p w14:paraId="146B52FD" w14:textId="77777777" w:rsidR="00CA131E" w:rsidRDefault="00CA131E" w:rsidP="00CA131E">
      <w:pPr>
        <w:tabs>
          <w:tab w:val="left" w:pos="-720"/>
        </w:tabs>
        <w:suppressAutoHyphens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Contact ARS</w:t>
      </w:r>
    </w:p>
    <w:p w14:paraId="745B7937" w14:textId="77777777" w:rsidR="00CA131E" w:rsidRDefault="00CA131E" w:rsidP="00CA131E">
      <w:pPr>
        <w:tabs>
          <w:tab w:val="left" w:pos="-720"/>
        </w:tabs>
        <w:suppressAutoHyphens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</w:p>
    <w:p w14:paraId="744633DB" w14:textId="77777777" w:rsidR="00EF0AF2" w:rsidRDefault="00EF0AF2" w:rsidP="007C30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4404295" w14:textId="07A0552B" w:rsidR="00CA131E" w:rsidRDefault="00CA131E" w:rsidP="007C30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A131E">
        <w:rPr>
          <w:rFonts w:ascii="Arial" w:hAnsi="Arial" w:cs="Arial"/>
          <w:bCs/>
          <w:sz w:val="20"/>
          <w:szCs w:val="20"/>
        </w:rPr>
        <w:t xml:space="preserve">Pour </w:t>
      </w:r>
      <w:r w:rsidR="00587934">
        <w:rPr>
          <w:rFonts w:ascii="Arial" w:hAnsi="Arial" w:cs="Arial"/>
          <w:bCs/>
          <w:sz w:val="20"/>
          <w:szCs w:val="20"/>
        </w:rPr>
        <w:t>toute question</w:t>
      </w:r>
      <w:r w:rsidRPr="00CA131E">
        <w:rPr>
          <w:rFonts w:ascii="Arial" w:hAnsi="Arial" w:cs="Arial"/>
          <w:bCs/>
          <w:sz w:val="20"/>
          <w:szCs w:val="20"/>
        </w:rPr>
        <w:t> :</w:t>
      </w:r>
      <w:r w:rsidR="007C3065">
        <w:rPr>
          <w:rFonts w:ascii="Arial" w:hAnsi="Arial" w:cs="Arial"/>
          <w:bCs/>
          <w:sz w:val="20"/>
          <w:szCs w:val="20"/>
        </w:rPr>
        <w:tab/>
      </w:r>
      <w:r w:rsidR="00EC419C" w:rsidRPr="00EC419C">
        <w:rPr>
          <w:rStyle w:val="Lienhypertexte"/>
          <w:rFonts w:ascii="Arial" w:hAnsi="Arial" w:cs="Arial"/>
          <w:bCs/>
          <w:sz w:val="20"/>
          <w:szCs w:val="20"/>
        </w:rPr>
        <w:t>ars-ara-dos-pharmacie@ars.sante.fr</w:t>
      </w:r>
    </w:p>
    <w:p w14:paraId="704728DD" w14:textId="77777777" w:rsidR="00EF0AF2" w:rsidRPr="00CA131E" w:rsidRDefault="00EF0AF2" w:rsidP="007C306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4F7A536" w14:textId="77777777" w:rsidR="00CA131E" w:rsidRPr="00CA131E" w:rsidRDefault="00CA131E" w:rsidP="00CA131E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B89FD6E" w14:textId="77777777" w:rsidR="00CA131E" w:rsidRDefault="00CA131E" w:rsidP="00CA131E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7CC45B1" w14:textId="77777777" w:rsidR="00265FCA" w:rsidRDefault="00265FCA" w:rsidP="00265FCA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29A843F" w14:textId="444FBF39" w:rsidR="00265FCA" w:rsidRDefault="00265FCA" w:rsidP="00265FC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b/>
          <w:spacing w:val="-3"/>
        </w:rPr>
      </w:pPr>
      <w:r w:rsidRPr="00D50202">
        <w:rPr>
          <w:b/>
          <w:spacing w:val="-3"/>
        </w:rPr>
        <w:t>Le demandeur du projet de</w:t>
      </w:r>
      <w:r>
        <w:rPr>
          <w:b/>
          <w:spacing w:val="-3"/>
        </w:rPr>
        <w:t xml:space="preserve"> dispensation </w:t>
      </w:r>
      <w:r w:rsidR="00541A36">
        <w:rPr>
          <w:b/>
          <w:spacing w:val="-3"/>
        </w:rPr>
        <w:t>à domicile</w:t>
      </w:r>
      <w:r w:rsidR="00541A36" w:rsidRPr="00D50202">
        <w:rPr>
          <w:b/>
          <w:spacing w:val="-3"/>
        </w:rPr>
        <w:t xml:space="preserve"> </w:t>
      </w:r>
      <w:r>
        <w:rPr>
          <w:b/>
          <w:spacing w:val="-3"/>
        </w:rPr>
        <w:t xml:space="preserve">d’oxygène </w:t>
      </w:r>
      <w:r w:rsidRPr="00D50202">
        <w:rPr>
          <w:b/>
          <w:spacing w:val="-3"/>
        </w:rPr>
        <w:t>doit faire figurer</w:t>
      </w:r>
      <w:r>
        <w:rPr>
          <w:b/>
          <w:spacing w:val="-3"/>
        </w:rPr>
        <w:t xml:space="preserve"> de façon claire et exhaustive</w:t>
      </w:r>
      <w:r w:rsidRPr="00D50202">
        <w:rPr>
          <w:b/>
          <w:spacing w:val="-3"/>
        </w:rPr>
        <w:t xml:space="preserve"> dans le dossier les informations </w:t>
      </w:r>
      <w:r>
        <w:rPr>
          <w:b/>
          <w:spacing w:val="-3"/>
        </w:rPr>
        <w:t xml:space="preserve">demandées ci-dessous dans une </w:t>
      </w:r>
      <w:r w:rsidRPr="006E10C6">
        <w:rPr>
          <w:i/>
          <w:color w:val="215868" w:themeColor="accent5" w:themeShade="80"/>
          <w:spacing w:val="-3"/>
          <w:sz w:val="24"/>
          <w:szCs w:val="24"/>
        </w:rPr>
        <w:t>police différente</w:t>
      </w:r>
      <w:r>
        <w:rPr>
          <w:b/>
          <w:spacing w:val="-3"/>
        </w:rPr>
        <w:t xml:space="preserve"> pour une meilleure lisibilité.</w:t>
      </w:r>
    </w:p>
    <w:p w14:paraId="0CE9723B" w14:textId="5A7E64D3" w:rsidR="00587934" w:rsidRPr="00587934" w:rsidRDefault="00265FCA" w:rsidP="00587934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-720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 xml:space="preserve">L’Agence Régionale de Santé se réserve le droit de demander des pièces complémentaires après le </w:t>
      </w:r>
      <w:proofErr w:type="gramStart"/>
      <w:r>
        <w:rPr>
          <w:b/>
          <w:spacing w:val="-3"/>
        </w:rPr>
        <w:t>dépôt</w:t>
      </w:r>
      <w:proofErr w:type="gramEnd"/>
      <w:r>
        <w:rPr>
          <w:b/>
          <w:spacing w:val="-3"/>
        </w:rPr>
        <w:t xml:space="preserve"> du dossier afin d’affiner les informations recueillies. </w:t>
      </w:r>
    </w:p>
    <w:p w14:paraId="55457502" w14:textId="77777777" w:rsidR="00265FCA" w:rsidRDefault="00265FCA" w:rsidP="00265FCA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A6B02E" w14:textId="088625EE" w:rsidR="00265FCA" w:rsidRPr="00CE6CFD" w:rsidRDefault="008F17E1" w:rsidP="00265FCA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23</w:t>
      </w:r>
      <w:r w:rsidR="00265FCA">
        <w:rPr>
          <w:b/>
          <w:spacing w:val="-3"/>
        </w:rPr>
        <w:t xml:space="preserve"> </w:t>
      </w:r>
      <w:r w:rsidR="00265FCA" w:rsidRPr="00E70873">
        <w:rPr>
          <w:b/>
          <w:spacing w:val="-3"/>
        </w:rPr>
        <w:t>ANNEXES</w:t>
      </w:r>
      <w:r w:rsidR="00265FCA" w:rsidRPr="00CE6CFD">
        <w:rPr>
          <w:spacing w:val="-3"/>
        </w:rPr>
        <w:t xml:space="preserve"> sont à transmettre à l’ARS via la plateforme démarches simplifiées. </w:t>
      </w:r>
    </w:p>
    <w:p w14:paraId="69C1C879" w14:textId="77777777" w:rsidR="00265FCA" w:rsidRDefault="00265FCA" w:rsidP="00265FCA">
      <w:pPr>
        <w:tabs>
          <w:tab w:val="left" w:pos="-720"/>
        </w:tabs>
        <w:suppressAutoHyphens/>
        <w:jc w:val="both"/>
        <w:rPr>
          <w:b/>
          <w:color w:val="000080"/>
          <w:spacing w:val="-3"/>
        </w:rPr>
      </w:pPr>
    </w:p>
    <w:p w14:paraId="4A34BC26" w14:textId="77777777" w:rsidR="00265FCA" w:rsidRDefault="00303CBC" w:rsidP="00265FCA">
      <w:pPr>
        <w:tabs>
          <w:tab w:val="left" w:pos="-720"/>
        </w:tabs>
        <w:suppressAutoHyphens/>
        <w:jc w:val="both"/>
        <w:rPr>
          <w:b/>
          <w:color w:val="000080"/>
          <w:spacing w:val="-3"/>
        </w:rPr>
      </w:pPr>
      <w:hyperlink r:id="rId10" w:history="1">
        <w:r w:rsidR="00265FCA" w:rsidRPr="00003678">
          <w:rPr>
            <w:rStyle w:val="Lienhypertexte"/>
            <w:b/>
            <w:spacing w:val="-3"/>
          </w:rPr>
          <w:t>https://www.demarches-simplifiees.fr</w:t>
        </w:r>
      </w:hyperlink>
    </w:p>
    <w:p w14:paraId="6422D0C0" w14:textId="77777777" w:rsidR="00265FCA" w:rsidRPr="00CA131E" w:rsidRDefault="00265FCA" w:rsidP="00CA131E">
      <w:pPr>
        <w:spacing w:line="276" w:lineRule="auto"/>
        <w:rPr>
          <w:rFonts w:ascii="Arial" w:hAnsi="Arial" w:cs="Arial"/>
          <w:bCs/>
          <w:sz w:val="20"/>
          <w:szCs w:val="20"/>
        </w:rPr>
        <w:sectPr w:rsidR="00265FCA" w:rsidRPr="00CA131E" w:rsidSect="00E80B8B">
          <w:footerReference w:type="even" r:id="rId11"/>
          <w:footerReference w:type="default" r:id="rId12"/>
          <w:endnotePr>
            <w:numFmt w:val="decimal"/>
          </w:endnotePr>
          <w:pgSz w:w="11906" w:h="16838"/>
          <w:pgMar w:top="993" w:right="1440" w:bottom="1135" w:left="1440" w:header="1134" w:footer="688" w:gutter="0"/>
          <w:pgNumType w:start="1"/>
          <w:cols w:space="720"/>
          <w:noEndnote/>
        </w:sectPr>
      </w:pPr>
    </w:p>
    <w:p w14:paraId="26AF3283" w14:textId="77777777" w:rsidR="00265FCA" w:rsidRDefault="00265FCA" w:rsidP="002B1959">
      <w:pPr>
        <w:tabs>
          <w:tab w:val="left" w:pos="-720"/>
        </w:tabs>
        <w:suppressAutoHyphens/>
        <w:jc w:val="both"/>
        <w:rPr>
          <w:spacing w:val="-3"/>
        </w:rPr>
      </w:pPr>
    </w:p>
    <w:p w14:paraId="2A31A07C" w14:textId="77777777" w:rsidR="001412BE" w:rsidRDefault="00EC419C" w:rsidP="001412BE">
      <w:pPr>
        <w:tabs>
          <w:tab w:val="left" w:pos="-720"/>
        </w:tabs>
        <w:suppressAutoHyphens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Présentation de la structure</w:t>
      </w:r>
      <w:r w:rsidR="001412BE" w:rsidRPr="002807CF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 :</w:t>
      </w:r>
    </w:p>
    <w:p w14:paraId="4CE6872B" w14:textId="77777777" w:rsidR="00265FCA" w:rsidRPr="002807CF" w:rsidRDefault="00265FCA" w:rsidP="001412BE">
      <w:pPr>
        <w:tabs>
          <w:tab w:val="left" w:pos="-720"/>
        </w:tabs>
        <w:suppressAutoHyphens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</w:p>
    <w:p w14:paraId="42DC5975" w14:textId="2047D4EF" w:rsidR="00265FCA" w:rsidRPr="00265FCA" w:rsidRDefault="00004FBE" w:rsidP="00265FCA">
      <w:pPr>
        <w:numPr>
          <w:ilvl w:val="0"/>
          <w:numId w:val="4"/>
        </w:numPr>
        <w:tabs>
          <w:tab w:val="left" w:pos="-720"/>
        </w:tabs>
        <w:suppressAutoHyphens/>
        <w:ind w:left="720"/>
        <w:jc w:val="both"/>
        <w:rPr>
          <w:bCs/>
          <w:spacing w:val="-3"/>
        </w:rPr>
      </w:pPr>
      <w:r>
        <w:rPr>
          <w:b/>
          <w:bCs/>
          <w:spacing w:val="-3"/>
        </w:rPr>
        <w:t>Sources d’oxygène détenues</w:t>
      </w:r>
      <w:r w:rsidR="00265FCA">
        <w:rPr>
          <w:b/>
          <w:bCs/>
          <w:spacing w:val="-3"/>
        </w:rPr>
        <w:t xml:space="preserve"> : </w:t>
      </w:r>
    </w:p>
    <w:p w14:paraId="1A60B95E" w14:textId="77777777" w:rsidR="00265FCA" w:rsidRDefault="00265FCA" w:rsidP="00265FCA">
      <w:pPr>
        <w:pStyle w:val="Paragraphedeliste"/>
        <w:numPr>
          <w:ilvl w:val="0"/>
          <w:numId w:val="0"/>
        </w:numPr>
        <w:ind w:left="720"/>
        <w:rPr>
          <w:bCs/>
          <w:spacing w:val="-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6"/>
        <w:gridCol w:w="2808"/>
        <w:gridCol w:w="2808"/>
      </w:tblGrid>
      <w:tr w:rsidR="00265FCA" w:rsidRPr="009A4660" w14:paraId="1D051C82" w14:textId="77777777" w:rsidTr="0012428C">
        <w:trPr>
          <w:cantSplit/>
        </w:trPr>
        <w:tc>
          <w:tcPr>
            <w:tcW w:w="3446" w:type="dxa"/>
            <w:shd w:val="clear" w:color="auto" w:fill="auto"/>
            <w:vAlign w:val="center"/>
          </w:tcPr>
          <w:p w14:paraId="0BB41927" w14:textId="613F3F87" w:rsidR="00265FCA" w:rsidRPr="00726E1B" w:rsidRDefault="00303CBC" w:rsidP="0012428C">
            <w:pPr>
              <w:pStyle w:val="NormalWeb"/>
              <w:spacing w:before="0" w:beforeAutospacing="0" w:after="60" w:afterAutospacing="0"/>
              <w:ind w:left="360"/>
              <w:rPr>
                <w:rFonts w:asciiTheme="minorHAnsi" w:hAnsi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3699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FBE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65FCA" w:rsidRPr="00726E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65FCA">
              <w:rPr>
                <w:rFonts w:asciiTheme="minorHAnsi" w:hAnsiTheme="minorHAnsi"/>
                <w:sz w:val="22"/>
                <w:szCs w:val="22"/>
              </w:rPr>
              <w:t>gaz</w:t>
            </w:r>
          </w:p>
        </w:tc>
        <w:tc>
          <w:tcPr>
            <w:tcW w:w="2808" w:type="dxa"/>
          </w:tcPr>
          <w:p w14:paraId="1735A405" w14:textId="77777777" w:rsidR="00265FCA" w:rsidRDefault="00303CBC" w:rsidP="0012428C">
            <w:pPr>
              <w:pStyle w:val="NormalWeb"/>
              <w:spacing w:before="0" w:beforeAutospacing="0" w:after="60" w:afterAutospacing="0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4204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FC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65FCA" w:rsidRPr="00726E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65FCA">
              <w:rPr>
                <w:rFonts w:asciiTheme="minorHAnsi" w:hAnsiTheme="minorHAnsi"/>
                <w:sz w:val="22"/>
                <w:szCs w:val="22"/>
              </w:rPr>
              <w:t>liquide</w:t>
            </w:r>
          </w:p>
        </w:tc>
        <w:tc>
          <w:tcPr>
            <w:tcW w:w="2808" w:type="dxa"/>
          </w:tcPr>
          <w:p w14:paraId="7FE205CA" w14:textId="77777777" w:rsidR="00265FCA" w:rsidRDefault="00303CBC" w:rsidP="0012428C">
            <w:pPr>
              <w:pStyle w:val="NormalWeb"/>
              <w:spacing w:before="0" w:beforeAutospacing="0" w:after="60" w:afterAutospacing="0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411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FC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65FCA" w:rsidRPr="00726E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65FCA">
              <w:rPr>
                <w:rFonts w:asciiTheme="minorHAnsi" w:hAnsiTheme="minorHAnsi"/>
                <w:sz w:val="22"/>
                <w:szCs w:val="22"/>
              </w:rPr>
              <w:t>concentrateur</w:t>
            </w:r>
          </w:p>
        </w:tc>
      </w:tr>
    </w:tbl>
    <w:p w14:paraId="68236018" w14:textId="77777777" w:rsidR="00265FCA" w:rsidRPr="00265FCA" w:rsidRDefault="00265FCA" w:rsidP="00265FCA">
      <w:pPr>
        <w:tabs>
          <w:tab w:val="left" w:pos="-720"/>
        </w:tabs>
        <w:suppressAutoHyphens/>
        <w:ind w:left="720"/>
        <w:jc w:val="both"/>
        <w:rPr>
          <w:bCs/>
          <w:spacing w:val="-3"/>
        </w:rPr>
      </w:pPr>
    </w:p>
    <w:p w14:paraId="302A73C1" w14:textId="77777777" w:rsidR="0080092B" w:rsidRDefault="0080092B" w:rsidP="00A576F9">
      <w:pPr>
        <w:spacing w:after="120"/>
        <w:contextualSpacing/>
        <w:rPr>
          <w:rFonts w:ascii="Arial" w:hAnsi="Arial" w:cs="Arial"/>
          <w:sz w:val="20"/>
          <w:szCs w:val="20"/>
        </w:rPr>
      </w:pPr>
    </w:p>
    <w:p w14:paraId="67A77054" w14:textId="77777777" w:rsidR="00265FCA" w:rsidRDefault="00265FCA" w:rsidP="00265FCA">
      <w:pPr>
        <w:numPr>
          <w:ilvl w:val="0"/>
          <w:numId w:val="4"/>
        </w:numPr>
        <w:tabs>
          <w:tab w:val="left" w:pos="-720"/>
          <w:tab w:val="num" w:pos="360"/>
        </w:tabs>
        <w:suppressAutoHyphens/>
        <w:ind w:left="720"/>
        <w:rPr>
          <w:bCs/>
          <w:spacing w:val="-3"/>
        </w:rPr>
      </w:pPr>
      <w:r>
        <w:rPr>
          <w:b/>
          <w:bCs/>
          <w:spacing w:val="-3"/>
        </w:rPr>
        <w:t xml:space="preserve">Nombre </w:t>
      </w:r>
      <w:r w:rsidR="003425FE">
        <w:rPr>
          <w:b/>
          <w:bCs/>
          <w:spacing w:val="-3"/>
        </w:rPr>
        <w:t xml:space="preserve">prévisionnel </w:t>
      </w:r>
      <w:r>
        <w:rPr>
          <w:b/>
          <w:bCs/>
          <w:spacing w:val="-3"/>
        </w:rPr>
        <w:t>de patients </w:t>
      </w:r>
      <w:r w:rsidR="003425FE">
        <w:rPr>
          <w:b/>
          <w:bCs/>
          <w:spacing w:val="-3"/>
        </w:rPr>
        <w:t>pris en charge</w:t>
      </w:r>
      <w:r>
        <w:rPr>
          <w:b/>
          <w:bCs/>
          <w:spacing w:val="-3"/>
        </w:rPr>
        <w:t xml:space="preserve">: </w:t>
      </w:r>
    </w:p>
    <w:p w14:paraId="1D8D2FB8" w14:textId="77777777" w:rsidR="00265FCA" w:rsidRDefault="00265FCA" w:rsidP="00265FCA">
      <w:pPr>
        <w:tabs>
          <w:tab w:val="left" w:pos="-720"/>
        </w:tabs>
        <w:suppressAutoHyphens/>
        <w:ind w:left="720"/>
        <w:jc w:val="both"/>
        <w:rPr>
          <w:bCs/>
          <w:spacing w:val="-3"/>
        </w:rPr>
      </w:pPr>
    </w:p>
    <w:p w14:paraId="3E532EF2" w14:textId="061A681B" w:rsidR="00134696" w:rsidRPr="00004FBE" w:rsidRDefault="00EC419C" w:rsidP="00265FCA">
      <w:pPr>
        <w:numPr>
          <w:ilvl w:val="0"/>
          <w:numId w:val="4"/>
        </w:numPr>
        <w:tabs>
          <w:tab w:val="left" w:pos="-720"/>
          <w:tab w:val="num" w:pos="360"/>
        </w:tabs>
        <w:suppressAutoHyphens/>
        <w:ind w:left="720"/>
        <w:rPr>
          <w:b/>
          <w:bCs/>
          <w:spacing w:val="-3"/>
        </w:rPr>
      </w:pPr>
      <w:r w:rsidRPr="00004FBE">
        <w:rPr>
          <w:b/>
          <w:bCs/>
          <w:spacing w:val="-3"/>
        </w:rPr>
        <w:t xml:space="preserve">Description des activités actuelles et </w:t>
      </w:r>
      <w:r w:rsidR="00265FCA" w:rsidRPr="00004FBE">
        <w:rPr>
          <w:b/>
          <w:bCs/>
          <w:spacing w:val="-3"/>
        </w:rPr>
        <w:t>du projet lié</w:t>
      </w:r>
      <w:r w:rsidR="00004FBE" w:rsidRPr="00004FBE">
        <w:rPr>
          <w:b/>
          <w:bCs/>
          <w:spacing w:val="-3"/>
        </w:rPr>
        <w:t xml:space="preserve"> à l’oxygénothérapie :</w:t>
      </w:r>
    </w:p>
    <w:p w14:paraId="7BBAB298" w14:textId="77777777" w:rsidR="00004FBE" w:rsidRDefault="00004FBE" w:rsidP="00004FBE">
      <w:pPr>
        <w:pStyle w:val="Paragraphedeliste"/>
        <w:numPr>
          <w:ilvl w:val="0"/>
          <w:numId w:val="0"/>
        </w:numPr>
        <w:ind w:left="720"/>
        <w:rPr>
          <w:b/>
          <w:bCs/>
          <w:spacing w:val="-3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4FBE" w14:paraId="79389441" w14:textId="77777777" w:rsidTr="00004FBE">
        <w:tc>
          <w:tcPr>
            <w:tcW w:w="4531" w:type="dxa"/>
          </w:tcPr>
          <w:p w14:paraId="3FE23A06" w14:textId="77777777" w:rsidR="00004FBE" w:rsidRDefault="00004FBE" w:rsidP="00004F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04F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Motivation et description du projet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objet de la demande </w:t>
            </w:r>
          </w:p>
          <w:p w14:paraId="3B099E93" w14:textId="276351DA" w:rsidR="00004FBE" w:rsidRPr="00004FBE" w:rsidRDefault="00004FBE" w:rsidP="00004FBE">
            <w:pP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004FBE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Ouverture d’un nouveau site de rattachement, déménagement d’un site de rattachement existant 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31" w:type="dxa"/>
          </w:tcPr>
          <w:p w14:paraId="7B153FAC" w14:textId="77777777" w:rsidR="00004FBE" w:rsidRDefault="00004FBE" w:rsidP="00004FBE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highlight w:val="yellow"/>
              </w:rPr>
            </w:pPr>
          </w:p>
        </w:tc>
      </w:tr>
      <w:tr w:rsidR="00004FBE" w14:paraId="53F1BBCF" w14:textId="77777777" w:rsidTr="00004FBE">
        <w:tc>
          <w:tcPr>
            <w:tcW w:w="4531" w:type="dxa"/>
          </w:tcPr>
          <w:p w14:paraId="0A9C7BAD" w14:textId="55FE9987" w:rsidR="00004FBE" w:rsidRDefault="00004FBE" w:rsidP="00004FBE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highlight w:val="yellow"/>
              </w:rPr>
            </w:pPr>
            <w:r w:rsidRPr="00004F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ate prévisionnelle de démarrage de l’activité d’oxygénothérapie</w:t>
            </w:r>
          </w:p>
        </w:tc>
        <w:tc>
          <w:tcPr>
            <w:tcW w:w="4531" w:type="dxa"/>
          </w:tcPr>
          <w:p w14:paraId="30414B47" w14:textId="77777777" w:rsidR="00004FBE" w:rsidRDefault="00004FBE" w:rsidP="00004FBE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highlight w:val="yellow"/>
              </w:rPr>
            </w:pPr>
          </w:p>
        </w:tc>
      </w:tr>
      <w:tr w:rsidR="00004FBE" w14:paraId="428308AF" w14:textId="77777777" w:rsidTr="00004FBE">
        <w:tc>
          <w:tcPr>
            <w:tcW w:w="4531" w:type="dxa"/>
          </w:tcPr>
          <w:p w14:paraId="6BC7812C" w14:textId="1BCDF742" w:rsidR="00004FBE" w:rsidRPr="00004FBE" w:rsidRDefault="00004FBE" w:rsidP="00004F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04F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Nomb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 de site de stockage annexe </w:t>
            </w:r>
          </w:p>
          <w:p w14:paraId="7BBEC5F1" w14:textId="77777777" w:rsidR="00004FBE" w:rsidRDefault="00004FBE" w:rsidP="00004FBE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highlight w:val="yellow"/>
              </w:rPr>
            </w:pPr>
          </w:p>
        </w:tc>
        <w:tc>
          <w:tcPr>
            <w:tcW w:w="4531" w:type="dxa"/>
          </w:tcPr>
          <w:p w14:paraId="60BCB545" w14:textId="77777777" w:rsidR="00004FBE" w:rsidRDefault="00004FBE" w:rsidP="00004FBE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highlight w:val="yellow"/>
              </w:rPr>
            </w:pPr>
          </w:p>
        </w:tc>
      </w:tr>
      <w:tr w:rsidR="00004FBE" w14:paraId="11825A17" w14:textId="77777777" w:rsidTr="00004FBE">
        <w:tc>
          <w:tcPr>
            <w:tcW w:w="4531" w:type="dxa"/>
          </w:tcPr>
          <w:p w14:paraId="75C7AF6E" w14:textId="7017D699" w:rsidR="00004FBE" w:rsidRPr="00004FBE" w:rsidRDefault="00004FBE" w:rsidP="00004FB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04FB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Activités autres que la dispensation à domicile d’oxygène réalisées sur le site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  <w:r w:rsidR="004429C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 rattachement</w:t>
            </w:r>
          </w:p>
          <w:p w14:paraId="04C0D7E9" w14:textId="77777777" w:rsidR="00004FBE" w:rsidRPr="00004FBE" w:rsidRDefault="00004FBE" w:rsidP="00004FBE"/>
        </w:tc>
        <w:tc>
          <w:tcPr>
            <w:tcW w:w="4531" w:type="dxa"/>
          </w:tcPr>
          <w:p w14:paraId="7527C375" w14:textId="77777777" w:rsidR="00004FBE" w:rsidRDefault="00004FBE" w:rsidP="00004FBE">
            <w:pPr>
              <w:tabs>
                <w:tab w:val="left" w:pos="-720"/>
              </w:tabs>
              <w:suppressAutoHyphens/>
              <w:rPr>
                <w:b/>
                <w:bCs/>
                <w:spacing w:val="-3"/>
                <w:highlight w:val="yellow"/>
              </w:rPr>
            </w:pPr>
          </w:p>
        </w:tc>
      </w:tr>
    </w:tbl>
    <w:p w14:paraId="6EEB149D" w14:textId="77777777" w:rsidR="00004FBE" w:rsidRPr="0048123E" w:rsidRDefault="00004FBE" w:rsidP="00004FBE">
      <w:pPr>
        <w:tabs>
          <w:tab w:val="left" w:pos="-720"/>
        </w:tabs>
        <w:suppressAutoHyphens/>
        <w:rPr>
          <w:b/>
          <w:bCs/>
          <w:spacing w:val="-3"/>
          <w:highlight w:val="yellow"/>
        </w:rPr>
      </w:pPr>
    </w:p>
    <w:p w14:paraId="4015935E" w14:textId="77777777" w:rsidR="006E10C6" w:rsidRDefault="006E10C6" w:rsidP="00CE6CFD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6C347C8" w14:textId="77777777" w:rsidR="006E10C6" w:rsidRDefault="006E10C6" w:rsidP="00CE6CFD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CA573D5" w14:textId="77777777" w:rsidR="002B1959" w:rsidRPr="00136BF3" w:rsidRDefault="00265FCA" w:rsidP="00F9196F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80"/>
          <w:sz w:val="28"/>
          <w:szCs w:val="28"/>
          <w:u w:val="single"/>
        </w:rPr>
        <w:t>Renseignements administratifs</w:t>
      </w:r>
    </w:p>
    <w:p w14:paraId="5259AAB7" w14:textId="77777777" w:rsidR="00136BF3" w:rsidRPr="00136BF3" w:rsidRDefault="00136BF3" w:rsidP="00136BF3">
      <w:pPr>
        <w:tabs>
          <w:tab w:val="left" w:pos="-720"/>
        </w:tabs>
        <w:suppressAutoHyphens/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</w:p>
    <w:p w14:paraId="54F6FD61" w14:textId="77777777" w:rsidR="00265FCA" w:rsidRPr="00265FCA" w:rsidRDefault="00265FCA" w:rsidP="00265FCA">
      <w:pPr>
        <w:tabs>
          <w:tab w:val="left" w:pos="-720"/>
        </w:tabs>
        <w:suppressAutoHyphens/>
        <w:ind w:left="720"/>
        <w:jc w:val="both"/>
        <w:rPr>
          <w:bCs/>
          <w:spacing w:val="-3"/>
        </w:rPr>
      </w:pPr>
    </w:p>
    <w:p w14:paraId="22635658" w14:textId="77777777" w:rsidR="00265FCA" w:rsidRDefault="00265FCA" w:rsidP="00265FCA">
      <w:pPr>
        <w:tabs>
          <w:tab w:val="right" w:pos="-1440"/>
          <w:tab w:val="left" w:pos="-720"/>
          <w:tab w:val="left" w:pos="0"/>
          <w:tab w:val="left" w:pos="72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ind w:left="360"/>
        <w:jc w:val="both"/>
        <w:rPr>
          <w:bCs/>
        </w:rPr>
      </w:pPr>
    </w:p>
    <w:p w14:paraId="57F43B38" w14:textId="77777777" w:rsidR="00265FCA" w:rsidRPr="00AA407F" w:rsidRDefault="00265FCA" w:rsidP="00265FCA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</w:pPr>
      <w:r w:rsidRPr="00AA407F">
        <w:rPr>
          <w:b/>
        </w:rPr>
        <w:t xml:space="preserve">ANNEXE 1 : </w:t>
      </w:r>
      <w:r w:rsidRPr="00AA407F">
        <w:t xml:space="preserve">Statuts de la personne morale  </w:t>
      </w:r>
    </w:p>
    <w:p w14:paraId="4F90B799" w14:textId="77777777" w:rsidR="00265FCA" w:rsidRPr="008F6866" w:rsidRDefault="00265FCA" w:rsidP="0045165B">
      <w:pPr>
        <w:pStyle w:val="Paragraphedeliste"/>
        <w:numPr>
          <w:ilvl w:val="0"/>
          <w:numId w:val="0"/>
        </w:numPr>
        <w:ind w:left="720"/>
        <w:rPr>
          <w:i/>
        </w:rPr>
      </w:pPr>
    </w:p>
    <w:p w14:paraId="7DE043C4" w14:textId="77777777" w:rsidR="0045165B" w:rsidRPr="00AA407F" w:rsidRDefault="00265FCA" w:rsidP="0045165B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</w:pPr>
      <w:r w:rsidRPr="00AA407F">
        <w:rPr>
          <w:b/>
        </w:rPr>
        <w:t>ANNEXE 2</w:t>
      </w:r>
      <w:r w:rsidRPr="00AA407F">
        <w:t> : KBIS</w:t>
      </w:r>
      <w:r w:rsidR="0045165B" w:rsidRPr="00AA407F">
        <w:t xml:space="preserve"> ou déclaration en préfecture pour les associations</w:t>
      </w:r>
    </w:p>
    <w:p w14:paraId="1F94B895" w14:textId="77777777" w:rsidR="003425FE" w:rsidRPr="00AA407F" w:rsidRDefault="003425FE" w:rsidP="003425FE">
      <w:pPr>
        <w:spacing w:after="200" w:line="276" w:lineRule="auto"/>
      </w:pPr>
    </w:p>
    <w:p w14:paraId="2779E1B4" w14:textId="77777777" w:rsidR="005A76DD" w:rsidRPr="008432C8" w:rsidRDefault="005A76DD" w:rsidP="005A76DD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09D48B5D" w14:textId="77777777" w:rsidR="00CB4FE6" w:rsidRPr="00E80B8B" w:rsidRDefault="00CB4FE6" w:rsidP="002B1959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39F32183" w14:textId="77777777" w:rsidR="002B1959" w:rsidRPr="005A2833" w:rsidRDefault="003425FE" w:rsidP="00F9196F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80"/>
          <w:sz w:val="28"/>
          <w:szCs w:val="28"/>
          <w:u w:val="single"/>
        </w:rPr>
        <w:t xml:space="preserve">Activité et local </w:t>
      </w:r>
    </w:p>
    <w:p w14:paraId="3F59774E" w14:textId="77777777" w:rsidR="00710EB2" w:rsidRDefault="00710EB2" w:rsidP="00710EB2">
      <w:pPr>
        <w:tabs>
          <w:tab w:val="left" w:pos="-720"/>
          <w:tab w:val="left" w:pos="0"/>
          <w:tab w:val="left" w:pos="720"/>
        </w:tabs>
        <w:suppressAutoHyphens/>
        <w:jc w:val="both"/>
        <w:rPr>
          <w:spacing w:val="-3"/>
        </w:rPr>
      </w:pPr>
    </w:p>
    <w:p w14:paraId="6642C792" w14:textId="57E20817" w:rsidR="003425FE" w:rsidRPr="00AA407F" w:rsidRDefault="003425FE" w:rsidP="003425FE">
      <w:pPr>
        <w:pStyle w:val="Paragraphedeliste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</w:pPr>
      <w:r w:rsidRPr="00AA407F">
        <w:rPr>
          <w:b/>
        </w:rPr>
        <w:t>ANNEXE 3</w:t>
      </w:r>
      <w:r w:rsidRPr="00AA407F">
        <w:t> : Carte indiquant l’aire géographique desservie et les villes limitant cet</w:t>
      </w:r>
      <w:r w:rsidR="0048123E" w:rsidRPr="00AA407F">
        <w:t>te</w:t>
      </w:r>
      <w:r w:rsidRPr="00AA407F">
        <w:t xml:space="preserve"> aire</w:t>
      </w:r>
    </w:p>
    <w:p w14:paraId="2AEF1CE2" w14:textId="77777777" w:rsidR="00C33C3B" w:rsidRDefault="00C33C3B" w:rsidP="00E80B8B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3233D2B5" w14:textId="16BFF12C" w:rsidR="005A2833" w:rsidRDefault="001256F4" w:rsidP="00E80B8B">
      <w:pPr>
        <w:tabs>
          <w:tab w:val="left" w:pos="-72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 xml:space="preserve">Description </w:t>
      </w:r>
      <w:r w:rsidR="003425FE">
        <w:rPr>
          <w:bCs/>
          <w:spacing w:val="-3"/>
        </w:rPr>
        <w:t>de l’aire géographique desservie </w:t>
      </w:r>
      <w:r w:rsidR="00EA74EC">
        <w:rPr>
          <w:bCs/>
          <w:color w:val="0070C0"/>
          <w:spacing w:val="-3"/>
        </w:rPr>
        <w:t>(indiquer les départements)</w:t>
      </w:r>
      <w:r w:rsidR="003425FE">
        <w:rPr>
          <w:bCs/>
          <w:spacing w:val="-3"/>
        </w:rPr>
        <w:t xml:space="preserve">: </w:t>
      </w:r>
    </w:p>
    <w:p w14:paraId="092743F9" w14:textId="77777777" w:rsidR="005A2833" w:rsidRDefault="005A2833" w:rsidP="00E80B8B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42674F3E" w14:textId="77777777" w:rsidR="005A2833" w:rsidRPr="00E80B8B" w:rsidRDefault="005A2833" w:rsidP="00E80B8B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1057E8AD" w14:textId="358F9090" w:rsidR="003425FE" w:rsidRPr="00AA407F" w:rsidRDefault="00633576" w:rsidP="007D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color w:val="0070C0"/>
        </w:rPr>
      </w:pPr>
      <w:r w:rsidRPr="00AA407F">
        <w:rPr>
          <w:b/>
          <w:color w:val="003300"/>
        </w:rPr>
        <w:t xml:space="preserve">ANNEXE </w:t>
      </w:r>
      <w:r w:rsidR="003425FE" w:rsidRPr="00AA407F">
        <w:rPr>
          <w:b/>
          <w:color w:val="003300"/>
        </w:rPr>
        <w:t>4</w:t>
      </w:r>
      <w:r w:rsidRPr="00AA407F">
        <w:rPr>
          <w:b/>
          <w:color w:val="003300"/>
        </w:rPr>
        <w:t> :</w:t>
      </w:r>
      <w:r w:rsidR="005A6986" w:rsidRPr="00AA407F">
        <w:rPr>
          <w:color w:val="003300"/>
        </w:rPr>
        <w:t xml:space="preserve"> </w:t>
      </w:r>
      <w:r w:rsidR="003425FE" w:rsidRPr="00AA407F">
        <w:rPr>
          <w:color w:val="003300"/>
        </w:rPr>
        <w:t>Document justifiant que la personne morale dispose de droits sur le local</w:t>
      </w:r>
      <w:r w:rsidR="000F42DD">
        <w:rPr>
          <w:color w:val="003300"/>
        </w:rPr>
        <w:t> (</w:t>
      </w:r>
      <w:r w:rsidR="00E7073B" w:rsidRPr="000F42DD">
        <w:rPr>
          <w:color w:val="003300"/>
        </w:rPr>
        <w:t xml:space="preserve">copie du titre de propriété ou de </w:t>
      </w:r>
      <w:r w:rsidR="000F42DD">
        <w:rPr>
          <w:color w:val="003300"/>
        </w:rPr>
        <w:t xml:space="preserve">location des locaux </w:t>
      </w:r>
      <w:proofErr w:type="gramStart"/>
      <w:r w:rsidR="000F42DD">
        <w:rPr>
          <w:color w:val="003300"/>
        </w:rPr>
        <w:t xml:space="preserve">utilisés, </w:t>
      </w:r>
      <w:r w:rsidR="00E7073B" w:rsidRPr="000F42DD">
        <w:rPr>
          <w:color w:val="003300"/>
        </w:rPr>
        <w:t xml:space="preserve"> promesse</w:t>
      </w:r>
      <w:proofErr w:type="gramEnd"/>
      <w:r w:rsidR="00E7073B" w:rsidRPr="000F42DD">
        <w:rPr>
          <w:color w:val="003300"/>
        </w:rPr>
        <w:t xml:space="preserve"> de vente ou lettre d’intention du bailleur</w:t>
      </w:r>
      <w:r w:rsidR="000F42DD">
        <w:rPr>
          <w:color w:val="003300"/>
        </w:rPr>
        <w:t>)</w:t>
      </w:r>
    </w:p>
    <w:p w14:paraId="1785DE96" w14:textId="77777777" w:rsidR="00DB11EE" w:rsidRDefault="00DB11EE" w:rsidP="00DB11EE">
      <w:pPr>
        <w:rPr>
          <w:rFonts w:cstheme="minorHAnsi"/>
        </w:rPr>
      </w:pPr>
    </w:p>
    <w:p w14:paraId="05B8DAA4" w14:textId="77777777" w:rsidR="00DB11EE" w:rsidRDefault="00DB11EE" w:rsidP="00DB11EE">
      <w:pPr>
        <w:rPr>
          <w:rFonts w:cstheme="minorHAnsi"/>
        </w:rPr>
      </w:pPr>
    </w:p>
    <w:p w14:paraId="1FA87742" w14:textId="2640C608" w:rsidR="00DB11EE" w:rsidRPr="00DB11EE" w:rsidRDefault="00DB11EE" w:rsidP="00DB1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rFonts w:cstheme="minorHAnsi"/>
        </w:rPr>
      </w:pPr>
      <w:r w:rsidRPr="00DB11EE">
        <w:rPr>
          <w:rFonts w:cstheme="minorHAnsi"/>
          <w:b/>
        </w:rPr>
        <w:t>ANNEXE 5</w:t>
      </w:r>
      <w:r w:rsidRPr="00DB11EE">
        <w:rPr>
          <w:rFonts w:cstheme="minorHAnsi"/>
        </w:rPr>
        <w:t> : Plan de masse et plan côté</w:t>
      </w:r>
      <w:r w:rsidR="004429C6">
        <w:rPr>
          <w:rFonts w:cstheme="minorHAnsi"/>
        </w:rPr>
        <w:t xml:space="preserve"> détaillé</w:t>
      </w:r>
      <w:r w:rsidRPr="00DB11EE">
        <w:rPr>
          <w:rFonts w:cstheme="minorHAnsi"/>
        </w:rPr>
        <w:t xml:space="preserve"> des locaux </w:t>
      </w:r>
    </w:p>
    <w:p w14:paraId="5353017D" w14:textId="44DC5632" w:rsidR="003425FE" w:rsidRPr="000F42DD" w:rsidRDefault="00DB11EE" w:rsidP="000F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i/>
          <w:color w:val="003300"/>
        </w:rPr>
      </w:pPr>
      <w:r w:rsidRPr="009813E8">
        <w:rPr>
          <w:rFonts w:cstheme="minorHAnsi"/>
          <w:i/>
        </w:rPr>
        <w:t>Faisant apparaitr</w:t>
      </w:r>
      <w:r w:rsidR="004429C6">
        <w:rPr>
          <w:rFonts w:cstheme="minorHAnsi"/>
          <w:i/>
        </w:rPr>
        <w:t>e les flux (personnel, matériel</w:t>
      </w:r>
      <w:r w:rsidRPr="009813E8">
        <w:rPr>
          <w:rFonts w:cstheme="minorHAnsi"/>
          <w:i/>
        </w:rPr>
        <w:t xml:space="preserve"> sale</w:t>
      </w:r>
      <w:r w:rsidR="004429C6">
        <w:rPr>
          <w:rFonts w:cstheme="minorHAnsi"/>
          <w:i/>
        </w:rPr>
        <w:t xml:space="preserve"> / matériel</w:t>
      </w:r>
      <w:r w:rsidRPr="009813E8">
        <w:rPr>
          <w:rFonts w:cstheme="minorHAnsi"/>
          <w:i/>
        </w:rPr>
        <w:t xml:space="preserve"> propre</w:t>
      </w:r>
      <w:r>
        <w:rPr>
          <w:rFonts w:cstheme="minorHAnsi"/>
          <w:i/>
        </w:rPr>
        <w:t>)</w:t>
      </w:r>
      <w:r w:rsidR="004429C6">
        <w:rPr>
          <w:rFonts w:cstheme="minorHAnsi"/>
          <w:i/>
        </w:rPr>
        <w:t xml:space="preserve"> avec photos </w:t>
      </w:r>
    </w:p>
    <w:p w14:paraId="326D0402" w14:textId="772452FD" w:rsidR="002B1959" w:rsidRPr="00136BF3" w:rsidRDefault="002B1959" w:rsidP="00F9196F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  <w:r w:rsidRPr="00136BF3">
        <w:rPr>
          <w:rFonts w:ascii="Arial" w:hAnsi="Arial" w:cs="Arial"/>
          <w:b/>
          <w:bCs/>
          <w:color w:val="000080"/>
          <w:sz w:val="28"/>
          <w:szCs w:val="28"/>
          <w:u w:val="single"/>
        </w:rPr>
        <w:lastRenderedPageBreak/>
        <w:t>Personne</w:t>
      </w:r>
      <w:r w:rsidR="00C718F3">
        <w:rPr>
          <w:rFonts w:ascii="Arial" w:hAnsi="Arial" w:cs="Arial"/>
          <w:b/>
          <w:bCs/>
          <w:color w:val="000080"/>
          <w:sz w:val="28"/>
          <w:szCs w:val="28"/>
          <w:u w:val="single"/>
        </w:rPr>
        <w:t>l</w:t>
      </w:r>
    </w:p>
    <w:p w14:paraId="6488BC39" w14:textId="362F1E18" w:rsidR="00A21F26" w:rsidRDefault="00A21F26" w:rsidP="00A21F26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48A25243" w14:textId="7B2415C4" w:rsidR="001E2C6F" w:rsidRPr="001E2C6F" w:rsidRDefault="001E2C6F" w:rsidP="00A21F26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1E2C6F">
        <w:rPr>
          <w:b/>
          <w:bCs/>
          <w:spacing w:val="-3"/>
        </w:rPr>
        <w:t xml:space="preserve">3.1 Personnel de la structure </w:t>
      </w:r>
    </w:p>
    <w:p w14:paraId="3263EBF4" w14:textId="77777777" w:rsidR="001E2C6F" w:rsidRDefault="001E2C6F" w:rsidP="00A21F26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6CA9B903" w14:textId="281C00CC" w:rsidR="00A21F26" w:rsidRDefault="00A21F26" w:rsidP="00A2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i/>
          <w:color w:val="003300"/>
        </w:rPr>
      </w:pPr>
      <w:r w:rsidRPr="00DB11EE">
        <w:rPr>
          <w:rFonts w:cstheme="minorHAnsi"/>
          <w:b/>
        </w:rPr>
        <w:t>ANNEXE</w:t>
      </w:r>
      <w:r>
        <w:rPr>
          <w:rFonts w:cstheme="minorHAnsi"/>
          <w:b/>
        </w:rPr>
        <w:t xml:space="preserve"> 6 </w:t>
      </w:r>
      <w:r w:rsidRPr="00DB11EE">
        <w:rPr>
          <w:rFonts w:cstheme="minorHAnsi"/>
        </w:rPr>
        <w:t xml:space="preserve">: </w:t>
      </w:r>
      <w:r>
        <w:rPr>
          <w:rFonts w:cstheme="minorHAnsi"/>
        </w:rPr>
        <w:t>Organigramme d</w:t>
      </w:r>
      <w:r w:rsidR="004429C6">
        <w:rPr>
          <w:rFonts w:cstheme="minorHAnsi"/>
        </w:rPr>
        <w:t>u site de rattachement</w:t>
      </w:r>
    </w:p>
    <w:p w14:paraId="7FE15C6C" w14:textId="0BFF4CF3" w:rsidR="00A21F26" w:rsidRDefault="00A21F26" w:rsidP="002B1959">
      <w:pPr>
        <w:tabs>
          <w:tab w:val="left" w:pos="-720"/>
        </w:tabs>
        <w:suppressAutoHyphens/>
        <w:jc w:val="both"/>
        <w:rPr>
          <w:bCs/>
          <w:spacing w:val="-3"/>
          <w:highlight w:val="yellow"/>
        </w:rPr>
      </w:pPr>
    </w:p>
    <w:p w14:paraId="5C37C49E" w14:textId="77777777" w:rsidR="000F42DD" w:rsidRDefault="000F42DD" w:rsidP="002B1959">
      <w:pPr>
        <w:tabs>
          <w:tab w:val="left" w:pos="-720"/>
        </w:tabs>
        <w:suppressAutoHyphens/>
        <w:jc w:val="both"/>
        <w:rPr>
          <w:bCs/>
          <w:spacing w:val="-3"/>
          <w:highlight w:val="yellow"/>
        </w:rPr>
      </w:pPr>
    </w:p>
    <w:p w14:paraId="79799CEA" w14:textId="4E1271ED" w:rsidR="001E2C6F" w:rsidRPr="001E2C6F" w:rsidRDefault="001E2C6F" w:rsidP="001E2C6F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1E2C6F">
        <w:rPr>
          <w:b/>
          <w:bCs/>
          <w:spacing w:val="-3"/>
        </w:rPr>
        <w:t>3.</w:t>
      </w:r>
      <w:r w:rsidR="006A12A0">
        <w:rPr>
          <w:b/>
          <w:bCs/>
          <w:spacing w:val="-3"/>
        </w:rPr>
        <w:t>2</w:t>
      </w:r>
      <w:r w:rsidRPr="001E2C6F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>Pharmacien</w:t>
      </w:r>
      <w:r w:rsidRPr="001E2C6F">
        <w:rPr>
          <w:b/>
          <w:bCs/>
          <w:spacing w:val="-3"/>
        </w:rPr>
        <w:t xml:space="preserve"> </w:t>
      </w:r>
    </w:p>
    <w:p w14:paraId="303AB17A" w14:textId="77777777" w:rsidR="001E2C6F" w:rsidRDefault="001E2C6F" w:rsidP="002B1959">
      <w:pPr>
        <w:tabs>
          <w:tab w:val="left" w:pos="-720"/>
        </w:tabs>
        <w:suppressAutoHyphens/>
        <w:jc w:val="both"/>
        <w:rPr>
          <w:bCs/>
          <w:spacing w:val="-3"/>
          <w:highlight w:val="yellow"/>
        </w:rPr>
      </w:pPr>
    </w:p>
    <w:p w14:paraId="1D9D9A1C" w14:textId="63DF416D" w:rsidR="00C718F3" w:rsidRDefault="00C718F3" w:rsidP="00C718F3">
      <w:pPr>
        <w:pStyle w:val="TableParagraph"/>
        <w:ind w:left="110" w:right="160"/>
      </w:pPr>
      <w:r>
        <w:t>-N</w:t>
      </w:r>
      <w:r w:rsidRPr="004B147E">
        <w:t>om et prénom</w:t>
      </w:r>
      <w:r w:rsidR="001E2C6F">
        <w:t xml:space="preserve"> du pharmacien responsable et des pharmaciens adjoints</w:t>
      </w:r>
      <w:r w:rsidR="00004FBE">
        <w:t>, le cas échéant</w:t>
      </w:r>
      <w:r w:rsidR="001E2C6F">
        <w:t xml:space="preserve"> : </w:t>
      </w:r>
    </w:p>
    <w:p w14:paraId="06DDE05F" w14:textId="0FA0F558" w:rsidR="006A12A0" w:rsidRDefault="006A12A0" w:rsidP="00C718F3">
      <w:pPr>
        <w:pStyle w:val="TableParagraph"/>
        <w:ind w:left="110" w:right="160"/>
      </w:pPr>
    </w:p>
    <w:p w14:paraId="2CF0F30F" w14:textId="77777777" w:rsidR="006A12A0" w:rsidRDefault="006A12A0" w:rsidP="00C718F3">
      <w:pPr>
        <w:pStyle w:val="TableParagraph"/>
        <w:ind w:left="110" w:right="160"/>
      </w:pPr>
    </w:p>
    <w:p w14:paraId="422DE7FB" w14:textId="3F422850" w:rsidR="00C718F3" w:rsidRDefault="00C718F3" w:rsidP="00C718F3">
      <w:pPr>
        <w:pStyle w:val="TableParagraph"/>
        <w:ind w:left="110" w:right="160"/>
      </w:pPr>
      <w:r>
        <w:t>-</w:t>
      </w:r>
      <w:r w:rsidR="001811A8">
        <w:t xml:space="preserve">Pour chaque pharmacien, </w:t>
      </w:r>
      <w:r w:rsidR="00004FBE">
        <w:t>n</w:t>
      </w:r>
      <w:r w:rsidRPr="004B147E">
        <w:t xml:space="preserve">ombre d’heures </w:t>
      </w:r>
      <w:r>
        <w:t>effectuée</w:t>
      </w:r>
      <w:r w:rsidR="001811A8">
        <w:t>s</w:t>
      </w:r>
      <w:r w:rsidRPr="004B147E">
        <w:t xml:space="preserve"> hebdomadairement</w:t>
      </w:r>
      <w:r w:rsidR="00004FBE">
        <w:t xml:space="preserve"> sur le site de rattachement </w:t>
      </w:r>
      <w:r>
        <w:t>:</w:t>
      </w:r>
    </w:p>
    <w:p w14:paraId="681159A8" w14:textId="2CDD646C" w:rsidR="00C7253F" w:rsidRDefault="00C7253F" w:rsidP="00C718F3">
      <w:pPr>
        <w:pStyle w:val="TableParagraph"/>
        <w:ind w:left="110" w:right="160"/>
      </w:pPr>
    </w:p>
    <w:p w14:paraId="44625129" w14:textId="2B68E0A8" w:rsidR="00C7253F" w:rsidRDefault="00C7253F" w:rsidP="00C718F3">
      <w:pPr>
        <w:pStyle w:val="TableParagraph"/>
        <w:ind w:left="110" w:right="160"/>
      </w:pPr>
      <w:r>
        <w:t>-Modalités de remplacement du pharmacien :</w:t>
      </w:r>
    </w:p>
    <w:p w14:paraId="2ED89860" w14:textId="77777777" w:rsidR="00C718F3" w:rsidRDefault="00C718F3" w:rsidP="00C718F3">
      <w:pPr>
        <w:pStyle w:val="TableParagraph"/>
        <w:ind w:left="110" w:right="160"/>
      </w:pPr>
    </w:p>
    <w:p w14:paraId="52E58D83" w14:textId="77777777" w:rsidR="001E2C6F" w:rsidRDefault="001E2C6F" w:rsidP="00C718F3">
      <w:pPr>
        <w:pStyle w:val="TableParagraph"/>
        <w:ind w:left="110" w:right="160"/>
      </w:pPr>
      <w:r>
        <w:t>Lorsque le</w:t>
      </w:r>
      <w:r w:rsidR="00C718F3" w:rsidRPr="008B1DD8">
        <w:t xml:space="preserve"> pharmacien </w:t>
      </w:r>
      <w:r>
        <w:t>est responsable</w:t>
      </w:r>
      <w:r w:rsidR="00C718F3" w:rsidRPr="008B1DD8">
        <w:t xml:space="preserve"> de plusieurs sites de rattachement</w:t>
      </w:r>
      <w:r>
        <w:t xml:space="preserve"> : </w:t>
      </w:r>
    </w:p>
    <w:p w14:paraId="295B6D6B" w14:textId="77777777" w:rsidR="001E2C6F" w:rsidRDefault="001E2C6F" w:rsidP="00C718F3">
      <w:pPr>
        <w:pStyle w:val="TableParagraph"/>
        <w:ind w:left="110" w:right="160"/>
      </w:pPr>
    </w:p>
    <w:tbl>
      <w:tblPr>
        <w:tblStyle w:val="Grilledutableau"/>
        <w:tblW w:w="9241" w:type="dxa"/>
        <w:tblInd w:w="110" w:type="dxa"/>
        <w:tblLook w:val="04A0" w:firstRow="1" w:lastRow="0" w:firstColumn="1" w:lastColumn="0" w:noHBand="0" w:noVBand="1"/>
      </w:tblPr>
      <w:tblGrid>
        <w:gridCol w:w="1787"/>
        <w:gridCol w:w="2918"/>
        <w:gridCol w:w="2268"/>
        <w:gridCol w:w="2268"/>
      </w:tblGrid>
      <w:tr w:rsidR="001E2C6F" w14:paraId="3C2F4C7B" w14:textId="77777777" w:rsidTr="001E2C6F">
        <w:tc>
          <w:tcPr>
            <w:tcW w:w="1787" w:type="dxa"/>
          </w:tcPr>
          <w:p w14:paraId="3C0A25E6" w14:textId="77777777" w:rsidR="001E2C6F" w:rsidRDefault="001E2C6F" w:rsidP="00C718F3">
            <w:pPr>
              <w:pStyle w:val="TableParagraph"/>
              <w:ind w:right="160"/>
            </w:pPr>
          </w:p>
        </w:tc>
        <w:tc>
          <w:tcPr>
            <w:tcW w:w="2918" w:type="dxa"/>
          </w:tcPr>
          <w:p w14:paraId="6C5CB102" w14:textId="70424182" w:rsidR="001E2C6F" w:rsidRDefault="001E2C6F" w:rsidP="00C718F3">
            <w:pPr>
              <w:pStyle w:val="TableParagraph"/>
              <w:ind w:right="160"/>
            </w:pPr>
            <w:r>
              <w:t>Adresse</w:t>
            </w:r>
          </w:p>
        </w:tc>
        <w:tc>
          <w:tcPr>
            <w:tcW w:w="2268" w:type="dxa"/>
          </w:tcPr>
          <w:p w14:paraId="3AFF8C5E" w14:textId="00E4B422" w:rsidR="001E2C6F" w:rsidRDefault="001E2C6F" w:rsidP="0048123E">
            <w:pPr>
              <w:pStyle w:val="TableParagraph"/>
              <w:ind w:right="160"/>
            </w:pPr>
            <w:r>
              <w:t>Temps de</w:t>
            </w:r>
            <w:r w:rsidR="00004FBE">
              <w:t xml:space="preserve"> </w:t>
            </w:r>
            <w:r w:rsidR="0048123E">
              <w:t>présence sur site</w:t>
            </w:r>
            <w:r>
              <w:t xml:space="preserve"> </w:t>
            </w:r>
          </w:p>
        </w:tc>
        <w:tc>
          <w:tcPr>
            <w:tcW w:w="2268" w:type="dxa"/>
          </w:tcPr>
          <w:p w14:paraId="78B8C8B0" w14:textId="4D15AC7D" w:rsidR="001E2C6F" w:rsidRDefault="001E2C6F" w:rsidP="00C718F3">
            <w:pPr>
              <w:pStyle w:val="TableParagraph"/>
              <w:ind w:right="160"/>
            </w:pPr>
            <w:r>
              <w:t xml:space="preserve">Jours de présence </w:t>
            </w:r>
            <w:r w:rsidR="0048123E">
              <w:t>sur site</w:t>
            </w:r>
          </w:p>
        </w:tc>
      </w:tr>
      <w:tr w:rsidR="001E2C6F" w14:paraId="0C1A41D7" w14:textId="77777777" w:rsidTr="001E2C6F">
        <w:tc>
          <w:tcPr>
            <w:tcW w:w="1787" w:type="dxa"/>
          </w:tcPr>
          <w:p w14:paraId="7D95D65C" w14:textId="45C0C8AB" w:rsidR="001E2C6F" w:rsidRDefault="001E2C6F" w:rsidP="00C718F3">
            <w:pPr>
              <w:pStyle w:val="TableParagraph"/>
              <w:ind w:right="160"/>
            </w:pPr>
            <w:r>
              <w:t xml:space="preserve">Site n°1 </w:t>
            </w:r>
          </w:p>
        </w:tc>
        <w:tc>
          <w:tcPr>
            <w:tcW w:w="2918" w:type="dxa"/>
          </w:tcPr>
          <w:p w14:paraId="34FA06FC" w14:textId="77777777" w:rsidR="001E2C6F" w:rsidRDefault="001E2C6F" w:rsidP="00C718F3">
            <w:pPr>
              <w:pStyle w:val="TableParagraph"/>
              <w:ind w:right="160"/>
            </w:pPr>
          </w:p>
          <w:p w14:paraId="448F38B3" w14:textId="77777777" w:rsidR="001E2C6F" w:rsidRDefault="001E2C6F" w:rsidP="00C718F3">
            <w:pPr>
              <w:pStyle w:val="TableParagraph"/>
              <w:ind w:right="160"/>
            </w:pPr>
          </w:p>
          <w:p w14:paraId="784D72CA" w14:textId="08627781" w:rsidR="001E2C6F" w:rsidRDefault="001E2C6F" w:rsidP="00C718F3">
            <w:pPr>
              <w:pStyle w:val="TableParagraph"/>
              <w:ind w:right="160"/>
            </w:pPr>
          </w:p>
        </w:tc>
        <w:tc>
          <w:tcPr>
            <w:tcW w:w="2268" w:type="dxa"/>
          </w:tcPr>
          <w:p w14:paraId="4E39BAD3" w14:textId="77777777" w:rsidR="001E2C6F" w:rsidRDefault="001E2C6F" w:rsidP="00C718F3">
            <w:pPr>
              <w:pStyle w:val="TableParagraph"/>
              <w:ind w:right="160"/>
            </w:pPr>
          </w:p>
        </w:tc>
        <w:tc>
          <w:tcPr>
            <w:tcW w:w="2268" w:type="dxa"/>
          </w:tcPr>
          <w:p w14:paraId="17C10BD8" w14:textId="77777777" w:rsidR="001E2C6F" w:rsidRDefault="001E2C6F" w:rsidP="00C718F3">
            <w:pPr>
              <w:pStyle w:val="TableParagraph"/>
              <w:ind w:right="160"/>
            </w:pPr>
          </w:p>
        </w:tc>
      </w:tr>
      <w:tr w:rsidR="001E2C6F" w14:paraId="5DA2D607" w14:textId="77777777" w:rsidTr="001E2C6F">
        <w:tc>
          <w:tcPr>
            <w:tcW w:w="1787" w:type="dxa"/>
          </w:tcPr>
          <w:p w14:paraId="665C83B5" w14:textId="084E8EC7" w:rsidR="001E2C6F" w:rsidRDefault="001E2C6F" w:rsidP="00C718F3">
            <w:pPr>
              <w:pStyle w:val="TableParagraph"/>
              <w:ind w:right="160"/>
            </w:pPr>
            <w:r>
              <w:t>Site n°2</w:t>
            </w:r>
          </w:p>
        </w:tc>
        <w:tc>
          <w:tcPr>
            <w:tcW w:w="2918" w:type="dxa"/>
          </w:tcPr>
          <w:p w14:paraId="681E19B5" w14:textId="77777777" w:rsidR="001E2C6F" w:rsidRDefault="001E2C6F" w:rsidP="00C718F3">
            <w:pPr>
              <w:pStyle w:val="TableParagraph"/>
              <w:ind w:right="160"/>
            </w:pPr>
          </w:p>
          <w:p w14:paraId="06D1B883" w14:textId="77777777" w:rsidR="001E2C6F" w:rsidRDefault="001E2C6F" w:rsidP="00C718F3">
            <w:pPr>
              <w:pStyle w:val="TableParagraph"/>
              <w:ind w:right="160"/>
            </w:pPr>
          </w:p>
          <w:p w14:paraId="0635B636" w14:textId="5FBA3D62" w:rsidR="001E2C6F" w:rsidRDefault="001E2C6F" w:rsidP="00C718F3">
            <w:pPr>
              <w:pStyle w:val="TableParagraph"/>
              <w:ind w:right="160"/>
            </w:pPr>
          </w:p>
        </w:tc>
        <w:tc>
          <w:tcPr>
            <w:tcW w:w="2268" w:type="dxa"/>
          </w:tcPr>
          <w:p w14:paraId="559BE7F8" w14:textId="77777777" w:rsidR="001E2C6F" w:rsidRDefault="001E2C6F" w:rsidP="00C718F3">
            <w:pPr>
              <w:pStyle w:val="TableParagraph"/>
              <w:ind w:right="160"/>
            </w:pPr>
          </w:p>
        </w:tc>
        <w:tc>
          <w:tcPr>
            <w:tcW w:w="2268" w:type="dxa"/>
          </w:tcPr>
          <w:p w14:paraId="591EF154" w14:textId="77777777" w:rsidR="001E2C6F" w:rsidRDefault="001E2C6F" w:rsidP="00C718F3">
            <w:pPr>
              <w:pStyle w:val="TableParagraph"/>
              <w:ind w:right="160"/>
            </w:pPr>
          </w:p>
        </w:tc>
      </w:tr>
      <w:tr w:rsidR="001E2C6F" w14:paraId="4A2F8C8B" w14:textId="77777777" w:rsidTr="001E2C6F">
        <w:tc>
          <w:tcPr>
            <w:tcW w:w="1787" w:type="dxa"/>
          </w:tcPr>
          <w:p w14:paraId="04060C69" w14:textId="5184150C" w:rsidR="001E2C6F" w:rsidRDefault="001E2C6F" w:rsidP="00C718F3">
            <w:pPr>
              <w:pStyle w:val="TableParagraph"/>
              <w:ind w:right="160"/>
            </w:pPr>
            <w:r>
              <w:t>Site n°3</w:t>
            </w:r>
          </w:p>
        </w:tc>
        <w:tc>
          <w:tcPr>
            <w:tcW w:w="2918" w:type="dxa"/>
          </w:tcPr>
          <w:p w14:paraId="4C0C5307" w14:textId="01B36614" w:rsidR="001E2C6F" w:rsidRDefault="001E2C6F" w:rsidP="00C718F3">
            <w:pPr>
              <w:pStyle w:val="TableParagraph"/>
              <w:ind w:right="160"/>
            </w:pPr>
          </w:p>
          <w:p w14:paraId="5A5FCB28" w14:textId="77777777" w:rsidR="001E2C6F" w:rsidRDefault="001E2C6F" w:rsidP="00C718F3">
            <w:pPr>
              <w:pStyle w:val="TableParagraph"/>
              <w:ind w:right="160"/>
            </w:pPr>
          </w:p>
          <w:p w14:paraId="7716BDD5" w14:textId="3FAF884A" w:rsidR="001E2C6F" w:rsidRDefault="001E2C6F" w:rsidP="00C718F3">
            <w:pPr>
              <w:pStyle w:val="TableParagraph"/>
              <w:ind w:right="160"/>
            </w:pPr>
          </w:p>
        </w:tc>
        <w:tc>
          <w:tcPr>
            <w:tcW w:w="2268" w:type="dxa"/>
          </w:tcPr>
          <w:p w14:paraId="3E7D7C3B" w14:textId="77777777" w:rsidR="001E2C6F" w:rsidRDefault="001E2C6F" w:rsidP="00C718F3">
            <w:pPr>
              <w:pStyle w:val="TableParagraph"/>
              <w:ind w:right="160"/>
            </w:pPr>
          </w:p>
        </w:tc>
        <w:tc>
          <w:tcPr>
            <w:tcW w:w="2268" w:type="dxa"/>
          </w:tcPr>
          <w:p w14:paraId="6F13B3FB" w14:textId="77777777" w:rsidR="001E2C6F" w:rsidRDefault="001E2C6F" w:rsidP="00C718F3">
            <w:pPr>
              <w:pStyle w:val="TableParagraph"/>
              <w:ind w:right="160"/>
            </w:pPr>
          </w:p>
        </w:tc>
      </w:tr>
    </w:tbl>
    <w:p w14:paraId="434A103F" w14:textId="3E5D6213" w:rsidR="00C718F3" w:rsidRDefault="00C718F3" w:rsidP="002B1959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33EB89B7" w14:textId="312237BB" w:rsidR="00C718F3" w:rsidRDefault="00C718F3" w:rsidP="002B1959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08C0CC17" w14:textId="45DAA092" w:rsidR="00C718F3" w:rsidRDefault="00C718F3" w:rsidP="00C7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bCs/>
          <w:spacing w:val="-3"/>
        </w:rPr>
      </w:pPr>
      <w:r w:rsidRPr="00DB11EE">
        <w:rPr>
          <w:rFonts w:cstheme="minorHAnsi"/>
          <w:b/>
        </w:rPr>
        <w:t>ANNEXE</w:t>
      </w:r>
      <w:r>
        <w:rPr>
          <w:rFonts w:cstheme="minorHAnsi"/>
          <w:b/>
        </w:rPr>
        <w:t xml:space="preserve"> 7</w:t>
      </w:r>
      <w:r w:rsidRPr="00DB11EE">
        <w:rPr>
          <w:rFonts w:cstheme="minorHAnsi"/>
        </w:rPr>
        <w:t xml:space="preserve"> : </w:t>
      </w:r>
      <w:r w:rsidRPr="00C718F3">
        <w:rPr>
          <w:rFonts w:cstheme="minorHAnsi"/>
        </w:rPr>
        <w:t>Décision de l’organe compétent de la personne morale portant désignation du pharmacien responsable de la dispensation et/ou des pharmaciens adjoints</w:t>
      </w:r>
    </w:p>
    <w:p w14:paraId="780541F6" w14:textId="15F1A7EE" w:rsidR="00C718F3" w:rsidRDefault="00C718F3" w:rsidP="002B1959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72C42568" w14:textId="77777777" w:rsidR="000F42DD" w:rsidRDefault="000F42DD" w:rsidP="002B1959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177BBC11" w14:textId="48C80337" w:rsidR="00C718F3" w:rsidRDefault="00C718F3" w:rsidP="00C7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bCs/>
          <w:spacing w:val="-3"/>
        </w:rPr>
      </w:pPr>
      <w:r w:rsidRPr="00DB11EE">
        <w:rPr>
          <w:rFonts w:cstheme="minorHAnsi"/>
          <w:b/>
        </w:rPr>
        <w:t>ANNEXE</w:t>
      </w:r>
      <w:r>
        <w:rPr>
          <w:rFonts w:cstheme="minorHAnsi"/>
          <w:b/>
        </w:rPr>
        <w:t xml:space="preserve"> 8</w:t>
      </w:r>
      <w:r w:rsidRPr="00DB11EE">
        <w:rPr>
          <w:rFonts w:cstheme="minorHAnsi"/>
        </w:rPr>
        <w:t xml:space="preserve"> : </w:t>
      </w:r>
      <w:r w:rsidRPr="00C718F3">
        <w:rPr>
          <w:rFonts w:cstheme="minorHAnsi"/>
        </w:rPr>
        <w:t>Contrat de travail du pharmacien</w:t>
      </w:r>
      <w:r w:rsidR="001811A8">
        <w:rPr>
          <w:rFonts w:cstheme="minorHAnsi"/>
        </w:rPr>
        <w:t xml:space="preserve"> responsable et, le cas échéant, des adjoints</w:t>
      </w:r>
    </w:p>
    <w:p w14:paraId="3B4A78F1" w14:textId="6C7471B0" w:rsidR="00C718F3" w:rsidRDefault="00C718F3" w:rsidP="00C718F3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4A3A547D" w14:textId="77777777" w:rsidR="000F42DD" w:rsidRDefault="000F42DD" w:rsidP="00C718F3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51AF93D8" w14:textId="77777777" w:rsidR="00C718F3" w:rsidRPr="00C718F3" w:rsidRDefault="00C718F3" w:rsidP="00C7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rFonts w:cstheme="minorHAnsi"/>
        </w:rPr>
      </w:pPr>
      <w:r w:rsidRPr="00DB11EE">
        <w:rPr>
          <w:rFonts w:cstheme="minorHAnsi"/>
          <w:b/>
        </w:rPr>
        <w:t>ANNEXE</w:t>
      </w:r>
      <w:r>
        <w:rPr>
          <w:rFonts w:cstheme="minorHAnsi"/>
          <w:b/>
        </w:rPr>
        <w:t xml:space="preserve"> 9</w:t>
      </w:r>
      <w:r w:rsidRPr="00DB11EE">
        <w:rPr>
          <w:rFonts w:cstheme="minorHAnsi"/>
        </w:rPr>
        <w:t xml:space="preserve"> : </w:t>
      </w:r>
      <w:r w:rsidRPr="00C718F3">
        <w:rPr>
          <w:rFonts w:cstheme="minorHAnsi"/>
        </w:rPr>
        <w:t>Certificat d’inscription à l’ordre</w:t>
      </w:r>
    </w:p>
    <w:p w14:paraId="507EC56B" w14:textId="17E1F9A7" w:rsidR="00C718F3" w:rsidRPr="00C718F3" w:rsidRDefault="00C718F3" w:rsidP="00C71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bCs/>
          <w:i/>
          <w:spacing w:val="-3"/>
        </w:rPr>
      </w:pPr>
      <w:r w:rsidRPr="00C718F3">
        <w:rPr>
          <w:rFonts w:cstheme="minorHAnsi"/>
          <w:i/>
        </w:rPr>
        <w:t>OU attestation sur l’honneur que le pharmacie</w:t>
      </w:r>
      <w:r w:rsidR="00004FBE">
        <w:rPr>
          <w:rFonts w:cstheme="minorHAnsi"/>
          <w:i/>
        </w:rPr>
        <w:t>n</w:t>
      </w:r>
      <w:r w:rsidRPr="00C718F3">
        <w:rPr>
          <w:rFonts w:cstheme="minorHAnsi"/>
          <w:i/>
        </w:rPr>
        <w:t xml:space="preserve"> s’inscrira à l’ordre à l’issue de l’autorisation</w:t>
      </w:r>
    </w:p>
    <w:p w14:paraId="4B5458ED" w14:textId="5F7C8AFB" w:rsidR="00C718F3" w:rsidRDefault="00C718F3" w:rsidP="00C718F3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47ECB977" w14:textId="77777777" w:rsidR="000F42DD" w:rsidRDefault="000F42DD" w:rsidP="00C718F3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4DD6E2D3" w14:textId="368EE6F4" w:rsidR="00C718F3" w:rsidRDefault="00C718F3" w:rsidP="006A1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tabs>
          <w:tab w:val="right" w:pos="-1440"/>
          <w:tab w:val="left" w:pos="-720"/>
          <w:tab w:val="left" w:pos="72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  <w:rPr>
          <w:bCs/>
          <w:spacing w:val="-3"/>
        </w:rPr>
      </w:pPr>
      <w:r w:rsidRPr="00DB11EE">
        <w:rPr>
          <w:rFonts w:cstheme="minorHAnsi"/>
          <w:b/>
        </w:rPr>
        <w:t>ANNEXE</w:t>
      </w:r>
      <w:r>
        <w:rPr>
          <w:rFonts w:cstheme="minorHAnsi"/>
          <w:b/>
        </w:rPr>
        <w:t xml:space="preserve"> 10</w:t>
      </w:r>
      <w:r w:rsidRPr="00DB11EE">
        <w:rPr>
          <w:rFonts w:cstheme="minorHAnsi"/>
        </w:rPr>
        <w:t xml:space="preserve"> : </w:t>
      </w:r>
      <w:r w:rsidR="00FE48C1" w:rsidRPr="00FE48C1">
        <w:rPr>
          <w:rFonts w:cstheme="minorHAnsi"/>
        </w:rPr>
        <w:t>Attestation de formation en oxygénothérapie suivie par le pharmacien responsable et ses adjoints le cas échéant</w:t>
      </w:r>
    </w:p>
    <w:p w14:paraId="70989A1C" w14:textId="4243FDFF" w:rsidR="006A12A0" w:rsidRDefault="006A12A0" w:rsidP="002B1959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18A03195" w14:textId="7BEFEC17" w:rsidR="00004FBE" w:rsidRPr="006A12A0" w:rsidRDefault="00004FBE" w:rsidP="006A12A0">
      <w:pPr>
        <w:sectPr w:rsidR="00004FBE" w:rsidRPr="006A12A0" w:rsidSect="00FE03E4">
          <w:headerReference w:type="default" r:id="rId13"/>
          <w:footerReference w:type="default" r:id="rId14"/>
          <w:pgSz w:w="11906" w:h="16838"/>
          <w:pgMar w:top="1135" w:right="1417" w:bottom="1417" w:left="1417" w:header="708" w:footer="0" w:gutter="0"/>
          <w:cols w:space="708"/>
          <w:docGrid w:linePitch="360"/>
        </w:sectPr>
      </w:pPr>
    </w:p>
    <w:p w14:paraId="5578BC5B" w14:textId="42E54519" w:rsidR="001E2C6F" w:rsidRPr="00E80B8B" w:rsidRDefault="001E2C6F" w:rsidP="002B1959">
      <w:pPr>
        <w:tabs>
          <w:tab w:val="left" w:pos="-720"/>
        </w:tabs>
        <w:suppressAutoHyphens/>
        <w:jc w:val="both"/>
        <w:rPr>
          <w:bCs/>
          <w:spacing w:val="-3"/>
        </w:rPr>
      </w:pPr>
    </w:p>
    <w:p w14:paraId="2BA5377A" w14:textId="4C5D7B80" w:rsidR="002B1959" w:rsidRDefault="00C718F3" w:rsidP="00F9196F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80"/>
          <w:sz w:val="28"/>
          <w:szCs w:val="28"/>
          <w:u w:val="single"/>
        </w:rPr>
        <w:t xml:space="preserve">Description de l’organisation générale </w:t>
      </w:r>
    </w:p>
    <w:p w14:paraId="6A39AC56" w14:textId="0473944B" w:rsidR="00C718F3" w:rsidRDefault="00C718F3" w:rsidP="00076D7D">
      <w:pPr>
        <w:pStyle w:val="Paragraphedeliste"/>
        <w:numPr>
          <w:ilvl w:val="0"/>
          <w:numId w:val="0"/>
        </w:numPr>
        <w:ind w:left="720"/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</w:p>
    <w:tbl>
      <w:tblPr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380"/>
        <w:gridCol w:w="2380"/>
        <w:gridCol w:w="1780"/>
        <w:gridCol w:w="1840"/>
        <w:gridCol w:w="2380"/>
      </w:tblGrid>
      <w:tr w:rsidR="00A21F26" w:rsidRPr="00A21F26" w14:paraId="102D8AB4" w14:textId="77777777" w:rsidTr="00A21F26">
        <w:trPr>
          <w:trHeight w:val="6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6315" w14:textId="77777777" w:rsidR="00A21F26" w:rsidRPr="00A21F26" w:rsidRDefault="00A21F26" w:rsidP="00A21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9FE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du site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531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Adresse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19F4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Horaires d'ouverture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57A" w14:textId="3C705BA3" w:rsidR="00A21F26" w:rsidRPr="00A21F26" w:rsidRDefault="006A12A0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Opérations effectuées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903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Equipements</w:t>
            </w:r>
          </w:p>
        </w:tc>
      </w:tr>
      <w:tr w:rsidR="00A21F26" w:rsidRPr="00A21F26" w14:paraId="60F1EBA8" w14:textId="77777777" w:rsidTr="00A21F26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139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Site de rattachement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CA3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3663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79D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16C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87B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21F26" w:rsidRPr="00A21F26" w14:paraId="77C48C4E" w14:textId="77777777" w:rsidTr="00A21F26">
        <w:trPr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75FB" w14:textId="6B8E0BAF" w:rsidR="00A21F26" w:rsidRPr="00A21F26" w:rsidRDefault="00060297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Site de stockage </w:t>
            </w:r>
            <w:r w:rsidR="006A12A0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A21F26"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nnexe 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F1E1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A74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C8D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1316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3957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21F26" w:rsidRPr="00A21F26" w14:paraId="53306F37" w14:textId="77777777" w:rsidTr="00A21F26">
        <w:trPr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7409" w14:textId="00FF39C1" w:rsidR="00A21F26" w:rsidRPr="00A21F26" w:rsidRDefault="00060297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Site de stockage </w:t>
            </w:r>
            <w:r w:rsidR="006A12A0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A21F26"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nnexe 2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618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4FB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57FE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77B3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F25B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21F26" w:rsidRPr="00A21F26" w14:paraId="74C1E2F0" w14:textId="77777777" w:rsidTr="00A21F26">
        <w:trPr>
          <w:trHeight w:val="6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8E0" w14:textId="011B4210" w:rsidR="00A21F26" w:rsidRPr="00A21F26" w:rsidRDefault="00060297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Site de stockage </w:t>
            </w:r>
            <w:r w:rsidR="006A12A0"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  <w:r w:rsidR="00A21F26"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nnexe 3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F52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B499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3C81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026C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FBE" w14:textId="77777777" w:rsidR="00A21F26" w:rsidRPr="00A21F26" w:rsidRDefault="00A21F26" w:rsidP="00A21F26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F2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610CBB50" w14:textId="77777777" w:rsidR="00A21F26" w:rsidRPr="004429C6" w:rsidRDefault="00A21F26" w:rsidP="00076D7D">
      <w:pPr>
        <w:pStyle w:val="Paragraphedeliste"/>
        <w:numPr>
          <w:ilvl w:val="0"/>
          <w:numId w:val="0"/>
        </w:numPr>
        <w:ind w:left="720"/>
        <w:rPr>
          <w:rFonts w:eastAsiaTheme="minorHAnsi" w:cstheme="minorBidi"/>
          <w:b/>
          <w:bCs/>
          <w:spacing w:val="-3"/>
          <w:szCs w:val="22"/>
          <w:lang w:eastAsia="en-US"/>
        </w:rPr>
      </w:pPr>
    </w:p>
    <w:p w14:paraId="7D3A184D" w14:textId="77777777" w:rsidR="004429C6" w:rsidRDefault="00A21F26" w:rsidP="00555F9C">
      <w:pPr>
        <w:pStyle w:val="Paragraphedeliste"/>
        <w:numPr>
          <w:ilvl w:val="0"/>
          <w:numId w:val="4"/>
        </w:numPr>
        <w:tabs>
          <w:tab w:val="clear" w:pos="1080"/>
          <w:tab w:val="num" w:pos="720"/>
        </w:tabs>
        <w:ind w:left="720" w:hanging="284"/>
        <w:rPr>
          <w:rFonts w:eastAsiaTheme="minorHAnsi" w:cstheme="minorBidi"/>
          <w:b/>
          <w:bCs/>
          <w:spacing w:val="-3"/>
          <w:szCs w:val="22"/>
          <w:lang w:eastAsia="en-US"/>
        </w:rPr>
      </w:pPr>
      <w:r w:rsidRPr="004429C6">
        <w:rPr>
          <w:rFonts w:eastAsiaTheme="minorHAnsi" w:cstheme="minorBidi"/>
          <w:b/>
          <w:bCs/>
          <w:spacing w:val="-3"/>
          <w:szCs w:val="22"/>
          <w:lang w:eastAsia="en-US"/>
        </w:rPr>
        <w:t>Description</w:t>
      </w:r>
      <w:r w:rsidR="00060297" w:rsidRPr="004429C6">
        <w:rPr>
          <w:rFonts w:eastAsiaTheme="minorHAnsi" w:cstheme="minorBidi"/>
          <w:b/>
          <w:bCs/>
          <w:spacing w:val="-3"/>
          <w:szCs w:val="22"/>
          <w:lang w:eastAsia="en-US"/>
        </w:rPr>
        <w:t xml:space="preserve"> </w:t>
      </w:r>
      <w:r w:rsidR="006A12A0" w:rsidRPr="004429C6">
        <w:rPr>
          <w:rFonts w:eastAsiaTheme="minorHAnsi" w:cstheme="minorBidi"/>
          <w:b/>
          <w:bCs/>
          <w:spacing w:val="-3"/>
          <w:szCs w:val="22"/>
          <w:lang w:eastAsia="en-US"/>
        </w:rPr>
        <w:t>des</w:t>
      </w:r>
      <w:r w:rsidRPr="00C7253F">
        <w:rPr>
          <w:rFonts w:eastAsiaTheme="minorHAnsi" w:cstheme="minorBidi"/>
          <w:b/>
          <w:bCs/>
          <w:spacing w:val="-3"/>
          <w:szCs w:val="22"/>
          <w:lang w:eastAsia="en-US"/>
        </w:rPr>
        <w:t xml:space="preserve"> moyens mis en œuvre </w:t>
      </w:r>
      <w:r w:rsidR="006A12A0" w:rsidRPr="00C7253F">
        <w:rPr>
          <w:rFonts w:eastAsiaTheme="minorHAnsi" w:cstheme="minorBidi"/>
          <w:b/>
          <w:bCs/>
          <w:spacing w:val="-3"/>
          <w:szCs w:val="22"/>
          <w:lang w:eastAsia="en-US"/>
        </w:rPr>
        <w:t xml:space="preserve">pour la dispensation d’oxygène </w:t>
      </w:r>
      <w:r w:rsidRPr="00C7253F">
        <w:rPr>
          <w:rFonts w:eastAsiaTheme="minorHAnsi" w:cstheme="minorBidi"/>
          <w:b/>
          <w:bCs/>
          <w:spacing w:val="-3"/>
          <w:szCs w:val="22"/>
          <w:lang w:eastAsia="en-US"/>
        </w:rPr>
        <w:t>(personnel, locaux, équipements)</w:t>
      </w:r>
      <w:r w:rsidR="004429C6">
        <w:rPr>
          <w:rFonts w:eastAsiaTheme="minorHAnsi" w:cstheme="minorBidi"/>
          <w:b/>
          <w:bCs/>
          <w:spacing w:val="-3"/>
          <w:szCs w:val="22"/>
          <w:lang w:eastAsia="en-US"/>
        </w:rPr>
        <w:t xml:space="preserve">. </w:t>
      </w:r>
    </w:p>
    <w:p w14:paraId="3BDE5D37" w14:textId="015A389A" w:rsidR="00624273" w:rsidRPr="004429C6" w:rsidRDefault="004429C6" w:rsidP="00555F9C">
      <w:pPr>
        <w:pStyle w:val="Paragraphedeliste"/>
        <w:numPr>
          <w:ilvl w:val="0"/>
          <w:numId w:val="4"/>
        </w:numPr>
        <w:tabs>
          <w:tab w:val="clear" w:pos="1080"/>
          <w:tab w:val="num" w:pos="720"/>
        </w:tabs>
        <w:ind w:left="720" w:hanging="284"/>
        <w:rPr>
          <w:rFonts w:eastAsiaTheme="minorHAnsi" w:cstheme="minorBidi"/>
          <w:b/>
          <w:bCs/>
          <w:spacing w:val="-3"/>
          <w:szCs w:val="22"/>
          <w:lang w:eastAsia="en-US"/>
        </w:rPr>
      </w:pPr>
      <w:r w:rsidRPr="004429C6">
        <w:rPr>
          <w:rFonts w:eastAsiaTheme="minorHAnsi" w:cstheme="minorBidi"/>
          <w:b/>
          <w:bCs/>
          <w:spacing w:val="-3"/>
          <w:szCs w:val="22"/>
          <w:lang w:eastAsia="en-US"/>
        </w:rPr>
        <w:t>Description des équipements utilisés pour l’ensemble de l’activité (nettoyage/désinfection, maintenance, stockage, …), y compris les équipements informatiques et les véhicules de livraison. Photos à joindre, si possible.</w:t>
      </w:r>
    </w:p>
    <w:p w14:paraId="555AFE9B" w14:textId="409CCE3E" w:rsidR="00C7253F" w:rsidRDefault="00C7253F" w:rsidP="00C7253F">
      <w:pPr>
        <w:tabs>
          <w:tab w:val="num" w:pos="720"/>
        </w:tabs>
      </w:pPr>
      <w:r w:rsidRPr="00265FC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69FD4" wp14:editId="42CAC590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9051290" cy="1243965"/>
                <wp:effectExtent l="0" t="0" r="16510" b="133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129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BCE5" w14:textId="2068D9EB" w:rsidR="00A21F26" w:rsidRDefault="00A21F26" w:rsidP="00A21F26"/>
                          <w:p w14:paraId="717CDB45" w14:textId="7EC092C3" w:rsidR="00A21F26" w:rsidRDefault="00A21F26" w:rsidP="00A21F26"/>
                          <w:p w14:paraId="3CCB39AD" w14:textId="34D96100" w:rsidR="00A21F26" w:rsidRDefault="00A21F26" w:rsidP="00A21F26"/>
                          <w:p w14:paraId="126AFF04" w14:textId="326D247A" w:rsidR="00A21F26" w:rsidRDefault="00A21F26" w:rsidP="00A21F26"/>
                          <w:p w14:paraId="201D2E12" w14:textId="3145C2AA" w:rsidR="00A21F26" w:rsidRDefault="00A21F26" w:rsidP="00A21F26"/>
                          <w:p w14:paraId="5C49CE0C" w14:textId="7219A74D" w:rsidR="00A21F26" w:rsidRDefault="00A21F26" w:rsidP="00A21F26"/>
                          <w:p w14:paraId="5D343ADE" w14:textId="1D7BAB38" w:rsidR="00A21F26" w:rsidRDefault="00A21F26" w:rsidP="00A21F26"/>
                          <w:p w14:paraId="2C6432B3" w14:textId="2A4D1DFA" w:rsidR="00A21F26" w:rsidRDefault="00A21F26" w:rsidP="00A21F26"/>
                          <w:p w14:paraId="6B83BDC9" w14:textId="321A048F" w:rsidR="00A21F26" w:rsidRDefault="00A21F26" w:rsidP="00A21F26"/>
                          <w:p w14:paraId="2B2DB460" w14:textId="77777777" w:rsidR="00A21F26" w:rsidRDefault="00A21F26" w:rsidP="00A21F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69F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61.5pt;margin-top:18.2pt;width:712.7pt;height:97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">
                <v:textbox>
                  <w:txbxContent>
                    <w:p w14:paraId="32D9BCE5" w14:textId="2068D9EB" w:rsidR="00A21F26" w:rsidRDefault="00A21F26" w:rsidP="00A21F26"/>
                    <w:p w14:paraId="717CDB45" w14:textId="7EC092C3" w:rsidR="00A21F26" w:rsidRDefault="00A21F26" w:rsidP="00A21F26"/>
                    <w:p w14:paraId="3CCB39AD" w14:textId="34D96100" w:rsidR="00A21F26" w:rsidRDefault="00A21F26" w:rsidP="00A21F26"/>
                    <w:p w14:paraId="126AFF04" w14:textId="326D247A" w:rsidR="00A21F26" w:rsidRDefault="00A21F26" w:rsidP="00A21F26"/>
                    <w:p w14:paraId="201D2E12" w14:textId="3145C2AA" w:rsidR="00A21F26" w:rsidRDefault="00A21F26" w:rsidP="00A21F26"/>
                    <w:p w14:paraId="5C49CE0C" w14:textId="7219A74D" w:rsidR="00A21F26" w:rsidRDefault="00A21F26" w:rsidP="00A21F26"/>
                    <w:p w14:paraId="5D343ADE" w14:textId="1D7BAB38" w:rsidR="00A21F26" w:rsidRDefault="00A21F26" w:rsidP="00A21F26"/>
                    <w:p w14:paraId="2C6432B3" w14:textId="2A4D1DFA" w:rsidR="00A21F26" w:rsidRDefault="00A21F26" w:rsidP="00A21F26"/>
                    <w:p w14:paraId="6B83BDC9" w14:textId="321A048F" w:rsidR="00A21F26" w:rsidRDefault="00A21F26" w:rsidP="00A21F26"/>
                    <w:p w14:paraId="2B2DB460" w14:textId="77777777" w:rsidR="00A21F26" w:rsidRDefault="00A21F26" w:rsidP="00A21F26"/>
                  </w:txbxContent>
                </v:textbox>
                <w10:wrap type="square" anchorx="margin"/>
              </v:shape>
            </w:pict>
          </mc:Fallback>
        </mc:AlternateContent>
      </w:r>
    </w:p>
    <w:p w14:paraId="12B20929" w14:textId="0095A7A2" w:rsidR="001E2C6F" w:rsidRDefault="001E2C6F" w:rsidP="001E2C6F"/>
    <w:p w14:paraId="084CA63B" w14:textId="77777777" w:rsidR="00C7253F" w:rsidRDefault="00C7253F" w:rsidP="001E2C6F"/>
    <w:p w14:paraId="3728FB8F" w14:textId="3D6B894E" w:rsidR="001E2C6F" w:rsidRPr="00C93DB9" w:rsidRDefault="001E2C6F" w:rsidP="001E2C6F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11 : </w:t>
      </w:r>
      <w:r w:rsidRPr="00C93DB9">
        <w:t xml:space="preserve">Procédure relative à l’analyse de risque </w:t>
      </w:r>
      <w:r w:rsidR="00C7253F" w:rsidRPr="00C93DB9">
        <w:t>effectuée par le pharmacien</w:t>
      </w:r>
    </w:p>
    <w:p w14:paraId="23387DE3" w14:textId="77777777" w:rsidR="001E2C6F" w:rsidRDefault="001E2C6F" w:rsidP="001E2C6F"/>
    <w:p w14:paraId="2F829106" w14:textId="4AAB2A37" w:rsidR="00004FBE" w:rsidRPr="000F42DD" w:rsidRDefault="001E2C6F" w:rsidP="000F42DD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  <w:sectPr w:rsidR="00004FBE" w:rsidRPr="000F42DD" w:rsidSect="00004FBE">
          <w:pgSz w:w="16838" w:h="11906" w:orient="landscape"/>
          <w:pgMar w:top="1417" w:right="1135" w:bottom="1417" w:left="1417" w:header="708" w:footer="0" w:gutter="0"/>
          <w:cols w:space="708"/>
          <w:docGrid w:linePitch="360"/>
        </w:sectPr>
      </w:pPr>
      <w:r w:rsidRPr="00C93DB9">
        <w:rPr>
          <w:b/>
        </w:rPr>
        <w:t xml:space="preserve">ANNEXE 12 : </w:t>
      </w:r>
      <w:r w:rsidR="0047736D" w:rsidRPr="00C93DB9">
        <w:t>Contrats de</w:t>
      </w:r>
      <w:r w:rsidR="000F42DD">
        <w:t xml:space="preserve"> sous-traitance (le cas échéant)</w:t>
      </w:r>
    </w:p>
    <w:p w14:paraId="5CAAE1A4" w14:textId="428CD2DF" w:rsidR="00624273" w:rsidRDefault="00624273" w:rsidP="00291BEA">
      <w:pPr>
        <w:tabs>
          <w:tab w:val="right" w:pos="-1440"/>
          <w:tab w:val="left" w:pos="-720"/>
          <w:tab w:val="left" w:pos="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</w:pPr>
    </w:p>
    <w:p w14:paraId="229F488A" w14:textId="2B4239CE" w:rsidR="002B1959" w:rsidRPr="00B446E8" w:rsidRDefault="00B446E8" w:rsidP="00B446E8">
      <w:pPr>
        <w:pStyle w:val="Paragraphedeliste"/>
        <w:numPr>
          <w:ilvl w:val="0"/>
          <w:numId w:val="21"/>
        </w:numPr>
        <w:rPr>
          <w:rFonts w:ascii="Arial" w:hAnsi="Arial" w:cs="Arial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80"/>
          <w:sz w:val="28"/>
          <w:szCs w:val="28"/>
          <w:u w:val="single"/>
        </w:rPr>
        <w:t>Procédure</w:t>
      </w:r>
      <w:r w:rsidR="00C7253F">
        <w:rPr>
          <w:rFonts w:ascii="Arial" w:hAnsi="Arial" w:cs="Arial"/>
          <w:b/>
          <w:bCs/>
          <w:color w:val="000080"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color w:val="000080"/>
          <w:sz w:val="28"/>
          <w:szCs w:val="28"/>
          <w:u w:val="single"/>
        </w:rPr>
        <w:t xml:space="preserve"> </w:t>
      </w:r>
    </w:p>
    <w:p w14:paraId="68DE6AE5" w14:textId="77777777" w:rsidR="0047736D" w:rsidRDefault="0047736D" w:rsidP="0047736D"/>
    <w:p w14:paraId="38143FB0" w14:textId="77777777" w:rsidR="0047736D" w:rsidRDefault="0047736D" w:rsidP="0047736D">
      <w:r>
        <w:t xml:space="preserve">Merci de renseigner les procédures suivantes. </w:t>
      </w:r>
    </w:p>
    <w:p w14:paraId="58A2D5D8" w14:textId="77777777" w:rsidR="0047736D" w:rsidRDefault="0047736D" w:rsidP="0000239B"/>
    <w:p w14:paraId="04739935" w14:textId="1BA9D5C4" w:rsidR="00AC59AB" w:rsidRPr="00C93DB9" w:rsidRDefault="00AC59AB" w:rsidP="0047736D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47736D" w:rsidRPr="00C93DB9">
        <w:rPr>
          <w:b/>
        </w:rPr>
        <w:t>13</w:t>
      </w:r>
      <w:r w:rsidRPr="00C93DB9">
        <w:rPr>
          <w:b/>
        </w:rPr>
        <w:t xml:space="preserve"> : </w:t>
      </w:r>
      <w:r w:rsidR="00B446E8" w:rsidRPr="00C93DB9">
        <w:t xml:space="preserve">Liste des procédures </w:t>
      </w:r>
      <w:r w:rsidR="00B446E8" w:rsidRPr="00C93DB9">
        <w:rPr>
          <w:rFonts w:cstheme="minorHAnsi"/>
        </w:rPr>
        <w:t>mises en œuvres pour respecter les bonnes pratiques</w:t>
      </w:r>
    </w:p>
    <w:p w14:paraId="61C92F8A" w14:textId="77777777" w:rsidR="00B446E8" w:rsidRPr="00C93DB9" w:rsidRDefault="00B446E8" w:rsidP="00B446E8"/>
    <w:p w14:paraId="7E319E31" w14:textId="46AA2933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</w:pPr>
      <w:r w:rsidRPr="00C93DB9">
        <w:rPr>
          <w:b/>
        </w:rPr>
        <w:t xml:space="preserve">ANNEXE </w:t>
      </w:r>
      <w:r w:rsidR="0047736D" w:rsidRPr="00C93DB9">
        <w:rPr>
          <w:b/>
        </w:rPr>
        <w:t>14</w:t>
      </w:r>
      <w:r w:rsidRPr="00C93DB9">
        <w:rPr>
          <w:b/>
        </w:rPr>
        <w:t xml:space="preserve"> : </w:t>
      </w:r>
      <w:r w:rsidRPr="00C93DB9">
        <w:t>Procédure de gestion de l’urgence et de la continuité des activités</w:t>
      </w:r>
      <w:r w:rsidR="00402FB9" w:rsidRPr="00C93DB9">
        <w:t xml:space="preserve"> (permanence téléphonique joignable 24h/24, 7j/7 et intervention au domicile du patient si nécessaire)</w:t>
      </w:r>
    </w:p>
    <w:p w14:paraId="508EAE91" w14:textId="77777777" w:rsidR="00B446E8" w:rsidRPr="00C93DB9" w:rsidRDefault="00B446E8" w:rsidP="00B446E8"/>
    <w:p w14:paraId="0CCBD8C1" w14:textId="472728C0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47736D" w:rsidRPr="00C93DB9">
        <w:rPr>
          <w:b/>
        </w:rPr>
        <w:t>15</w:t>
      </w:r>
      <w:r w:rsidRPr="00C93DB9">
        <w:rPr>
          <w:b/>
        </w:rPr>
        <w:t xml:space="preserve"> : </w:t>
      </w:r>
      <w:r w:rsidRPr="00C93DB9">
        <w:t>Procédure de formation du personnel (y compris du pharmacien responsable)</w:t>
      </w:r>
    </w:p>
    <w:p w14:paraId="0347230F" w14:textId="77777777" w:rsidR="00B446E8" w:rsidRPr="00C93DB9" w:rsidRDefault="00B446E8" w:rsidP="00B446E8"/>
    <w:p w14:paraId="5B1899BD" w14:textId="530FBE13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47736D" w:rsidRPr="00C93DB9">
        <w:rPr>
          <w:b/>
        </w:rPr>
        <w:t>16</w:t>
      </w:r>
      <w:r w:rsidRPr="00C93DB9">
        <w:rPr>
          <w:b/>
        </w:rPr>
        <w:t xml:space="preserve"> : </w:t>
      </w:r>
      <w:r w:rsidRPr="00C93DB9">
        <w:t>Procédure d’habilitation du personnel</w:t>
      </w:r>
    </w:p>
    <w:p w14:paraId="59CED6B4" w14:textId="77777777" w:rsidR="00B446E8" w:rsidRPr="00C93DB9" w:rsidRDefault="00B446E8" w:rsidP="00B446E8"/>
    <w:p w14:paraId="7EB0A8FD" w14:textId="6C9EBE87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C7253F" w:rsidRPr="00C93DB9">
        <w:rPr>
          <w:b/>
        </w:rPr>
        <w:t>17</w:t>
      </w:r>
      <w:r w:rsidRPr="00C93DB9">
        <w:rPr>
          <w:b/>
        </w:rPr>
        <w:t xml:space="preserve"> : </w:t>
      </w:r>
      <w:r w:rsidRPr="00C93DB9">
        <w:t>Procédure de réception de l’oxygène médicinal en provenance des fabricants et des distributeurs en gros de gaz à usage médical, ainsi que des dispositifs médicaux et accessoires en provenance de tout fournisseur</w:t>
      </w:r>
    </w:p>
    <w:p w14:paraId="5A4FEBBE" w14:textId="77777777" w:rsidR="00B446E8" w:rsidRPr="00C93DB9" w:rsidRDefault="00B446E8" w:rsidP="00B446E8"/>
    <w:p w14:paraId="4713BF59" w14:textId="018AEF5F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541A36" w:rsidRPr="00C93DB9">
        <w:rPr>
          <w:b/>
        </w:rPr>
        <w:t>18</w:t>
      </w:r>
      <w:r w:rsidRPr="00C93DB9">
        <w:rPr>
          <w:b/>
        </w:rPr>
        <w:t xml:space="preserve"> : </w:t>
      </w:r>
      <w:r w:rsidR="00DF0FC1" w:rsidRPr="00C93DB9">
        <w:t>Procédure de dispensation périodique au patient</w:t>
      </w:r>
    </w:p>
    <w:p w14:paraId="5BA0A5AD" w14:textId="77777777" w:rsidR="00B446E8" w:rsidRPr="00C93DB9" w:rsidRDefault="00B446E8" w:rsidP="00B446E8"/>
    <w:p w14:paraId="3D00D0B7" w14:textId="03913272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541A36" w:rsidRPr="00C93DB9">
        <w:rPr>
          <w:b/>
        </w:rPr>
        <w:t>19</w:t>
      </w:r>
      <w:r w:rsidRPr="00C93DB9">
        <w:rPr>
          <w:b/>
        </w:rPr>
        <w:t xml:space="preserve"> : </w:t>
      </w:r>
      <w:r w:rsidR="0031156C" w:rsidRPr="00C93DB9">
        <w:t>Procédure de visite pharmaceutique</w:t>
      </w:r>
    </w:p>
    <w:p w14:paraId="6353C16A" w14:textId="77777777" w:rsidR="00B446E8" w:rsidRPr="00C93DB9" w:rsidRDefault="00B446E8" w:rsidP="00B446E8"/>
    <w:p w14:paraId="1F2FDD8C" w14:textId="4D61CD96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47736D" w:rsidRPr="00C93DB9">
        <w:rPr>
          <w:b/>
        </w:rPr>
        <w:t>2</w:t>
      </w:r>
      <w:r w:rsidR="00541A36" w:rsidRPr="00C93DB9">
        <w:rPr>
          <w:b/>
        </w:rPr>
        <w:t>0</w:t>
      </w:r>
      <w:r w:rsidRPr="00C93DB9">
        <w:rPr>
          <w:b/>
        </w:rPr>
        <w:t xml:space="preserve"> : </w:t>
      </w:r>
      <w:r w:rsidR="0031156C" w:rsidRPr="00C93DB9">
        <w:t>Procédure de visite à domicile des techniciens</w:t>
      </w:r>
    </w:p>
    <w:p w14:paraId="0A52F5C4" w14:textId="77777777" w:rsidR="00B446E8" w:rsidRPr="00C93DB9" w:rsidRDefault="00B446E8" w:rsidP="00B446E8"/>
    <w:p w14:paraId="2BAB12A2" w14:textId="7B7EC550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541A36" w:rsidRPr="00C93DB9">
        <w:rPr>
          <w:b/>
        </w:rPr>
        <w:t>21</w:t>
      </w:r>
      <w:r w:rsidRPr="00C93DB9">
        <w:rPr>
          <w:b/>
        </w:rPr>
        <w:t xml:space="preserve"> : </w:t>
      </w:r>
      <w:r w:rsidR="0031156C" w:rsidRPr="00C93DB9">
        <w:t>Procédure d’installation du matériel au domicile du patient</w:t>
      </w:r>
    </w:p>
    <w:p w14:paraId="5CF68DB1" w14:textId="77777777" w:rsidR="00B446E8" w:rsidRPr="00C93DB9" w:rsidRDefault="00B446E8" w:rsidP="00B446E8"/>
    <w:p w14:paraId="79A6AC05" w14:textId="4070E0AB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541A36" w:rsidRPr="00C93DB9">
        <w:rPr>
          <w:b/>
        </w:rPr>
        <w:t>22</w:t>
      </w:r>
      <w:r w:rsidRPr="00C93DB9">
        <w:rPr>
          <w:b/>
        </w:rPr>
        <w:t xml:space="preserve"> : </w:t>
      </w:r>
      <w:r w:rsidR="0031156C" w:rsidRPr="00C93DB9">
        <w:t>Procédure de nettoyage et la désinfection du matériel</w:t>
      </w:r>
    </w:p>
    <w:p w14:paraId="0A222B2A" w14:textId="77777777" w:rsidR="00B446E8" w:rsidRPr="00C93DB9" w:rsidRDefault="00B446E8" w:rsidP="00B446E8"/>
    <w:p w14:paraId="5BDE9ABC" w14:textId="10C7C8CE" w:rsidR="00B446E8" w:rsidRPr="00C93DB9" w:rsidRDefault="00B446E8" w:rsidP="00B446E8">
      <w:pPr>
        <w:pStyle w:val="Paragraphedeli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120"/>
        <w:rPr>
          <w:b/>
        </w:rPr>
      </w:pPr>
      <w:r w:rsidRPr="00C93DB9">
        <w:rPr>
          <w:b/>
        </w:rPr>
        <w:t xml:space="preserve">ANNEXE </w:t>
      </w:r>
      <w:r w:rsidR="00C7253F" w:rsidRPr="00C93DB9">
        <w:rPr>
          <w:b/>
        </w:rPr>
        <w:t>2</w:t>
      </w:r>
      <w:r w:rsidR="00541A36" w:rsidRPr="00C93DB9">
        <w:rPr>
          <w:b/>
        </w:rPr>
        <w:t>3</w:t>
      </w:r>
      <w:r w:rsidRPr="00C93DB9">
        <w:rPr>
          <w:b/>
        </w:rPr>
        <w:t xml:space="preserve"> : </w:t>
      </w:r>
      <w:r w:rsidR="0031156C" w:rsidRPr="00C93DB9">
        <w:t>Procédure de gestion des retraits /rappels de lot ou de dispositif médical/équipement associé à la délivrance de l’oxygène à usage médical.</w:t>
      </w:r>
    </w:p>
    <w:p w14:paraId="05E30C25" w14:textId="77777777" w:rsidR="00AC59AB" w:rsidRPr="00FD0A0F" w:rsidRDefault="00AC59AB" w:rsidP="00AC59AB">
      <w:pPr>
        <w:tabs>
          <w:tab w:val="right" w:pos="-1440"/>
          <w:tab w:val="left" w:pos="-720"/>
          <w:tab w:val="left" w:pos="0"/>
          <w:tab w:val="left" w:pos="1440"/>
          <w:tab w:val="left" w:pos="201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707"/>
          <w:tab w:val="left" w:pos="9360"/>
        </w:tabs>
        <w:suppressAutoHyphens/>
        <w:jc w:val="both"/>
      </w:pPr>
    </w:p>
    <w:p w14:paraId="62AC8CA3" w14:textId="51D66BF0" w:rsidR="0047736D" w:rsidRDefault="0047736D" w:rsidP="0047736D">
      <w:r w:rsidRPr="0047736D">
        <w:t xml:space="preserve">L’Agence Régionale de Santé se réserve le droit de demander </w:t>
      </w:r>
      <w:r>
        <w:t xml:space="preserve">toute procédure supplémentaire qu’elle jugera utile dans le cadre de l’instruction. </w:t>
      </w:r>
    </w:p>
    <w:p w14:paraId="7255A5DB" w14:textId="77777777" w:rsidR="002B1959" w:rsidRPr="00265FCA" w:rsidRDefault="002B1959" w:rsidP="0047736D">
      <w:pPr>
        <w:rPr>
          <w:spacing w:val="-3"/>
        </w:rPr>
      </w:pPr>
    </w:p>
    <w:sectPr w:rsidR="002B1959" w:rsidRPr="00265FCA" w:rsidSect="00FE03E4"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C035" w14:textId="77777777" w:rsidR="00303CBC" w:rsidRDefault="00303CBC" w:rsidP="002B1959">
      <w:r>
        <w:separator/>
      </w:r>
    </w:p>
  </w:endnote>
  <w:endnote w:type="continuationSeparator" w:id="0">
    <w:p w14:paraId="576A9147" w14:textId="77777777" w:rsidR="00303CBC" w:rsidRDefault="00303CBC" w:rsidP="002B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645F9" w14:textId="77777777" w:rsidR="00C361DB" w:rsidRDefault="00C361DB" w:rsidP="00935EB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  <w:p w14:paraId="34A74A95" w14:textId="77777777" w:rsidR="00C361DB" w:rsidRDefault="00C361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08072"/>
      <w:docPartObj>
        <w:docPartGallery w:val="Page Numbers (Bottom of Page)"/>
        <w:docPartUnique/>
      </w:docPartObj>
    </w:sdtPr>
    <w:sdtEndPr/>
    <w:sdtContent>
      <w:p w14:paraId="3DB9993E" w14:textId="62E062CD" w:rsidR="00C361DB" w:rsidRDefault="00C361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DF">
          <w:rPr>
            <w:noProof/>
          </w:rPr>
          <w:t>1</w:t>
        </w:r>
        <w:r>
          <w:fldChar w:fldCharType="end"/>
        </w:r>
      </w:p>
    </w:sdtContent>
  </w:sdt>
  <w:p w14:paraId="1438AD74" w14:textId="77777777" w:rsidR="00C361DB" w:rsidRPr="009C305F" w:rsidRDefault="00C361DB" w:rsidP="00162D69">
    <w:pPr>
      <w:tabs>
        <w:tab w:val="center" w:pos="4111"/>
        <w:tab w:val="right" w:pos="8931"/>
      </w:tabs>
      <w:jc w:val="both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089042"/>
      <w:docPartObj>
        <w:docPartGallery w:val="Page Numbers (Bottom of Page)"/>
        <w:docPartUnique/>
      </w:docPartObj>
    </w:sdtPr>
    <w:sdtEndPr/>
    <w:sdtContent>
      <w:p w14:paraId="69724AF3" w14:textId="437B16D5" w:rsidR="004A01CF" w:rsidRDefault="004A01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DF">
          <w:rPr>
            <w:noProof/>
          </w:rPr>
          <w:t>4</w:t>
        </w:r>
        <w:r>
          <w:fldChar w:fldCharType="end"/>
        </w:r>
      </w:p>
    </w:sdtContent>
  </w:sdt>
  <w:p w14:paraId="60B24DFA" w14:textId="77777777" w:rsidR="00C361DB" w:rsidRDefault="00C361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BA98C" w14:textId="77777777" w:rsidR="00303CBC" w:rsidRDefault="00303CBC" w:rsidP="002B1959">
      <w:r>
        <w:separator/>
      </w:r>
    </w:p>
  </w:footnote>
  <w:footnote w:type="continuationSeparator" w:id="0">
    <w:p w14:paraId="41F99097" w14:textId="77777777" w:rsidR="00303CBC" w:rsidRDefault="00303CBC" w:rsidP="002B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FB47" w14:textId="77777777" w:rsidR="00C361DB" w:rsidRDefault="00C361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347"/>
    <w:multiLevelType w:val="hybridMultilevel"/>
    <w:tmpl w:val="F6CEE4C2"/>
    <w:lvl w:ilvl="0" w:tplc="6D6C394E">
      <w:numFmt w:val="bullet"/>
      <w:pStyle w:val="Paragraphedeliste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174630E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0DD"/>
    <w:multiLevelType w:val="hybridMultilevel"/>
    <w:tmpl w:val="1A1AB618"/>
    <w:lvl w:ilvl="0" w:tplc="10FCD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0BD"/>
    <w:multiLevelType w:val="multilevel"/>
    <w:tmpl w:val="9B383B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E81497"/>
    <w:multiLevelType w:val="hybridMultilevel"/>
    <w:tmpl w:val="3F1C6A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05B3F"/>
    <w:multiLevelType w:val="hybridMultilevel"/>
    <w:tmpl w:val="70C0E236"/>
    <w:lvl w:ilvl="0" w:tplc="174630E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74630E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F74DF"/>
    <w:multiLevelType w:val="hybridMultilevel"/>
    <w:tmpl w:val="D3BC60E8"/>
    <w:lvl w:ilvl="0" w:tplc="CA5A5ED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5423A"/>
    <w:multiLevelType w:val="hybridMultilevel"/>
    <w:tmpl w:val="EA4291D4"/>
    <w:lvl w:ilvl="0" w:tplc="38FEE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65041"/>
    <w:multiLevelType w:val="multilevel"/>
    <w:tmpl w:val="31C49A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E221B0"/>
    <w:multiLevelType w:val="hybridMultilevel"/>
    <w:tmpl w:val="23C22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202B2"/>
    <w:multiLevelType w:val="multilevel"/>
    <w:tmpl w:val="3B22F5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995882"/>
    <w:multiLevelType w:val="hybridMultilevel"/>
    <w:tmpl w:val="65606C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807E9"/>
    <w:multiLevelType w:val="multilevel"/>
    <w:tmpl w:val="C296A8C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 w15:restartNumberingAfterBreak="0">
    <w:nsid w:val="53941564"/>
    <w:multiLevelType w:val="multilevel"/>
    <w:tmpl w:val="C6BCAC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2E2C09"/>
    <w:multiLevelType w:val="hybridMultilevel"/>
    <w:tmpl w:val="519C1EC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2D6B97"/>
    <w:multiLevelType w:val="hybridMultilevel"/>
    <w:tmpl w:val="908A9CC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60735"/>
    <w:multiLevelType w:val="hybridMultilevel"/>
    <w:tmpl w:val="9E42E6C2"/>
    <w:lvl w:ilvl="0" w:tplc="99D4C23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  <w:num w:numId="14">
    <w:abstractNumId w:val="1"/>
  </w:num>
  <w:num w:numId="15">
    <w:abstractNumId w:val="8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59"/>
    <w:rsid w:val="0000239B"/>
    <w:rsid w:val="000032B7"/>
    <w:rsid w:val="00004FBE"/>
    <w:rsid w:val="000272AA"/>
    <w:rsid w:val="000439B8"/>
    <w:rsid w:val="000505E7"/>
    <w:rsid w:val="000522DF"/>
    <w:rsid w:val="00052C1A"/>
    <w:rsid w:val="00060297"/>
    <w:rsid w:val="00076D7D"/>
    <w:rsid w:val="000A6FD0"/>
    <w:rsid w:val="000B61CE"/>
    <w:rsid w:val="000E4602"/>
    <w:rsid w:val="000F42DD"/>
    <w:rsid w:val="00104D0B"/>
    <w:rsid w:val="001256F4"/>
    <w:rsid w:val="001338A1"/>
    <w:rsid w:val="00134696"/>
    <w:rsid w:val="00136BF3"/>
    <w:rsid w:val="001412BE"/>
    <w:rsid w:val="00142242"/>
    <w:rsid w:val="00155750"/>
    <w:rsid w:val="00162D69"/>
    <w:rsid w:val="00170896"/>
    <w:rsid w:val="001811A8"/>
    <w:rsid w:val="00181477"/>
    <w:rsid w:val="001B0171"/>
    <w:rsid w:val="001D366B"/>
    <w:rsid w:val="001D4848"/>
    <w:rsid w:val="001E2C6F"/>
    <w:rsid w:val="001E6900"/>
    <w:rsid w:val="001E7693"/>
    <w:rsid w:val="00202BAE"/>
    <w:rsid w:val="00203DAF"/>
    <w:rsid w:val="0020655B"/>
    <w:rsid w:val="00213D98"/>
    <w:rsid w:val="00254DF5"/>
    <w:rsid w:val="0025579C"/>
    <w:rsid w:val="00265FCA"/>
    <w:rsid w:val="002807CF"/>
    <w:rsid w:val="00291BEA"/>
    <w:rsid w:val="00296F2C"/>
    <w:rsid w:val="002A6D52"/>
    <w:rsid w:val="002B1959"/>
    <w:rsid w:val="002C31FB"/>
    <w:rsid w:val="002C43E1"/>
    <w:rsid w:val="002D46DC"/>
    <w:rsid w:val="00300CFD"/>
    <w:rsid w:val="00302DE2"/>
    <w:rsid w:val="00303CBC"/>
    <w:rsid w:val="0031156C"/>
    <w:rsid w:val="003133EA"/>
    <w:rsid w:val="00320FF2"/>
    <w:rsid w:val="0033562A"/>
    <w:rsid w:val="003425FE"/>
    <w:rsid w:val="00346488"/>
    <w:rsid w:val="00382AA8"/>
    <w:rsid w:val="00395831"/>
    <w:rsid w:val="003A21F8"/>
    <w:rsid w:val="003A2480"/>
    <w:rsid w:val="003B5C29"/>
    <w:rsid w:val="003C36F4"/>
    <w:rsid w:val="003C6E08"/>
    <w:rsid w:val="003D1A28"/>
    <w:rsid w:val="003D3D28"/>
    <w:rsid w:val="003F3E5F"/>
    <w:rsid w:val="003F5793"/>
    <w:rsid w:val="00402FB9"/>
    <w:rsid w:val="00410FA3"/>
    <w:rsid w:val="00427059"/>
    <w:rsid w:val="00427B4B"/>
    <w:rsid w:val="00431D5C"/>
    <w:rsid w:val="00440E9F"/>
    <w:rsid w:val="004429C6"/>
    <w:rsid w:val="0045165B"/>
    <w:rsid w:val="00451F0A"/>
    <w:rsid w:val="004739FF"/>
    <w:rsid w:val="0047736D"/>
    <w:rsid w:val="0048123E"/>
    <w:rsid w:val="004977C4"/>
    <w:rsid w:val="004A01CF"/>
    <w:rsid w:val="004A29FA"/>
    <w:rsid w:val="004B2515"/>
    <w:rsid w:val="004B64CA"/>
    <w:rsid w:val="004C5F6A"/>
    <w:rsid w:val="004E108F"/>
    <w:rsid w:val="004E7055"/>
    <w:rsid w:val="00502FC2"/>
    <w:rsid w:val="005036BF"/>
    <w:rsid w:val="005111FB"/>
    <w:rsid w:val="00537670"/>
    <w:rsid w:val="00541A36"/>
    <w:rsid w:val="00541C6D"/>
    <w:rsid w:val="00544994"/>
    <w:rsid w:val="00557403"/>
    <w:rsid w:val="00562034"/>
    <w:rsid w:val="00574036"/>
    <w:rsid w:val="00587934"/>
    <w:rsid w:val="005A2833"/>
    <w:rsid w:val="005A4337"/>
    <w:rsid w:val="005A6986"/>
    <w:rsid w:val="005A76DD"/>
    <w:rsid w:val="005B4FC2"/>
    <w:rsid w:val="005D7336"/>
    <w:rsid w:val="005D74A9"/>
    <w:rsid w:val="005E2C4D"/>
    <w:rsid w:val="005F76C4"/>
    <w:rsid w:val="00602FF3"/>
    <w:rsid w:val="00604437"/>
    <w:rsid w:val="00613D5A"/>
    <w:rsid w:val="00616678"/>
    <w:rsid w:val="00622A7D"/>
    <w:rsid w:val="00624273"/>
    <w:rsid w:val="0063121E"/>
    <w:rsid w:val="00631A30"/>
    <w:rsid w:val="00633576"/>
    <w:rsid w:val="006360AF"/>
    <w:rsid w:val="00637594"/>
    <w:rsid w:val="006566AF"/>
    <w:rsid w:val="00677540"/>
    <w:rsid w:val="0068355A"/>
    <w:rsid w:val="006A12A0"/>
    <w:rsid w:val="006A48D6"/>
    <w:rsid w:val="006A737D"/>
    <w:rsid w:val="006C00DE"/>
    <w:rsid w:val="006E10C6"/>
    <w:rsid w:val="007049BD"/>
    <w:rsid w:val="00707B71"/>
    <w:rsid w:val="00710EB2"/>
    <w:rsid w:val="0071237A"/>
    <w:rsid w:val="00726E1B"/>
    <w:rsid w:val="007318ED"/>
    <w:rsid w:val="0074157E"/>
    <w:rsid w:val="00745BAA"/>
    <w:rsid w:val="00761F1D"/>
    <w:rsid w:val="00765C0B"/>
    <w:rsid w:val="007822A0"/>
    <w:rsid w:val="007A64CA"/>
    <w:rsid w:val="007C3065"/>
    <w:rsid w:val="007D0A93"/>
    <w:rsid w:val="007D2DD1"/>
    <w:rsid w:val="007E64D7"/>
    <w:rsid w:val="007E6DB7"/>
    <w:rsid w:val="007E6E3C"/>
    <w:rsid w:val="007F1D6B"/>
    <w:rsid w:val="0080092B"/>
    <w:rsid w:val="00802A4B"/>
    <w:rsid w:val="008106EC"/>
    <w:rsid w:val="008449F9"/>
    <w:rsid w:val="008477C3"/>
    <w:rsid w:val="008533DA"/>
    <w:rsid w:val="00854731"/>
    <w:rsid w:val="00862E20"/>
    <w:rsid w:val="00863DB3"/>
    <w:rsid w:val="008A420B"/>
    <w:rsid w:val="008C351C"/>
    <w:rsid w:val="008D0F7F"/>
    <w:rsid w:val="008D46F4"/>
    <w:rsid w:val="008F17E1"/>
    <w:rsid w:val="008F6866"/>
    <w:rsid w:val="009041E2"/>
    <w:rsid w:val="00916DE7"/>
    <w:rsid w:val="0092345D"/>
    <w:rsid w:val="009314A1"/>
    <w:rsid w:val="00934626"/>
    <w:rsid w:val="00935EB4"/>
    <w:rsid w:val="0094224E"/>
    <w:rsid w:val="009474E5"/>
    <w:rsid w:val="00950AA5"/>
    <w:rsid w:val="00967AEA"/>
    <w:rsid w:val="00981FBD"/>
    <w:rsid w:val="00986290"/>
    <w:rsid w:val="0099710C"/>
    <w:rsid w:val="00997FA7"/>
    <w:rsid w:val="009A4711"/>
    <w:rsid w:val="009E1900"/>
    <w:rsid w:val="009E6D76"/>
    <w:rsid w:val="009F2353"/>
    <w:rsid w:val="00A0591C"/>
    <w:rsid w:val="00A1646C"/>
    <w:rsid w:val="00A21F26"/>
    <w:rsid w:val="00A36E0D"/>
    <w:rsid w:val="00A576F9"/>
    <w:rsid w:val="00A603EA"/>
    <w:rsid w:val="00A61836"/>
    <w:rsid w:val="00A906C3"/>
    <w:rsid w:val="00A97991"/>
    <w:rsid w:val="00AA0C05"/>
    <w:rsid w:val="00AA407F"/>
    <w:rsid w:val="00AA6361"/>
    <w:rsid w:val="00AB250C"/>
    <w:rsid w:val="00AC59AB"/>
    <w:rsid w:val="00AF1AED"/>
    <w:rsid w:val="00AF5EA7"/>
    <w:rsid w:val="00B006E4"/>
    <w:rsid w:val="00B22875"/>
    <w:rsid w:val="00B266DF"/>
    <w:rsid w:val="00B353B3"/>
    <w:rsid w:val="00B413FE"/>
    <w:rsid w:val="00B446E8"/>
    <w:rsid w:val="00B53F92"/>
    <w:rsid w:val="00B74D9E"/>
    <w:rsid w:val="00B81D56"/>
    <w:rsid w:val="00B82E68"/>
    <w:rsid w:val="00B8603C"/>
    <w:rsid w:val="00B91F14"/>
    <w:rsid w:val="00B95E9A"/>
    <w:rsid w:val="00BA5534"/>
    <w:rsid w:val="00BE0682"/>
    <w:rsid w:val="00BF0D67"/>
    <w:rsid w:val="00BF66E9"/>
    <w:rsid w:val="00C03F9B"/>
    <w:rsid w:val="00C13E0B"/>
    <w:rsid w:val="00C15C50"/>
    <w:rsid w:val="00C17334"/>
    <w:rsid w:val="00C17BCC"/>
    <w:rsid w:val="00C239CE"/>
    <w:rsid w:val="00C2771D"/>
    <w:rsid w:val="00C33C3B"/>
    <w:rsid w:val="00C361DB"/>
    <w:rsid w:val="00C718F3"/>
    <w:rsid w:val="00C7253F"/>
    <w:rsid w:val="00C76012"/>
    <w:rsid w:val="00C85D97"/>
    <w:rsid w:val="00C93DB9"/>
    <w:rsid w:val="00CA131E"/>
    <w:rsid w:val="00CB4FE6"/>
    <w:rsid w:val="00CD54D8"/>
    <w:rsid w:val="00CE0F26"/>
    <w:rsid w:val="00CE3470"/>
    <w:rsid w:val="00CE437B"/>
    <w:rsid w:val="00CE6CFD"/>
    <w:rsid w:val="00CF08D3"/>
    <w:rsid w:val="00CF515A"/>
    <w:rsid w:val="00D00E7F"/>
    <w:rsid w:val="00D02407"/>
    <w:rsid w:val="00D254B5"/>
    <w:rsid w:val="00D27DE4"/>
    <w:rsid w:val="00D36310"/>
    <w:rsid w:val="00D40FB8"/>
    <w:rsid w:val="00D670A8"/>
    <w:rsid w:val="00D976E4"/>
    <w:rsid w:val="00DA0146"/>
    <w:rsid w:val="00DA05D8"/>
    <w:rsid w:val="00DB11EE"/>
    <w:rsid w:val="00DC600A"/>
    <w:rsid w:val="00DE7F91"/>
    <w:rsid w:val="00DF0FC1"/>
    <w:rsid w:val="00E26BDB"/>
    <w:rsid w:val="00E32EF2"/>
    <w:rsid w:val="00E33459"/>
    <w:rsid w:val="00E7073B"/>
    <w:rsid w:val="00E70873"/>
    <w:rsid w:val="00E719EA"/>
    <w:rsid w:val="00E77E5E"/>
    <w:rsid w:val="00E80B8B"/>
    <w:rsid w:val="00E835F0"/>
    <w:rsid w:val="00EA74EC"/>
    <w:rsid w:val="00EC419C"/>
    <w:rsid w:val="00EE51B2"/>
    <w:rsid w:val="00EF0AF2"/>
    <w:rsid w:val="00F119ED"/>
    <w:rsid w:val="00F17F75"/>
    <w:rsid w:val="00F44D64"/>
    <w:rsid w:val="00F643BC"/>
    <w:rsid w:val="00F9196F"/>
    <w:rsid w:val="00FE03E4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C1905"/>
  <w15:docId w15:val="{0EF27C43-3F9B-47A2-A9FC-629C92C7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EA"/>
    <w:pPr>
      <w:spacing w:after="0" w:line="240" w:lineRule="auto"/>
    </w:pPr>
  </w:style>
  <w:style w:type="paragraph" w:styleId="Titre1">
    <w:name w:val="heading 1"/>
    <w:basedOn w:val="Paragraphedeliste"/>
    <w:next w:val="Normal"/>
    <w:link w:val="Titre1Car"/>
    <w:qFormat/>
    <w:rsid w:val="00637594"/>
    <w:pPr>
      <w:keepNext/>
      <w:numPr>
        <w:numId w:val="5"/>
      </w:numPr>
      <w:tabs>
        <w:tab w:val="clear" w:pos="-1440"/>
        <w:tab w:val="clear" w:pos="-720"/>
        <w:tab w:val="clear" w:pos="0"/>
        <w:tab w:val="clear" w:pos="1440"/>
        <w:tab w:val="clear" w:pos="2017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07"/>
        <w:tab w:val="clear" w:pos="9360"/>
      </w:tabs>
      <w:spacing w:before="120" w:after="120"/>
      <w:outlineLvl w:val="0"/>
    </w:pPr>
    <w:rPr>
      <w:b/>
      <w:sz w:val="28"/>
    </w:rPr>
  </w:style>
  <w:style w:type="paragraph" w:styleId="Titre2">
    <w:name w:val="heading 2"/>
    <w:basedOn w:val="Titre1"/>
    <w:next w:val="Normal"/>
    <w:link w:val="Titre2Car"/>
    <w:qFormat/>
    <w:rsid w:val="00E80B8B"/>
    <w:pPr>
      <w:numPr>
        <w:ilvl w:val="1"/>
      </w:numPr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B19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959"/>
  </w:style>
  <w:style w:type="paragraph" w:styleId="Pieddepage">
    <w:name w:val="footer"/>
    <w:basedOn w:val="Normal"/>
    <w:link w:val="PieddepageCar"/>
    <w:uiPriority w:val="99"/>
    <w:unhideWhenUsed/>
    <w:rsid w:val="002B19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959"/>
  </w:style>
  <w:style w:type="paragraph" w:styleId="Textedebulles">
    <w:name w:val="Balloon Text"/>
    <w:basedOn w:val="Normal"/>
    <w:link w:val="TextedebullesCar"/>
    <w:uiPriority w:val="99"/>
    <w:semiHidden/>
    <w:unhideWhenUsed/>
    <w:rsid w:val="002B19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95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195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637594"/>
    <w:rPr>
      <w:rFonts w:eastAsia="Times New Roman" w:cs="Times New Roman"/>
      <w:b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80B8B"/>
    <w:rPr>
      <w:rFonts w:eastAsia="Times New Roman" w:cs="Times New Roman"/>
      <w:b/>
      <w:sz w:val="24"/>
      <w:szCs w:val="24"/>
      <w:lang w:eastAsia="fr-FR"/>
    </w:rPr>
  </w:style>
  <w:style w:type="character" w:styleId="Numrodepage">
    <w:name w:val="page number"/>
    <w:basedOn w:val="Policepardfaut"/>
    <w:rsid w:val="002B1959"/>
  </w:style>
  <w:style w:type="table" w:styleId="Grilledutableau">
    <w:name w:val="Table Grid"/>
    <w:basedOn w:val="TableauNormal"/>
    <w:rsid w:val="002B19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19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51B2"/>
    <w:pPr>
      <w:numPr>
        <w:numId w:val="6"/>
      </w:numPr>
      <w:tabs>
        <w:tab w:val="right" w:pos="-1440"/>
        <w:tab w:val="left" w:pos="-720"/>
        <w:tab w:val="left" w:pos="0"/>
        <w:tab w:val="left" w:pos="1440"/>
        <w:tab w:val="left" w:pos="2017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707"/>
        <w:tab w:val="left" w:pos="9360"/>
      </w:tabs>
      <w:suppressAutoHyphens/>
      <w:jc w:val="both"/>
    </w:pPr>
    <w:rPr>
      <w:rFonts w:eastAsia="Times New Roman" w:cs="Times New Roman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F1D6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F1D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F1D6B"/>
    <w:rPr>
      <w:vertAlign w:val="superscript"/>
    </w:rPr>
  </w:style>
  <w:style w:type="paragraph" w:styleId="Date">
    <w:name w:val="Date"/>
    <w:basedOn w:val="Normal"/>
    <w:link w:val="DateCar"/>
    <w:rsid w:val="000B61CE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 w:cs="Times New Roman"/>
      <w:b/>
      <w:sz w:val="16"/>
      <w:szCs w:val="20"/>
      <w:lang w:eastAsia="fr-FR"/>
    </w:rPr>
  </w:style>
  <w:style w:type="character" w:customStyle="1" w:styleId="DateCar">
    <w:name w:val="Date Car"/>
    <w:basedOn w:val="Policepardfaut"/>
    <w:link w:val="Date"/>
    <w:rsid w:val="000B61CE"/>
    <w:rPr>
      <w:rFonts w:ascii="Arial" w:eastAsia="Times New Roman" w:hAnsi="Arial" w:cs="Times New Roman"/>
      <w:b/>
      <w:sz w:val="16"/>
      <w:szCs w:val="20"/>
      <w:lang w:eastAsia="fr-FR"/>
    </w:rPr>
  </w:style>
  <w:style w:type="paragraph" w:customStyle="1" w:styleId="Rfrences">
    <w:name w:val="Références"/>
    <w:basedOn w:val="Normal"/>
    <w:rsid w:val="000B61CE"/>
    <w:pPr>
      <w:tabs>
        <w:tab w:val="left" w:pos="1247"/>
        <w:tab w:val="left" w:pos="2495"/>
      </w:tabs>
      <w:suppressAutoHyphens/>
      <w:overflowPunct w:val="0"/>
      <w:autoSpaceDE w:val="0"/>
      <w:autoSpaceDN w:val="0"/>
      <w:ind w:left="1247" w:hanging="1247"/>
      <w:textAlignment w:val="baseline"/>
    </w:pPr>
    <w:rPr>
      <w:rFonts w:ascii="Arial Narrow" w:eastAsia="Times New Roman" w:hAnsi="Arial Narrow" w:cs="Times New Roman"/>
      <w:sz w:val="18"/>
      <w:szCs w:val="18"/>
      <w:lang w:eastAsia="fr-FR"/>
    </w:rPr>
  </w:style>
  <w:style w:type="paragraph" w:customStyle="1" w:styleId="Texte">
    <w:name w:val="Texte"/>
    <w:basedOn w:val="Normal"/>
    <w:rsid w:val="000B61CE"/>
    <w:pPr>
      <w:suppressAutoHyphens/>
      <w:autoSpaceDN w:val="0"/>
      <w:spacing w:before="240"/>
      <w:ind w:left="907" w:right="907" w:firstLine="907"/>
      <w:jc w:val="both"/>
      <w:textAlignment w:val="baseline"/>
    </w:pPr>
    <w:rPr>
      <w:rFonts w:ascii="Arial" w:eastAsia="Times New Roman" w:hAnsi="Arial" w:cs="Times New Roman"/>
      <w:lang w:eastAsia="fr-FR"/>
    </w:rPr>
  </w:style>
  <w:style w:type="paragraph" w:customStyle="1" w:styleId="Adresse">
    <w:name w:val="Adresse"/>
    <w:basedOn w:val="Normal"/>
    <w:rsid w:val="000B61CE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 w:cs="Times New Roman"/>
      <w:b/>
      <w:szCs w:val="20"/>
      <w:lang w:eastAsia="fr-FR"/>
    </w:rPr>
  </w:style>
  <w:style w:type="paragraph" w:customStyle="1" w:styleId="ObjRef">
    <w:name w:val="ObjRef"/>
    <w:basedOn w:val="Rfrences"/>
    <w:rsid w:val="000B61CE"/>
    <w:pPr>
      <w:widowControl w:val="0"/>
    </w:pPr>
    <w:rPr>
      <w:rFonts w:ascii="Arial" w:hAnsi="Arial" w:cs="Arial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rsid w:val="0080092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446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46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46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46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46E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718F3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793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793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87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emarches-simplifie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F6AA-0E92-47D3-AC31-E8FBED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Amélie Bonnefoi</dc:creator>
  <cp:lastModifiedBy>PALACIOS, Pauline (ARS-ARA)</cp:lastModifiedBy>
  <cp:revision>4</cp:revision>
  <cp:lastPrinted>2017-01-12T12:47:00Z</cp:lastPrinted>
  <dcterms:created xsi:type="dcterms:W3CDTF">2022-10-26T08:23:00Z</dcterms:created>
  <dcterms:modified xsi:type="dcterms:W3CDTF">2022-10-28T11:58:00Z</dcterms:modified>
</cp:coreProperties>
</file>